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3B" w:rsidRDefault="00C2593B" w:rsidP="00C2593B">
      <w:pPr>
        <w:pStyle w:val="Naglaencitat"/>
      </w:pPr>
      <w:r>
        <w:t>Lokalni program za mlade grada Skradina</w:t>
      </w:r>
    </w:p>
    <w:p w:rsidR="00E1528E" w:rsidRDefault="00C2593B" w:rsidP="00C2593B">
      <w:pPr>
        <w:tabs>
          <w:tab w:val="left" w:pos="1350"/>
        </w:tabs>
      </w:pPr>
      <w:r>
        <w:tab/>
      </w:r>
    </w:p>
    <w:p w:rsidR="00C2593B" w:rsidRDefault="00C2593B" w:rsidP="00C2593B">
      <w:pPr>
        <w:tabs>
          <w:tab w:val="left" w:pos="1350"/>
        </w:tabs>
      </w:pPr>
    </w:p>
    <w:p w:rsidR="00C2593B" w:rsidRDefault="00C2593B" w:rsidP="00C2593B">
      <w:pPr>
        <w:tabs>
          <w:tab w:val="left" w:pos="1350"/>
        </w:tabs>
      </w:pPr>
    </w:p>
    <w:p w:rsidR="00C2593B" w:rsidRDefault="00C2593B" w:rsidP="00C2593B">
      <w:pPr>
        <w:tabs>
          <w:tab w:val="left" w:pos="1350"/>
        </w:tabs>
      </w:pPr>
    </w:p>
    <w:p w:rsidR="00C2593B" w:rsidRDefault="00C2593B" w:rsidP="00C2593B">
      <w:pPr>
        <w:tabs>
          <w:tab w:val="left" w:pos="1350"/>
        </w:tabs>
      </w:pPr>
    </w:p>
    <w:p w:rsidR="00C2593B" w:rsidRDefault="00C2593B" w:rsidP="00C2593B">
      <w:pPr>
        <w:tabs>
          <w:tab w:val="left" w:pos="1350"/>
        </w:tabs>
      </w:pPr>
    </w:p>
    <w:p w:rsidR="00C2593B" w:rsidRDefault="00C2593B" w:rsidP="00C2593B">
      <w:pPr>
        <w:tabs>
          <w:tab w:val="left" w:pos="1350"/>
        </w:tabs>
      </w:pPr>
    </w:p>
    <w:p w:rsidR="00C2593B" w:rsidRDefault="00C2593B" w:rsidP="00C2593B">
      <w:pPr>
        <w:tabs>
          <w:tab w:val="left" w:pos="1350"/>
        </w:tabs>
        <w:jc w:val="center"/>
        <w:rPr>
          <w:rStyle w:val="Naslovknjige"/>
        </w:rPr>
      </w:pPr>
      <w:r>
        <w:rPr>
          <w:rStyle w:val="Naslovknjige"/>
        </w:rPr>
        <w:t>Analiza anketnih upitnika</w:t>
      </w:r>
    </w:p>
    <w:p w:rsidR="00C2593B" w:rsidRDefault="00C2593B" w:rsidP="00C2593B">
      <w:pPr>
        <w:tabs>
          <w:tab w:val="left" w:pos="1350"/>
        </w:tabs>
        <w:jc w:val="center"/>
        <w:rPr>
          <w:rStyle w:val="Naslovknjige"/>
        </w:rPr>
      </w:pPr>
    </w:p>
    <w:p w:rsidR="00C2593B" w:rsidRDefault="00C2593B" w:rsidP="00C2593B">
      <w:pPr>
        <w:tabs>
          <w:tab w:val="left" w:pos="1350"/>
        </w:tabs>
        <w:jc w:val="center"/>
        <w:rPr>
          <w:rStyle w:val="Naslovknjige"/>
        </w:rPr>
      </w:pPr>
    </w:p>
    <w:p w:rsidR="00C2593B" w:rsidRDefault="00C2593B" w:rsidP="00C2593B">
      <w:pPr>
        <w:tabs>
          <w:tab w:val="left" w:pos="1350"/>
        </w:tabs>
        <w:jc w:val="center"/>
        <w:rPr>
          <w:rStyle w:val="Naslovknjige"/>
        </w:rPr>
      </w:pPr>
    </w:p>
    <w:p w:rsidR="00C2593B" w:rsidRDefault="00C2593B" w:rsidP="00C2593B">
      <w:pPr>
        <w:tabs>
          <w:tab w:val="left" w:pos="1350"/>
        </w:tabs>
        <w:jc w:val="center"/>
        <w:rPr>
          <w:rStyle w:val="Naslovknjige"/>
        </w:rPr>
      </w:pPr>
    </w:p>
    <w:p w:rsidR="00C2593B" w:rsidRDefault="00C2593B" w:rsidP="00C2593B">
      <w:pPr>
        <w:tabs>
          <w:tab w:val="left" w:pos="1350"/>
        </w:tabs>
        <w:jc w:val="center"/>
        <w:rPr>
          <w:rStyle w:val="Naslovknjige"/>
        </w:rPr>
      </w:pPr>
    </w:p>
    <w:p w:rsidR="00C2593B" w:rsidRDefault="00C2593B" w:rsidP="00C2593B">
      <w:pPr>
        <w:tabs>
          <w:tab w:val="left" w:pos="1350"/>
        </w:tabs>
        <w:jc w:val="center"/>
        <w:rPr>
          <w:rStyle w:val="Naslovknjige"/>
        </w:rPr>
      </w:pPr>
    </w:p>
    <w:p w:rsidR="00C2593B" w:rsidRDefault="00C2593B" w:rsidP="00C2593B">
      <w:pPr>
        <w:tabs>
          <w:tab w:val="left" w:pos="1350"/>
        </w:tabs>
        <w:jc w:val="center"/>
        <w:rPr>
          <w:rStyle w:val="Naslovknjige"/>
        </w:rPr>
      </w:pPr>
    </w:p>
    <w:p w:rsidR="00C2593B" w:rsidRDefault="00C2593B" w:rsidP="00C2593B">
      <w:pPr>
        <w:jc w:val="center"/>
        <w:rPr>
          <w:rStyle w:val="Naslovknjige"/>
          <w:b w:val="0"/>
          <w:i w:val="0"/>
          <w:sz w:val="24"/>
          <w:szCs w:val="24"/>
        </w:rPr>
      </w:pPr>
      <w:r>
        <w:rPr>
          <w:rStyle w:val="Naslovknjige"/>
          <w:b w:val="0"/>
          <w:i w:val="0"/>
          <w:sz w:val="24"/>
          <w:szCs w:val="24"/>
        </w:rPr>
        <w:t>Šibenik, lipanj 2018. godine</w:t>
      </w:r>
    </w:p>
    <w:p w:rsidR="00C2593B" w:rsidRDefault="00C2593B" w:rsidP="00C2593B">
      <w:pPr>
        <w:rPr>
          <w:rStyle w:val="Naslovknjige"/>
          <w:i w:val="0"/>
          <w:sz w:val="28"/>
          <w:szCs w:val="24"/>
        </w:rPr>
      </w:pPr>
      <w:r>
        <w:rPr>
          <w:rStyle w:val="Naslovknjige"/>
          <w:i w:val="0"/>
          <w:sz w:val="28"/>
          <w:szCs w:val="24"/>
        </w:rPr>
        <w:lastRenderedPageBreak/>
        <w:t>SADRŽAJ</w:t>
      </w:r>
    </w:p>
    <w:sdt>
      <w:sdtPr>
        <w:rPr>
          <w:rFonts w:ascii="Times New Roman" w:eastAsiaTheme="minorHAnsi" w:hAnsi="Times New Roman" w:cstheme="minorBidi"/>
          <w:b/>
          <w:bCs/>
          <w:i/>
          <w:iCs/>
          <w:color w:val="auto"/>
          <w:spacing w:val="5"/>
          <w:sz w:val="24"/>
          <w:szCs w:val="22"/>
          <w:lang w:val="hr-HR"/>
        </w:rPr>
        <w:id w:val="1530295878"/>
        <w:docPartObj>
          <w:docPartGallery w:val="Table of Contents"/>
          <w:docPartUnique/>
        </w:docPartObj>
      </w:sdtPr>
      <w:sdtContent>
        <w:p w:rsidR="00C2593B" w:rsidRDefault="00C2593B">
          <w:pPr>
            <w:pStyle w:val="TOCNaslov"/>
          </w:pPr>
        </w:p>
        <w:p w:rsidR="00F05119" w:rsidRDefault="00F90ED3">
          <w:pPr>
            <w:pStyle w:val="Sadraj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F90ED3">
            <w:fldChar w:fldCharType="begin"/>
          </w:r>
          <w:r w:rsidR="00C2593B">
            <w:instrText xml:space="preserve"> TOC \o "1-3" \h \z \u </w:instrText>
          </w:r>
          <w:r w:rsidRPr="00F90ED3">
            <w:fldChar w:fldCharType="separate"/>
          </w:r>
          <w:hyperlink w:anchor="_Toc517268103" w:history="1">
            <w:r w:rsidR="00F05119" w:rsidRPr="0026177E">
              <w:rPr>
                <w:rStyle w:val="Hiperveza"/>
                <w:bCs/>
                <w:iCs/>
                <w:noProof/>
                <w:spacing w:val="5"/>
              </w:rPr>
              <w:t>1.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bCs/>
                <w:iCs/>
                <w:noProof/>
                <w:spacing w:val="5"/>
              </w:rPr>
              <w:t>UVOD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04" w:history="1">
            <w:r w:rsidR="00F05119" w:rsidRPr="0026177E">
              <w:rPr>
                <w:rStyle w:val="Hiperveza"/>
                <w:noProof/>
              </w:rPr>
              <w:t>2.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OPĆI PODACI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05" w:history="1">
            <w:r w:rsidR="00F05119" w:rsidRPr="0026177E">
              <w:rPr>
                <w:rStyle w:val="Hiperveza"/>
                <w:noProof/>
              </w:rPr>
              <w:t>2.1.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Spol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06" w:history="1">
            <w:r w:rsidR="00F05119" w:rsidRPr="0026177E">
              <w:rPr>
                <w:rStyle w:val="Hiperveza"/>
                <w:noProof/>
              </w:rPr>
              <w:t>2.2.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Dob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07" w:history="1">
            <w:r w:rsidR="00F05119" w:rsidRPr="0026177E">
              <w:rPr>
                <w:rStyle w:val="Hiperveza"/>
                <w:noProof/>
              </w:rPr>
              <w:t>2.3.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Prebivalište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08" w:history="1">
            <w:r w:rsidR="00F05119" w:rsidRPr="0026177E">
              <w:rPr>
                <w:rStyle w:val="Hiperveza"/>
                <w:noProof/>
              </w:rPr>
              <w:t>2.4.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Mjesečna primanja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09" w:history="1">
            <w:r w:rsidR="00F05119" w:rsidRPr="0026177E">
              <w:rPr>
                <w:rStyle w:val="Hiperveza"/>
                <w:noProof/>
              </w:rPr>
              <w:t>2.5.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Bračno stanje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10" w:history="1">
            <w:r w:rsidR="00F05119" w:rsidRPr="0026177E">
              <w:rPr>
                <w:rStyle w:val="Hiperveza"/>
                <w:noProof/>
              </w:rPr>
              <w:t>3.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OBRAZOVANJE I ZAPOŠLJAVANJE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11" w:history="1">
            <w:r w:rsidR="00F05119" w:rsidRPr="0026177E">
              <w:rPr>
                <w:rStyle w:val="Hiperveza"/>
                <w:noProof/>
              </w:rPr>
              <w:t>3.1.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Izvori prihoda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12" w:history="1">
            <w:r w:rsidR="00F05119" w:rsidRPr="0026177E">
              <w:rPr>
                <w:rStyle w:val="Hiperveza"/>
                <w:noProof/>
              </w:rPr>
              <w:t>3.2.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Stanovanje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13" w:history="1">
            <w:r w:rsidR="00F05119" w:rsidRPr="0026177E">
              <w:rPr>
                <w:rStyle w:val="Hiperveza"/>
                <w:noProof/>
              </w:rPr>
              <w:t>3.3.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Stupanj obrazovanja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14" w:history="1">
            <w:r w:rsidR="00F05119" w:rsidRPr="0026177E">
              <w:rPr>
                <w:rStyle w:val="Hiperveza"/>
                <w:noProof/>
              </w:rPr>
              <w:t>3.4.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Radno iskustvo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15" w:history="1">
            <w:r w:rsidR="00F05119" w:rsidRPr="0026177E">
              <w:rPr>
                <w:rStyle w:val="Hiperveza"/>
                <w:noProof/>
              </w:rPr>
              <w:t>3.5.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Zaposlenje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16" w:history="1">
            <w:r w:rsidR="00F05119" w:rsidRPr="0026177E">
              <w:rPr>
                <w:rStyle w:val="Hiperveza"/>
                <w:noProof/>
              </w:rPr>
              <w:t>3.6.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Obrazovanje i zapošljavanje - trenutna situacija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17" w:history="1">
            <w:r w:rsidR="00F05119" w:rsidRPr="0026177E">
              <w:rPr>
                <w:rStyle w:val="Hiperveza"/>
                <w:noProof/>
              </w:rPr>
              <w:t>3.7.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Obrazovanje i zapošljavanje – stavovi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18" w:history="1">
            <w:r w:rsidR="00F05119" w:rsidRPr="0026177E">
              <w:rPr>
                <w:rStyle w:val="Hiperveza"/>
                <w:noProof/>
              </w:rPr>
              <w:t>4.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SOCIJALNA ZAŠTITA I UKLJUČIVANJE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19" w:history="1">
            <w:r w:rsidR="00F05119" w:rsidRPr="0026177E">
              <w:rPr>
                <w:rStyle w:val="Hiperveza"/>
                <w:noProof/>
              </w:rPr>
              <w:t>4.1.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Stavovi o socijalnoj zaštiti i uključenosti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20" w:history="1">
            <w:r w:rsidR="00F05119" w:rsidRPr="0026177E">
              <w:rPr>
                <w:rStyle w:val="Hiperveza"/>
                <w:noProof/>
              </w:rPr>
              <w:t>5.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ZDRAVSTVO I ZDRAVSTVENA ZAŠTITA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21" w:history="1">
            <w:r w:rsidR="00F05119" w:rsidRPr="0026177E">
              <w:rPr>
                <w:rStyle w:val="Hiperveza"/>
                <w:noProof/>
              </w:rPr>
              <w:t>5.1.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Stavovi o zdravstvu i zdravstvenoj zaštiti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22" w:history="1">
            <w:r w:rsidR="00F05119" w:rsidRPr="0026177E">
              <w:rPr>
                <w:rStyle w:val="Hiperveza"/>
                <w:noProof/>
              </w:rPr>
              <w:t>5.2.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Osiguranja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23" w:history="1">
            <w:r w:rsidR="00F05119" w:rsidRPr="0026177E">
              <w:rPr>
                <w:rStyle w:val="Hiperveza"/>
                <w:noProof/>
              </w:rPr>
              <w:t>5.3.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Sport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24" w:history="1">
            <w:r w:rsidR="00F05119" w:rsidRPr="0026177E">
              <w:rPr>
                <w:rStyle w:val="Hiperveza"/>
                <w:noProof/>
              </w:rPr>
              <w:t>5.4.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Aktivnosti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25" w:history="1">
            <w:r w:rsidR="00F05119" w:rsidRPr="0026177E">
              <w:rPr>
                <w:rStyle w:val="Hiperveza"/>
                <w:noProof/>
              </w:rPr>
              <w:t>5.5.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Vježbanje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26" w:history="1">
            <w:r w:rsidR="00F05119" w:rsidRPr="0026177E">
              <w:rPr>
                <w:rStyle w:val="Hiperveza"/>
                <w:noProof/>
              </w:rPr>
              <w:t>5.6.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Briga o zdravlju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27" w:history="1">
            <w:r w:rsidR="00F05119" w:rsidRPr="0026177E">
              <w:rPr>
                <w:rStyle w:val="Hiperveza"/>
                <w:noProof/>
              </w:rPr>
              <w:t>5.7.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Slobodno vrijeme vikendom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28" w:history="1">
            <w:r w:rsidR="00F05119" w:rsidRPr="0026177E">
              <w:rPr>
                <w:rStyle w:val="Hiperveza"/>
                <w:noProof/>
              </w:rPr>
              <w:t>6.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AKTIVNO SUDJELOVANJE MLADIH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29" w:history="1">
            <w:r w:rsidR="00F05119" w:rsidRPr="0026177E">
              <w:rPr>
                <w:rStyle w:val="Hiperveza"/>
                <w:noProof/>
              </w:rPr>
              <w:t>6.1.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Aktivnosti mladih Skradina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30" w:history="1">
            <w:r w:rsidR="00F05119" w:rsidRPr="0026177E">
              <w:rPr>
                <w:rStyle w:val="Hiperveza"/>
                <w:noProof/>
              </w:rPr>
              <w:t>6.2.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Pojam mobilnosti mladih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31" w:history="1">
            <w:r w:rsidR="00F05119" w:rsidRPr="0026177E">
              <w:rPr>
                <w:rStyle w:val="Hiperveza"/>
                <w:noProof/>
              </w:rPr>
              <w:t>6.3.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Aktivno sudjelovanje mladih u Skradinu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32" w:history="1">
            <w:r w:rsidR="00F05119" w:rsidRPr="0026177E">
              <w:rPr>
                <w:rStyle w:val="Hiperveza"/>
                <w:noProof/>
              </w:rPr>
              <w:t>6.4.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Stavovi o aktivnom sudjelovanju mladih u gradu Skradinu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33" w:history="1">
            <w:r w:rsidR="00F05119" w:rsidRPr="0026177E">
              <w:rPr>
                <w:rStyle w:val="Hiperveza"/>
                <w:noProof/>
              </w:rPr>
              <w:t>7.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KULTURA MLADIH I SLOBODNO VRIJEME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34" w:history="1">
            <w:r w:rsidR="00F05119" w:rsidRPr="0026177E">
              <w:rPr>
                <w:rStyle w:val="Hiperveza"/>
                <w:noProof/>
              </w:rPr>
              <w:t>7.1.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Kapaciteti Skradina za kulturu mladih i slobodno vrijeme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35" w:history="1">
            <w:r w:rsidR="00F05119" w:rsidRPr="0026177E">
              <w:rPr>
                <w:rStyle w:val="Hiperveza"/>
                <w:noProof/>
              </w:rPr>
              <w:t>7.2.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Učestalost načina provođenja slobodnog vremena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19" w:rsidRDefault="00F90ED3">
          <w:pPr>
            <w:pStyle w:val="Sadraj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7268136" w:history="1">
            <w:r w:rsidR="00F05119" w:rsidRPr="0026177E">
              <w:rPr>
                <w:rStyle w:val="Hiperveza"/>
                <w:noProof/>
              </w:rPr>
              <w:t>8.</w:t>
            </w:r>
            <w:r w:rsidR="00F0511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05119" w:rsidRPr="0026177E">
              <w:rPr>
                <w:rStyle w:val="Hiperveza"/>
                <w:noProof/>
              </w:rPr>
              <w:t>ZAKLJUČAK</w:t>
            </w:r>
            <w:r w:rsidR="00F05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119">
              <w:rPr>
                <w:noProof/>
                <w:webHidden/>
              </w:rPr>
              <w:instrText xml:space="preserve"> PAGEREF _Toc517268136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3BD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593B" w:rsidRDefault="00F90ED3">
          <w:r>
            <w:rPr>
              <w:b/>
              <w:bCs/>
            </w:rPr>
            <w:fldChar w:fldCharType="end"/>
          </w:r>
        </w:p>
      </w:sdtContent>
    </w:sdt>
    <w:p w:rsidR="00C2593B" w:rsidRDefault="00C2593B" w:rsidP="00C2593B">
      <w:pPr>
        <w:rPr>
          <w:rStyle w:val="Naslovknjige"/>
          <w:i w:val="0"/>
          <w:sz w:val="28"/>
          <w:szCs w:val="24"/>
        </w:rPr>
      </w:pPr>
    </w:p>
    <w:p w:rsidR="00C2593B" w:rsidRDefault="00C2593B" w:rsidP="00C2593B">
      <w:pPr>
        <w:rPr>
          <w:rStyle w:val="Naslovknjige"/>
          <w:b w:val="0"/>
          <w:i w:val="0"/>
          <w:sz w:val="24"/>
          <w:szCs w:val="24"/>
        </w:rPr>
      </w:pPr>
      <w:r>
        <w:rPr>
          <w:rStyle w:val="Naslovknjige"/>
          <w:b w:val="0"/>
          <w:i w:val="0"/>
          <w:sz w:val="24"/>
          <w:szCs w:val="24"/>
        </w:rPr>
        <w:br w:type="page"/>
      </w:r>
    </w:p>
    <w:p w:rsidR="00C2593B" w:rsidRDefault="00C2593B" w:rsidP="00C2593B">
      <w:pPr>
        <w:pStyle w:val="Naslov1"/>
        <w:rPr>
          <w:rStyle w:val="Naslovknjige"/>
          <w:b/>
          <w:i w:val="0"/>
          <w:sz w:val="24"/>
          <w:szCs w:val="24"/>
        </w:rPr>
        <w:sectPr w:rsidR="00C2593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593B" w:rsidRDefault="00C2593B" w:rsidP="00C2593B">
      <w:pPr>
        <w:pStyle w:val="Naslov1"/>
        <w:rPr>
          <w:rStyle w:val="Naslovknjige"/>
          <w:b/>
          <w:i w:val="0"/>
          <w:sz w:val="24"/>
          <w:szCs w:val="24"/>
        </w:rPr>
      </w:pPr>
      <w:bookmarkStart w:id="0" w:name="_Toc517268103"/>
      <w:r>
        <w:rPr>
          <w:rStyle w:val="Naslovknjige"/>
          <w:b/>
          <w:i w:val="0"/>
          <w:sz w:val="24"/>
          <w:szCs w:val="24"/>
        </w:rPr>
        <w:lastRenderedPageBreak/>
        <w:t>UVOD</w:t>
      </w:r>
      <w:bookmarkEnd w:id="0"/>
    </w:p>
    <w:p w:rsidR="00A223DF" w:rsidRDefault="00A223DF" w:rsidP="00A223DF"/>
    <w:p w:rsidR="00FE4BBA" w:rsidRDefault="00FE4BBA" w:rsidP="00A223DF">
      <w:r>
        <w:t>Cilj projekta je istražiti potrebe i mišljenja mladih na području grada Skradina, promovirati Lokalni program za mlade, te različitim aktivnostima potaknuti mlade i uključiti ih aktivnim sudjelovanjem u rad i djelovanje cjelokupne zajednice. Da bi se izradio sam dokument „Lokal</w:t>
      </w:r>
      <w:r w:rsidR="00816FF9">
        <w:t>n</w:t>
      </w:r>
      <w:r>
        <w:t>i program za mlade Grada Skradina“ bilo je potrebno provesti anketno istraživanje.</w:t>
      </w:r>
    </w:p>
    <w:p w:rsidR="00FE4BBA" w:rsidRDefault="00FE4BBA" w:rsidP="00A223DF">
      <w:r>
        <w:t>Anketno istraživanje provedeno je u svibnju 2018. godine na području Grada Skradina tiskanim i online anketnim upitnicima. U istraživanju je sudjelovalo 50 mladih osoba s područja Skradina u dobi 15 – 35  godina. Istraživanje je provedeno anonimno, a ispitanici su upoznati sa svrhom istraživanja kao i samim projektom „Lokalni program za mlade Grada Skradina“.</w:t>
      </w:r>
    </w:p>
    <w:p w:rsidR="00571431" w:rsidRDefault="00571431" w:rsidP="00A223DF">
      <w:r>
        <w:t xml:space="preserve">Anketni upitnikom su se prikupljali podaci iz šest područja </w:t>
      </w:r>
      <w:r w:rsidR="00342878">
        <w:t>svakodnevnog života mladih osoba:</w:t>
      </w:r>
    </w:p>
    <w:p w:rsidR="00342878" w:rsidRDefault="00342878" w:rsidP="00342878">
      <w:pPr>
        <w:pStyle w:val="Odlomakpopisa"/>
        <w:numPr>
          <w:ilvl w:val="0"/>
          <w:numId w:val="2"/>
        </w:numPr>
      </w:pPr>
      <w:r>
        <w:t>opći podaci,</w:t>
      </w:r>
    </w:p>
    <w:p w:rsidR="00342878" w:rsidRDefault="00342878" w:rsidP="00342878">
      <w:pPr>
        <w:pStyle w:val="Odlomakpopisa"/>
        <w:numPr>
          <w:ilvl w:val="0"/>
          <w:numId w:val="2"/>
        </w:numPr>
      </w:pPr>
      <w:r>
        <w:t>obrazovanje i zapošljavanje,</w:t>
      </w:r>
    </w:p>
    <w:p w:rsidR="00342878" w:rsidRDefault="00342878" w:rsidP="00342878">
      <w:pPr>
        <w:pStyle w:val="Odlomakpopisa"/>
        <w:numPr>
          <w:ilvl w:val="0"/>
          <w:numId w:val="2"/>
        </w:numPr>
      </w:pPr>
      <w:r>
        <w:t>socijalna zaštita i uključivanje</w:t>
      </w:r>
    </w:p>
    <w:p w:rsidR="00342878" w:rsidRDefault="00342878" w:rsidP="00342878">
      <w:pPr>
        <w:pStyle w:val="Odlomakpopisa"/>
        <w:numPr>
          <w:ilvl w:val="0"/>
          <w:numId w:val="2"/>
        </w:numPr>
      </w:pPr>
      <w:r>
        <w:t>zdravstvo i zdravstvena zaštita,</w:t>
      </w:r>
    </w:p>
    <w:p w:rsidR="00342878" w:rsidRDefault="00342878" w:rsidP="00342878">
      <w:pPr>
        <w:pStyle w:val="Odlomakpopisa"/>
        <w:numPr>
          <w:ilvl w:val="0"/>
          <w:numId w:val="2"/>
        </w:numPr>
      </w:pPr>
      <w:r>
        <w:t>aktivno sudjelovanje mladih,</w:t>
      </w:r>
    </w:p>
    <w:p w:rsidR="00342878" w:rsidRDefault="00342878" w:rsidP="00342878">
      <w:pPr>
        <w:pStyle w:val="Odlomakpopisa"/>
        <w:numPr>
          <w:ilvl w:val="0"/>
          <w:numId w:val="2"/>
        </w:numPr>
      </w:pPr>
      <w:r>
        <w:t>kultura mladih i slobodno vrijeme.</w:t>
      </w:r>
    </w:p>
    <w:p w:rsidR="00FE4BBA" w:rsidRDefault="00342878" w:rsidP="00A223DF">
      <w:r>
        <w:t>Opći podaci uključuju pitanja o spolu, dobi, prebivalištu, mjesečnim primanjima i bračnom stanju. Obrazovanje i zapošljavanje uključuju pitanja o primarnim izvorima prihoda, mjestu stanovanja, stupnju obrazovanja, radnom iskustvu, trenutnom zaposlenju, trenutnoj situaciji u obrazovanju i zapo</w:t>
      </w:r>
      <w:r w:rsidR="002963A1">
        <w:t>šljavanju na području Skradina,</w:t>
      </w:r>
      <w:r>
        <w:t xml:space="preserve"> te stavove o obrazovanju i zapošljavanju na području Skradina. </w:t>
      </w:r>
    </w:p>
    <w:p w:rsidR="00342878" w:rsidRDefault="00342878" w:rsidP="00A223DF">
      <w:r>
        <w:t>Socijalna zaštita i uključivanje uključuje skalu ocjena u odnosu na osobne stavove o socijalnoj zaštiti i uključenosti mladih. Zdravstvo i zdravstvena zaštita uključuje pitanja o stavovima o zdravstvu i zdravstvenoj zaštiti, vrsti osiguranja koju posjeduju ispitanici, bavljenju sportom, bavljenju aktivnostima, vježbanju, brizi o zdravlju, te provođenju slobodnog vremena vikendom</w:t>
      </w:r>
    </w:p>
    <w:p w:rsidR="00342878" w:rsidRDefault="00342878" w:rsidP="00A223DF">
      <w:r>
        <w:t xml:space="preserve">Aktivno sudjelovanje mladih sadrži sljedeću grupu pitanja: aktivnosti mladih Skradina, poznavanje pojma „mobilnost mladih“, aktivno sudjelovanje mladih u Skradinu, te stavove o </w:t>
      </w:r>
      <w:r>
        <w:lastRenderedPageBreak/>
        <w:t>aktivnom sudjelovanju u Skradinu. Kultura i mladi kao područje istraživanja uključuje pitanja o kapacitetima Skradina za kulturu i slobodno vrijeme mladih, te skalu učestalosti različitih načina provođenja slobodnog vremena mladih s područja Skradina.</w:t>
      </w:r>
    </w:p>
    <w:p w:rsidR="00913AB6" w:rsidRPr="00A223DF" w:rsidRDefault="00913AB6" w:rsidP="00A223DF">
      <w:r>
        <w:t>Analizom anketnih upitnika ustvrdit će se potrebe mladih s područja grada Skradina, na temelju čega će se dati prijedlozi za poboljšanje kvalitete života mladih i ostvarenje istih implementiranjem u Lokalni program za mlade Grada Skradina.</w:t>
      </w:r>
    </w:p>
    <w:p w:rsidR="00C2593B" w:rsidRDefault="00C2593B">
      <w:pPr>
        <w:spacing w:line="259" w:lineRule="auto"/>
        <w:jc w:val="left"/>
      </w:pPr>
      <w:r>
        <w:br w:type="page"/>
      </w:r>
    </w:p>
    <w:p w:rsidR="00C2593B" w:rsidRDefault="00C2593B" w:rsidP="00C2593B">
      <w:pPr>
        <w:pStyle w:val="Naslov1"/>
      </w:pPr>
      <w:bookmarkStart w:id="1" w:name="_Toc517268104"/>
      <w:r>
        <w:lastRenderedPageBreak/>
        <w:t>OPĆI PODACI</w:t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93B" w:rsidRDefault="00C2593B" w:rsidP="00C2593B">
      <w:pPr>
        <w:pStyle w:val="Naslov2"/>
      </w:pPr>
      <w:bookmarkStart w:id="2" w:name="_Toc517268105"/>
      <w:r>
        <w:t>Spol</w:t>
      </w:r>
      <w:bookmarkEnd w:id="2"/>
    </w:p>
    <w:p w:rsidR="00AC1F80" w:rsidRDefault="00AC1F80" w:rsidP="00AC1F80"/>
    <w:p w:rsidR="00AC1F80" w:rsidRPr="00AC1F80" w:rsidRDefault="00AC1F80" w:rsidP="00AC1F80">
      <w:r>
        <w:t xml:space="preserve">Od ukupnog broja ispitanika 58% ispitanih bile su osobe ženskog spola, a 42% osobe muškog spola. Ovim omjerom postignut je približni omjer 50:50 uključenosti oba spola u provedbi istraživanja čime je poštovana rodna jednakost ispitanika. </w:t>
      </w:r>
    </w:p>
    <w:p w:rsidR="00C2593B" w:rsidRDefault="00046EAB" w:rsidP="00C620BE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593B" w:rsidRDefault="00C2593B" w:rsidP="00C2593B"/>
    <w:p w:rsidR="00C2593B" w:rsidRDefault="00C2593B" w:rsidP="00C2593B">
      <w:pPr>
        <w:pStyle w:val="Naslov2"/>
      </w:pPr>
      <w:bookmarkStart w:id="3" w:name="_Toc517268106"/>
      <w:r>
        <w:t>Dob</w:t>
      </w:r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93B" w:rsidRDefault="00C2593B" w:rsidP="00C2593B"/>
    <w:p w:rsidR="00C620BE" w:rsidRDefault="00C620BE" w:rsidP="00C2593B">
      <w:r>
        <w:t xml:space="preserve">Dob ispitanika kategorizirana je u </w:t>
      </w:r>
      <w:r w:rsidR="005C6E53">
        <w:t>četiri dobne skupine:</w:t>
      </w:r>
    </w:p>
    <w:p w:rsidR="005C6E53" w:rsidRDefault="005C6E53" w:rsidP="005C6E53">
      <w:pPr>
        <w:pStyle w:val="Odlomakpopisa"/>
        <w:numPr>
          <w:ilvl w:val="0"/>
          <w:numId w:val="3"/>
        </w:numPr>
      </w:pPr>
      <w:r>
        <w:t>15 – 20 godina,</w:t>
      </w:r>
    </w:p>
    <w:p w:rsidR="00992E7D" w:rsidRDefault="005C6E53" w:rsidP="005C6E53">
      <w:pPr>
        <w:pStyle w:val="Odlomakpopisa"/>
        <w:numPr>
          <w:ilvl w:val="0"/>
          <w:numId w:val="3"/>
        </w:numPr>
      </w:pPr>
      <w:r>
        <w:t>21 –</w:t>
      </w:r>
      <w:r w:rsidR="00992E7D">
        <w:t xml:space="preserve"> 25 godina,</w:t>
      </w:r>
    </w:p>
    <w:p w:rsidR="005C6E53" w:rsidRDefault="005C6E53" w:rsidP="005C6E53">
      <w:pPr>
        <w:pStyle w:val="Odlomakpopisa"/>
        <w:numPr>
          <w:ilvl w:val="0"/>
          <w:numId w:val="3"/>
        </w:numPr>
      </w:pPr>
      <w:r>
        <w:t>26 – 30 godina,</w:t>
      </w:r>
    </w:p>
    <w:p w:rsidR="00992E7D" w:rsidRDefault="00992E7D" w:rsidP="005C6E53">
      <w:pPr>
        <w:pStyle w:val="Odlomakpopisa"/>
        <w:numPr>
          <w:ilvl w:val="0"/>
          <w:numId w:val="3"/>
        </w:numPr>
      </w:pPr>
      <w:r>
        <w:t>31 – 35 godina.</w:t>
      </w:r>
    </w:p>
    <w:p w:rsidR="00992E7D" w:rsidRDefault="00992E7D" w:rsidP="00992E7D">
      <w:r>
        <w:t xml:space="preserve">Najviše ispitanih osoba bilo je u dobi 21 – 25 godina (42%). Ispitanika u dobi 15 – 20 godina bilo je 34%, dok je ispitanika u dobi 26 – 30 godina bilo 20%. Najmanje je bilo ispitanika u dobi </w:t>
      </w:r>
      <w:r>
        <w:lastRenderedPageBreak/>
        <w:t>31 – 35 godina (4%). Ovakva struktura ispitanika prema dobi pokazuje da su svi ispitanici bili mlade osobe čime je zadovoljen uvjet ciljane skupine projekta.</w:t>
      </w:r>
    </w:p>
    <w:p w:rsidR="00C2593B" w:rsidRDefault="00046EAB" w:rsidP="00992E7D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076700" cy="25527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593B" w:rsidRDefault="00C2593B" w:rsidP="00C2593B"/>
    <w:p w:rsidR="00C2593B" w:rsidRDefault="00C2593B" w:rsidP="00C2593B">
      <w:pPr>
        <w:pStyle w:val="Naslov2"/>
      </w:pPr>
      <w:bookmarkStart w:id="4" w:name="_Toc517268107"/>
      <w:r>
        <w:t>Prebivalište</w:t>
      </w:r>
      <w:bookmarkEnd w:id="4"/>
    </w:p>
    <w:p w:rsidR="00A2373C" w:rsidRDefault="00A2373C" w:rsidP="00A2373C"/>
    <w:p w:rsidR="00A2373C" w:rsidRPr="00A2373C" w:rsidRDefault="007E503F" w:rsidP="00A2373C">
      <w:r>
        <w:t xml:space="preserve">Lokalni program za mlade Grada Skradina namijenjen je mladima s područja grada Skradina i njegove okolice koja administrativno pripada gradu. </w:t>
      </w:r>
      <w:r w:rsidR="00F87C1A">
        <w:t>Istraž</w:t>
      </w:r>
      <w:r w:rsidR="000B39C4">
        <w:t xml:space="preserve">ivanjem su obuhvaćeni mladi sa </w:t>
      </w:r>
      <w:r w:rsidR="00F87C1A">
        <w:t>područja Skradina i okolice. Od ukupnog broja ispitanika (50) iz okolice Skradina bilo je 88% ispitanika, a iz samog grada Skradina u istraživanju je sudjelovalo 12% mladih.</w:t>
      </w:r>
    </w:p>
    <w:p w:rsidR="00C2593B" w:rsidRDefault="00046EAB" w:rsidP="00F5225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572000" cy="203835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93B" w:rsidRDefault="00C2593B" w:rsidP="00C2593B"/>
    <w:p w:rsidR="00C2593B" w:rsidRDefault="00C2593B" w:rsidP="00C2593B">
      <w:pPr>
        <w:pStyle w:val="Naslov2"/>
      </w:pPr>
      <w:bookmarkStart w:id="5" w:name="_Toc517268108"/>
      <w:r>
        <w:lastRenderedPageBreak/>
        <w:t>Mjesečna primanja</w:t>
      </w:r>
      <w:bookmarkEnd w:id="5"/>
    </w:p>
    <w:p w:rsidR="00F52257" w:rsidRDefault="00F52257" w:rsidP="00F52257"/>
    <w:p w:rsidR="00F52257" w:rsidRDefault="00746989" w:rsidP="00F52257">
      <w:r>
        <w:t>Pitanje o mjesečnim primanjima u anketnom upitniku nudilo je pet skupina mjesečnih primanjima:</w:t>
      </w:r>
    </w:p>
    <w:p w:rsidR="00746989" w:rsidRDefault="00746989" w:rsidP="00746989">
      <w:pPr>
        <w:pStyle w:val="Odlomakpopisa"/>
        <w:numPr>
          <w:ilvl w:val="0"/>
          <w:numId w:val="4"/>
        </w:numPr>
      </w:pPr>
      <w:r>
        <w:t>do 3.000,00 kn,</w:t>
      </w:r>
    </w:p>
    <w:p w:rsidR="00746989" w:rsidRDefault="00746989" w:rsidP="00746989">
      <w:pPr>
        <w:pStyle w:val="Odlomakpopisa"/>
        <w:numPr>
          <w:ilvl w:val="0"/>
          <w:numId w:val="4"/>
        </w:numPr>
      </w:pPr>
      <w:r>
        <w:t>3.001,00 – 6.000,00 kn,</w:t>
      </w:r>
    </w:p>
    <w:p w:rsidR="00746989" w:rsidRDefault="00746989" w:rsidP="00746989">
      <w:pPr>
        <w:pStyle w:val="Odlomakpopisa"/>
        <w:numPr>
          <w:ilvl w:val="0"/>
          <w:numId w:val="4"/>
        </w:numPr>
      </w:pPr>
      <w:r>
        <w:t>6.001,00 kn – 9.000,00 kn,</w:t>
      </w:r>
    </w:p>
    <w:p w:rsidR="00746989" w:rsidRDefault="00746989" w:rsidP="00746989">
      <w:pPr>
        <w:pStyle w:val="Odlomakpopisa"/>
        <w:numPr>
          <w:ilvl w:val="0"/>
          <w:numId w:val="4"/>
        </w:numPr>
      </w:pPr>
      <w:r>
        <w:t>9.000,00 kn i više,</w:t>
      </w:r>
    </w:p>
    <w:p w:rsidR="00A738B7" w:rsidRDefault="00746989" w:rsidP="00A738B7">
      <w:pPr>
        <w:pStyle w:val="Odlomakpopisa"/>
        <w:numPr>
          <w:ilvl w:val="0"/>
          <w:numId w:val="4"/>
        </w:numPr>
      </w:pPr>
      <w:r>
        <w:t>bez primanja.</w:t>
      </w:r>
    </w:p>
    <w:p w:rsidR="00A738B7" w:rsidRPr="00F52257" w:rsidRDefault="00A738B7" w:rsidP="00A738B7">
      <w:r>
        <w:t>40% ispitanika od ukupnog broja izjavilo je da ima primanja između 3.001,00 kn i 6.000,00 kn. Također, isti broj ispitanika (40%) izjavilo je da uopće nemaju primanja. 14% ispitanika ima primanja do 3.001,00 kn, 4% njih ima primanja u iznosu 6.001,00 kn – 9.000,00 kn, a samo 2% mladih osoba ima primanja u iznosu 9.001,00 kn i više.</w:t>
      </w:r>
    </w:p>
    <w:p w:rsidR="00C2593B" w:rsidRDefault="00046EAB" w:rsidP="00C2593B">
      <w:r>
        <w:rPr>
          <w:noProof/>
          <w:lang w:eastAsia="hr-HR"/>
        </w:rPr>
        <w:drawing>
          <wp:inline distT="0" distB="0" distL="0" distR="0">
            <wp:extent cx="5981700" cy="295275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593B" w:rsidRDefault="00C2593B" w:rsidP="00C2593B"/>
    <w:p w:rsidR="00C2593B" w:rsidRDefault="00C2593B" w:rsidP="00C2593B"/>
    <w:p w:rsidR="00C2593B" w:rsidRDefault="00C2593B" w:rsidP="00C2593B"/>
    <w:p w:rsidR="00046EAB" w:rsidRDefault="00C2593B" w:rsidP="00046EAB">
      <w:pPr>
        <w:pStyle w:val="Naslov2"/>
      </w:pPr>
      <w:bookmarkStart w:id="6" w:name="_Toc517268109"/>
      <w:r>
        <w:lastRenderedPageBreak/>
        <w:t>Bračno stanje</w:t>
      </w:r>
      <w:bookmarkEnd w:id="6"/>
    </w:p>
    <w:p w:rsidR="00AA54EB" w:rsidRDefault="00AA54EB" w:rsidP="00AA54EB"/>
    <w:p w:rsidR="00AA54EB" w:rsidRPr="00AA54EB" w:rsidRDefault="00333FCD" w:rsidP="00AA54EB">
      <w:r>
        <w:t>Većina ispitanika nije vjenčana (80%). 10% ispitanika s područja grada Skradina je vjenčano, a 8% njih živi s partnerom, odnosno partnericom. Bračni status udovac/ica ima 2% mladih s područja grada Skradina.</w:t>
      </w:r>
    </w:p>
    <w:p w:rsidR="00C2593B" w:rsidRDefault="00046EAB" w:rsidP="00E367C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943600" cy="2767965"/>
            <wp:effectExtent l="0" t="0" r="0" b="13335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42ED" w:rsidRDefault="00E142ED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C2593B" w:rsidRDefault="00C2593B" w:rsidP="00C2593B">
      <w:pPr>
        <w:pStyle w:val="Naslov1"/>
      </w:pPr>
      <w:bookmarkStart w:id="7" w:name="_Toc517268110"/>
      <w:r>
        <w:lastRenderedPageBreak/>
        <w:t>OBRAZOVANJE I ZAPOŠLJAVANJE</w:t>
      </w:r>
      <w:bookmarkEnd w:id="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93B" w:rsidRDefault="00C2593B" w:rsidP="00C2593B">
      <w:pPr>
        <w:pStyle w:val="Naslov2"/>
      </w:pPr>
      <w:bookmarkStart w:id="8" w:name="_Toc517268111"/>
      <w:r>
        <w:t>Izvori prihoda</w:t>
      </w:r>
      <w:bookmarkEnd w:id="8"/>
      <w:r>
        <w:tab/>
      </w:r>
    </w:p>
    <w:p w:rsidR="00A449E8" w:rsidRPr="00A449E8" w:rsidRDefault="00A449E8" w:rsidP="00A449E8"/>
    <w:p w:rsidR="00E142ED" w:rsidRPr="00E142ED" w:rsidRDefault="00E142ED" w:rsidP="00E142ED">
      <w:r>
        <w:t>Mladima s područja Skradina najveći primarni izvor prihoda je posao (46%)</w:t>
      </w:r>
      <w:r w:rsidR="005864E7">
        <w:t>.</w:t>
      </w:r>
      <w:r>
        <w:t xml:space="preserve"> Značajan postotak mladih (22%) osigurava prihod radom putem stude</w:t>
      </w:r>
      <w:r w:rsidR="000B39C4">
        <w:t>nt servisa i učeničkih servisa.</w:t>
      </w:r>
      <w:r>
        <w:t xml:space="preserve"> 14% mladih financiraju roditelji, odnosno skrbnici. 6% ispitanika financira bračni partner, a isti postotak ispitanika (6%) financira se putem stipendija. 4% mladih osoba prima porodiljnu naknadu, a 2% njih obavlja honorarne poslove.</w:t>
      </w:r>
    </w:p>
    <w:p w:rsidR="00C2593B" w:rsidRDefault="00046EAB" w:rsidP="00C2593B">
      <w:r>
        <w:rPr>
          <w:noProof/>
          <w:lang w:eastAsia="hr-HR"/>
        </w:rPr>
        <w:drawing>
          <wp:inline distT="0" distB="0" distL="0" distR="0">
            <wp:extent cx="5943600" cy="3689350"/>
            <wp:effectExtent l="0" t="0" r="0" b="635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49E8" w:rsidRDefault="00A449E8" w:rsidP="00C2593B"/>
    <w:p w:rsidR="00C2593B" w:rsidRDefault="00C2593B" w:rsidP="00C2593B">
      <w:pPr>
        <w:pStyle w:val="Naslov2"/>
      </w:pPr>
      <w:bookmarkStart w:id="9" w:name="_Toc517268112"/>
      <w:r>
        <w:t>Stanovanje</w:t>
      </w:r>
      <w:bookmarkEnd w:id="9"/>
    </w:p>
    <w:p w:rsidR="00A449E8" w:rsidRDefault="00A449E8" w:rsidP="00A449E8"/>
    <w:p w:rsidR="00A449E8" w:rsidRPr="00A449E8" w:rsidRDefault="00A449E8" w:rsidP="00A449E8">
      <w:r>
        <w:t>Ča</w:t>
      </w:r>
      <w:r w:rsidR="00CD28DD">
        <w:t xml:space="preserve">k 74% mladih živi s roditeljima, a </w:t>
      </w:r>
      <w:r>
        <w:t xml:space="preserve">18% ispitanika živi u vlastitom kućanstvu </w:t>
      </w:r>
      <w:bookmarkStart w:id="10" w:name="_GoBack"/>
      <w:bookmarkEnd w:id="10"/>
      <w:r>
        <w:t xml:space="preserve">jer se mladi ne odlučuju na osnivanje vlastitih kućanstava, odnosno na kupnju kuće ili stana. U najmu živi njih </w:t>
      </w:r>
      <w:r>
        <w:lastRenderedPageBreak/>
        <w:t>8%, a problem je vidljiv i u ovom segmentu jer mladi zbog ekonomske situacije i kvalitete života na području se ne odlučuju na najam kuće, odnosno stana. Problem se ovdje može i sagledati iz situacije turizma, zbog čega se većina objekata za najam iznajmljuje u kratkoročnom periodu, odnosno najmoprimci moraju napustiti unajmljeni objekt početkom turističke sezone.</w:t>
      </w:r>
    </w:p>
    <w:p w:rsidR="00C2593B" w:rsidRDefault="00046EAB" w:rsidP="0022257A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314825" cy="2295525"/>
            <wp:effectExtent l="0" t="0" r="9525" b="9525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593B" w:rsidRDefault="00C2593B" w:rsidP="00C2593B"/>
    <w:p w:rsidR="00C2593B" w:rsidRDefault="00C2593B" w:rsidP="00C2593B">
      <w:pPr>
        <w:pStyle w:val="Naslov2"/>
      </w:pPr>
      <w:bookmarkStart w:id="11" w:name="_Toc517268113"/>
      <w:r>
        <w:t>Stupanj obrazovanja</w:t>
      </w:r>
      <w:bookmarkEnd w:id="11"/>
    </w:p>
    <w:p w:rsidR="0022257A" w:rsidRDefault="0022257A" w:rsidP="0022257A"/>
    <w:p w:rsidR="0022257A" w:rsidRPr="0022257A" w:rsidRDefault="00321827" w:rsidP="0022257A">
      <w:r>
        <w:t>Mladi na području Skradina imaju većinom srednju stručnu spremu (60%). Visoku stručnu spremu ima 20% mladih iz Skradina, a njih 8% višu stručnu spremu. Osnovnu školu kao najveći stupanj završenog obrazovanja navodi 6% mladih, a također 6% njih ima završen magisterij ili doktorat.</w:t>
      </w:r>
    </w:p>
    <w:p w:rsidR="00C2593B" w:rsidRDefault="00046EAB" w:rsidP="0083170D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991100" cy="2038350"/>
            <wp:effectExtent l="0" t="0" r="0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593B" w:rsidRDefault="00C2593B" w:rsidP="00C2593B">
      <w:pPr>
        <w:pStyle w:val="Naslov2"/>
      </w:pPr>
      <w:bookmarkStart w:id="12" w:name="_Toc517268114"/>
      <w:r>
        <w:lastRenderedPageBreak/>
        <w:t>Radno iskustvo</w:t>
      </w:r>
      <w:bookmarkEnd w:id="12"/>
    </w:p>
    <w:p w:rsidR="00811BD5" w:rsidRDefault="00811BD5" w:rsidP="00811BD5"/>
    <w:p w:rsidR="00811BD5" w:rsidRPr="00811BD5" w:rsidRDefault="00A238F8" w:rsidP="00811BD5">
      <w:r>
        <w:t>Do godinu dana radnog iskustva ima 52% ispitanika. Od jedne do pet godina radnog iskustva ima 34% ispitanika, a pet do deset godina 10% njih ima radnog iskustva. 4% ispitanika ima više od 10 godina radnog iskustva.</w:t>
      </w:r>
    </w:p>
    <w:p w:rsidR="00C2593B" w:rsidRDefault="00046EAB" w:rsidP="00A238F8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743450" cy="2105025"/>
            <wp:effectExtent l="0" t="0" r="0" b="9525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38F8" w:rsidRDefault="00A238F8" w:rsidP="00A238F8">
      <w:pPr>
        <w:jc w:val="center"/>
      </w:pPr>
    </w:p>
    <w:p w:rsidR="00C2593B" w:rsidRDefault="00C2593B" w:rsidP="00C2593B">
      <w:pPr>
        <w:pStyle w:val="Naslov2"/>
      </w:pPr>
      <w:bookmarkStart w:id="13" w:name="_Toc517268115"/>
      <w:r>
        <w:t>Zaposlenje</w:t>
      </w:r>
      <w:bookmarkEnd w:id="13"/>
    </w:p>
    <w:p w:rsidR="00A238F8" w:rsidRDefault="00A238F8" w:rsidP="00A238F8"/>
    <w:p w:rsidR="00C2593B" w:rsidRDefault="00A238F8" w:rsidP="00C2593B">
      <w:r>
        <w:t>Trenutno na ugovor (određeno/neodređeno) radi 38% ispita</w:t>
      </w:r>
      <w:r w:rsidR="000B39C4">
        <w:t xml:space="preserve">nika, a njih 30% je nezaposleno. U Skradinu je i </w:t>
      </w:r>
      <w:r>
        <w:t>18% sezonaca, kao i 12% mladih koji rade preko studentskih i učeničkih servisa. Honorarno radi tek 2% ispitanika s područja grada Skradina.</w:t>
      </w:r>
    </w:p>
    <w:p w:rsidR="00C2593B" w:rsidRDefault="00046EAB" w:rsidP="00884A09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686300" cy="2114550"/>
            <wp:effectExtent l="0" t="0" r="0" b="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2593B" w:rsidRDefault="00C2593B" w:rsidP="00C2593B">
      <w:pPr>
        <w:pStyle w:val="Naslov2"/>
      </w:pPr>
      <w:bookmarkStart w:id="14" w:name="_Toc517268116"/>
      <w:r>
        <w:lastRenderedPageBreak/>
        <w:t>Obrazovanje i zapošljavanje - trenutna situacija</w:t>
      </w:r>
      <w:bookmarkEnd w:id="14"/>
    </w:p>
    <w:p w:rsidR="00884A09" w:rsidRDefault="00884A09" w:rsidP="00884A09"/>
    <w:p w:rsidR="00884A09" w:rsidRPr="00884A09" w:rsidRDefault="00884A09" w:rsidP="00884A09">
      <w:r>
        <w:t>Vlastiti posao, odnosno tvrtku pokrenulo bi 62% mladih s područja Skradina, dok se njih 38% ne bi odlučilo na ovaj potez. Dodatno bi se obrazovalo 82% ispitanika za zanimanje s kojim se može sigurno dobiti posao, a njih 18% ne bi se obrazovalo bez obzira na veće šanse za dobivanje posla. U neformalnim oblicima obrazovanja sudjelovalo je 20% ispitanika, a njih 80% nikada se nije neformalno obrazovalo. Mjere za zapošljavanje koje nudi Hrvatski zavod za zapošljavanje koristilo je 18% ispitanika, dok 82% ispitanika nikada nije koristilo ovakvu vrstu mjera za zapošljavanje. U posljednjih 6 mjeseci zaposleno je bilo 46%, a 54% je bilo nezaposleno. Trenutna situacija u Skradinu, po pitanju obrazovanja i zapošljavanja, ima negativne trendove što se kroz Lokalni program za mlade Grada Skradina treba promijeniti.</w:t>
      </w:r>
    </w:p>
    <w:p w:rsidR="00C2593B" w:rsidRDefault="00046EAB" w:rsidP="00C2593B">
      <w:r>
        <w:rPr>
          <w:noProof/>
          <w:lang w:eastAsia="hr-HR"/>
        </w:rPr>
        <w:drawing>
          <wp:inline distT="0" distB="0" distL="0" distR="0">
            <wp:extent cx="5943600" cy="2657475"/>
            <wp:effectExtent l="0" t="0" r="0" b="9525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2593B" w:rsidRDefault="00C2593B" w:rsidP="00C2593B"/>
    <w:p w:rsidR="00F6334E" w:rsidRDefault="00F6334E">
      <w:pPr>
        <w:spacing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046EAB" w:rsidRDefault="00C2593B" w:rsidP="00C2593B">
      <w:pPr>
        <w:pStyle w:val="Naslov2"/>
      </w:pPr>
      <w:bookmarkStart w:id="15" w:name="_Toc517268117"/>
      <w:r>
        <w:lastRenderedPageBreak/>
        <w:t>Obrazovanje i zapošlj</w:t>
      </w:r>
      <w:r w:rsidR="00046EAB">
        <w:t>avanje – stavovi</w:t>
      </w:r>
      <w:bookmarkEnd w:id="15"/>
    </w:p>
    <w:p w:rsidR="00884A09" w:rsidRDefault="00884A09" w:rsidP="00884A09"/>
    <w:p w:rsidR="00884A09" w:rsidRDefault="00EA3D38" w:rsidP="00884A09">
      <w:r>
        <w:t xml:space="preserve">Po pitanju prihvaćanja slabije plaćenog posla nesigurno je 38%. </w:t>
      </w:r>
      <w:r w:rsidR="00884A09">
        <w:t xml:space="preserve">S mogućnošću prihvaćanja slabijeg plaćenog posla slaže se 24% mladih, </w:t>
      </w:r>
      <w:r>
        <w:t>ne slaže se njih 16%, uopće se ne slaže 14%, a u potpunosti se slaže 8% ispitanika. Može se zaključiti generalno da po ovom pitanju mladi nisu niti nespremni niti spremni prihvatiti slabije plaćen posao.</w:t>
      </w:r>
    </w:p>
    <w:p w:rsidR="00EA3D38" w:rsidRDefault="00EA3D38" w:rsidP="00884A09">
      <w:r>
        <w:t>U teškoće s pronalaskom posla u struci nesigurno je 34% ispitanika. 32% njih se slaže da je teško naći posao u struci, dok se s istom tvrdnjom ne slaže njih 18%. Podjednak postotak ispitanika (8%) uopće se ne slaže i u potpunosti se slaže s ovom tvrdnjom. I kod ove tvrdnje može se zaključiti da su mladi u većini neodlučni.</w:t>
      </w:r>
    </w:p>
    <w:p w:rsidR="004019E3" w:rsidRDefault="00EA3D38" w:rsidP="00884A09">
      <w:r>
        <w:t xml:space="preserve">S mogućnostima zaposlenja u struci zadovoljno je 34%, 28% njih nije zadovoljno, ali ni nezadovoljno, a nezadovoljno je 20% ispitanika. </w:t>
      </w:r>
      <w:r w:rsidR="004019E3">
        <w:t>Uopće nije zadovoljno 16% mladih, a u potpunosti zadovoljnih je 4%. Mladi po pitanju mogućnosti zaposlenja u struci uglavnom su zadovoljni.</w:t>
      </w:r>
    </w:p>
    <w:p w:rsidR="004019E3" w:rsidRDefault="004019E3" w:rsidP="00884A09">
      <w:r>
        <w:t xml:space="preserve">Slične stavove kao i prethodno, imaju i kod mogućnosti napredovanja u struci. </w:t>
      </w:r>
      <w:r w:rsidR="009F625E">
        <w:t>34% ispitanika je zadovoljno, 24% nije zadovoljno ni nezadovoljno, 20% je nezadovoljno, 12% je u potpunosti zadovoljno, a 10% ispitanika uopće nije zadovoljno mogućnostima napredovanja.</w:t>
      </w:r>
      <w:r w:rsidR="00FD7BBB">
        <w:t xml:space="preserve"> Analizirajući ukupne rezultate dobivene na temelju ove tvrdnje, može se zaključiti da su mladi uglavnom zadovoljni mogućnostima napredovanja u struci.</w:t>
      </w:r>
    </w:p>
    <w:p w:rsidR="00B35905" w:rsidRDefault="00B35905" w:rsidP="00884A09">
      <w:r>
        <w:t>Čak polovica ispitanika (50%) u potpunosti se slaže s tvrdnjom da veće mogućnosti za zapošljavanje imaju osobe s „vezom“. 26% njih se slaže s ovom tvrdnjom, dok je nesigurno 14% ispitanika. S ovom tvrdnjom nije se složilo 8% ispitanih mladih osoba, a uopće se nije složilo njih 2%. Dakle, sukladno dobivenim podacima, mladi smatraju većinom da osoba s „vezom“ lakše dobiva posao od onih koji nemaju „vezu“.</w:t>
      </w:r>
    </w:p>
    <w:p w:rsidR="009F3C41" w:rsidRDefault="006848CD" w:rsidP="00884A09">
      <w:r>
        <w:t xml:space="preserve">Unatoč stavovima da je posao lakše dobit preko „veze“, 38% ispitanika takav posao ne bi prihvatilo, </w:t>
      </w:r>
      <w:r w:rsidR="00305865">
        <w:t>26% ispitanika je neodlučno, 16% uopće ne bi prihvatilo posao preko „veze“, dok bi 8% njih prihvatilo. U potpunosti je sigurno 8% ispitanika da bi prihvatili posao preko „veze“. Prema dobivenim rezultatima istraživanja, mladi većinom ne bi prihvatili posao preko „veze“, iako je veći postotak mladih neodlučan po ovom pitanju.</w:t>
      </w:r>
    </w:p>
    <w:p w:rsidR="00305865" w:rsidRDefault="00305865" w:rsidP="00884A09">
      <w:r>
        <w:lastRenderedPageBreak/>
        <w:t xml:space="preserve">Posao izvan struke ne bi prihvatilo 44% ispitanika, a 30% bezrezervno bi odbilo posao izvan struke. </w:t>
      </w:r>
      <w:r w:rsidR="002245CF">
        <w:t>Neodlučno je 18% ispitanika, a 4% bi prihvatilo posao izvan struke. Također 4% ispitanih bi bezrezervno prihvatilo posao koji nije njihova struka. Analiza ove tvrdnje pokazala je da mladi većinom nisu spremni na zaposlenje izvan struke.</w:t>
      </w:r>
    </w:p>
    <w:p w:rsidR="002245CF" w:rsidRDefault="002E71EB" w:rsidP="00884A09">
      <w:r>
        <w:t xml:space="preserve">U nastavak školovanja radi boljeg zaposlenja nije sigurno 30% mladih, </w:t>
      </w:r>
      <w:r w:rsidR="008F613B">
        <w:t>a 24% ispitanih mladih osoba bi nastavilo školovanje u svrhu bolje zaposlenja. U nastavak školovanja u potpunosti je sigurno također 24% mladih. 18% ispitanika ne bi nastavilo školovanje u svrhu boljeg zaposlenja, a 4% njih uopće se ne želi nastaviti školovati radi boljeg zaposlenja. I kod ove tvrdnje prevladava neodlučnost mladih, iako značajan postotak tvrdi da bi se nastavili školovati.</w:t>
      </w:r>
    </w:p>
    <w:p w:rsidR="007D31E0" w:rsidRDefault="007D31E0" w:rsidP="00884A09">
      <w:r>
        <w:t>Obrazovanje kao temeljni preduvjet za zaposlenje vidi 30% ispitanika, a 24% ga smatra kao obvezno. 28% ispitanika je neodlučno, 12% ih se ne slaže da je obrazovanje temelj za zaposlenje, a 6% njih se uopće ne slaže s ovom tvrdnjom. Mladi uglavnom obrazovanje smatraju temeljnim preduvjetom za zaposlenje, iako značajno odstupanje iskazuju neodlučni.</w:t>
      </w:r>
    </w:p>
    <w:p w:rsidR="007B492A" w:rsidRDefault="007B492A" w:rsidP="00884A09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38% ispitanika se u potpunosti slaže da ž</w:t>
      </w:r>
      <w:r w:rsidRPr="00046EAB">
        <w:rPr>
          <w:rFonts w:eastAsia="Times New Roman" w:cs="Times New Roman"/>
          <w:color w:val="000000"/>
          <w:szCs w:val="24"/>
        </w:rPr>
        <w:t>ene mogu dobro obavljati sva</w:t>
      </w:r>
      <w:r>
        <w:rPr>
          <w:rFonts w:eastAsia="Times New Roman" w:cs="Times New Roman"/>
          <w:color w:val="000000"/>
          <w:szCs w:val="24"/>
        </w:rPr>
        <w:t xml:space="preserve">ki posao jednako kao i muškarci, a 28% ih se </w:t>
      </w:r>
      <w:r w:rsidR="001311DA">
        <w:rPr>
          <w:rFonts w:eastAsia="Times New Roman" w:cs="Times New Roman"/>
          <w:color w:val="000000"/>
          <w:szCs w:val="24"/>
        </w:rPr>
        <w:t xml:space="preserve">slaže s ovom tvrdnjom. 18% ispitanika nije sigurno da li žene mogu podjednako obavljati poslove kao i muškarci, a 10% ih smatra da ne </w:t>
      </w:r>
      <w:r w:rsidR="001311DA" w:rsidRPr="00046EAB">
        <w:rPr>
          <w:rFonts w:eastAsia="Times New Roman" w:cs="Times New Roman"/>
          <w:color w:val="000000"/>
          <w:szCs w:val="24"/>
        </w:rPr>
        <w:t>mogu dobro obavljati sva</w:t>
      </w:r>
      <w:r w:rsidR="001311DA">
        <w:rPr>
          <w:rFonts w:eastAsia="Times New Roman" w:cs="Times New Roman"/>
          <w:color w:val="000000"/>
          <w:szCs w:val="24"/>
        </w:rPr>
        <w:t xml:space="preserve">ki posao jednako kao i muškarci. Uopće se ne slaže 6% ispitanika s tvrdnjom da žene </w:t>
      </w:r>
      <w:r w:rsidR="001311DA" w:rsidRPr="00046EAB">
        <w:rPr>
          <w:rFonts w:eastAsia="Times New Roman" w:cs="Times New Roman"/>
          <w:color w:val="000000"/>
          <w:szCs w:val="24"/>
        </w:rPr>
        <w:t>mogu dobro obavljati sva</w:t>
      </w:r>
      <w:r w:rsidR="001311DA">
        <w:rPr>
          <w:rFonts w:eastAsia="Times New Roman" w:cs="Times New Roman"/>
          <w:color w:val="000000"/>
          <w:szCs w:val="24"/>
        </w:rPr>
        <w:t>ki posao jednako kao i muškarci</w:t>
      </w:r>
      <w:r w:rsidR="00071673">
        <w:rPr>
          <w:rFonts w:eastAsia="Times New Roman" w:cs="Times New Roman"/>
          <w:color w:val="000000"/>
          <w:szCs w:val="24"/>
        </w:rPr>
        <w:t>.</w:t>
      </w:r>
    </w:p>
    <w:p w:rsidR="00987801" w:rsidRDefault="00987801" w:rsidP="00884A09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Najveći broj ispitanika (40%) nije sigurno da se muškarci brže zapošljavaju od žena. 30% se slaže, a 8% se u potpunosti slaže s tvrdnjom da se muškarci brže zapošljavaju od žena. U nešto značajnijem postotku (18%) ispitanici se ne slažu s ovom tvrdnjom, a 4% ispitanika se uopće ne slaže s tvrdnjom da se muškarci brže zapošljavaju od žena.</w:t>
      </w:r>
    </w:p>
    <w:p w:rsidR="00987801" w:rsidRDefault="00987801" w:rsidP="00884A09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60% ispitanika uopće se ne slaže s tvrdnjom da bi žene trebale biti kućanice. S ovom tvrdnjom ne slaže se 26% ispitanika, dok se 8% njih slaže. 4% ispitanika se u potpunosti slaže s tvrdnjom da žene trebaju biti kućanice, a 2% ih je neodlučno.</w:t>
      </w:r>
    </w:p>
    <w:p w:rsidR="00987801" w:rsidRPr="00884A09" w:rsidRDefault="00987801" w:rsidP="00884A09">
      <w:r>
        <w:rPr>
          <w:rFonts w:eastAsia="Times New Roman" w:cs="Times New Roman"/>
          <w:color w:val="000000"/>
          <w:szCs w:val="24"/>
        </w:rPr>
        <w:t>O ravnopravnom uzdržavanju obitelji  potpunosti se slaže polovica ispitanika (50%), a s istom ovom tvrdnjom slaže se 34% mladih koji su sudjelovali u istraživanju. 10% ispitanika izjasnilo se neutralnima prema ovom pitanju, a 4% ih se nije složilo. Uopće se ne slažu o ravnopravnom uzdržavanju obitelji 2% mladih.</w:t>
      </w:r>
    </w:p>
    <w:tbl>
      <w:tblPr>
        <w:tblW w:w="9344" w:type="dxa"/>
        <w:tblLook w:val="04A0"/>
      </w:tblPr>
      <w:tblGrid>
        <w:gridCol w:w="3119"/>
        <w:gridCol w:w="1417"/>
        <w:gridCol w:w="1276"/>
        <w:gridCol w:w="1379"/>
        <w:gridCol w:w="923"/>
        <w:gridCol w:w="1230"/>
      </w:tblGrid>
      <w:tr w:rsidR="00046EAB" w:rsidRPr="00046EAB" w:rsidTr="00046EAB">
        <w:trPr>
          <w:trHeight w:val="9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Uopće se ne slažem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Ne slažem se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Niti se slažem niti se ne slažem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Slažem se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U potpunosti se slažem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Spremnost prihvaćanja slabije plaćenog posla.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Teško je pronaći posao u struci.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34%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32%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Zadovoljstvo mogućnošću zaposlenja u struci.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32%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Zadovoljstvo mogućnošću napredovanja u struci.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Veća mogućnost za zapošljavanje za osobe s "vezom".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50%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Pr</w:t>
            </w:r>
            <w:r>
              <w:rPr>
                <w:rFonts w:eastAsia="Times New Roman" w:cs="Times New Roman"/>
                <w:color w:val="000000"/>
                <w:szCs w:val="24"/>
              </w:rPr>
              <w:t>i</w:t>
            </w:r>
            <w:r w:rsidRPr="00046EAB">
              <w:rPr>
                <w:rFonts w:eastAsia="Times New Roman" w:cs="Times New Roman"/>
                <w:color w:val="000000"/>
                <w:szCs w:val="24"/>
              </w:rPr>
              <w:t>hvaćanje posla preko "veze".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Prihvaćanje posla izvan struke.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Nastavak školovanja u svrhu boljeg zaposlenja.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Obrazovanje je temeljni preduvjet za zaposlenje.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Žene mogu dobro obavljati svaki posao jednako kao i muškarci.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38%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Muškarci se brže zapošljavaju od žena.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Žene bi trebale biti kućanice.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</w:tr>
      <w:tr w:rsidR="00046EAB" w:rsidRPr="00046EAB" w:rsidTr="00046EAB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Obitelj bi trebali uzdržavati i muškarac i žena.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EAB" w:rsidRPr="00046EAB" w:rsidRDefault="00046EAB" w:rsidP="00046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50%</w:t>
            </w:r>
          </w:p>
        </w:tc>
      </w:tr>
    </w:tbl>
    <w:p w:rsidR="00C2593B" w:rsidRDefault="00C2593B" w:rsidP="00046EAB">
      <w:r>
        <w:tab/>
      </w:r>
    </w:p>
    <w:p w:rsidR="00C2593B" w:rsidRDefault="00C2593B" w:rsidP="00C2593B">
      <w:r>
        <w:br w:type="page"/>
      </w:r>
    </w:p>
    <w:p w:rsidR="00C2593B" w:rsidRDefault="00C2593B" w:rsidP="00C2593B">
      <w:pPr>
        <w:pStyle w:val="Naslov1"/>
      </w:pPr>
      <w:bookmarkStart w:id="16" w:name="_Toc517268118"/>
      <w:r>
        <w:lastRenderedPageBreak/>
        <w:t>SOCIJALNA ZAŠTITA I UKLJUČIVANJE</w:t>
      </w:r>
      <w:bookmarkEnd w:id="16"/>
    </w:p>
    <w:p w:rsidR="00C2593B" w:rsidRPr="00C2593B" w:rsidRDefault="00C2593B" w:rsidP="00C2593B"/>
    <w:p w:rsidR="00C2593B" w:rsidRDefault="00C2593B" w:rsidP="00046EAB">
      <w:pPr>
        <w:pStyle w:val="Naslov2"/>
      </w:pPr>
      <w:bookmarkStart w:id="17" w:name="_Toc517268119"/>
      <w:r>
        <w:t>Stavovi o socijalnoj zaštiti i uključ</w:t>
      </w:r>
      <w:r w:rsidR="00046EAB">
        <w:t>enosti</w:t>
      </w:r>
      <w:bookmarkEnd w:id="17"/>
    </w:p>
    <w:p w:rsidR="00333435" w:rsidRDefault="00333435" w:rsidP="00333435"/>
    <w:p w:rsidR="00333435" w:rsidRDefault="00333435" w:rsidP="00333435">
      <w:r>
        <w:t>Štednju 44% ispitanika smatra važnom, a 28% je smatra jako važnom. O važnosti štednje nije sigurno 14% ispitanika, a 12% ih štednju ne smatra važnom. 2% njih štednju smatra potpuno nevažnom.</w:t>
      </w:r>
    </w:p>
    <w:p w:rsidR="00333435" w:rsidRDefault="00333435" w:rsidP="00333435">
      <w:r>
        <w:t>O prekidu školovanja nije razmišljalo 44% mladih, uopće nije razmišljalo 40% mladih, a nesigurno je njih 4%. Prekid školovanja razmatralo je 4% mladih.</w:t>
      </w:r>
      <w:r w:rsidR="00F57A65">
        <w:t xml:space="preserve"> Nitko od ispitanika nije se u potpunosti složio s tvrdnjom da su razmišljali o prekidu školovanja.</w:t>
      </w:r>
    </w:p>
    <w:p w:rsidR="00F57A65" w:rsidRDefault="00F57A65" w:rsidP="00333435">
      <w:r>
        <w:t>Nitko od ispitanika ne smatra da školovanje ne donosi posao i uspjeh. 44% se slaže da će sebi školovanjem osigurati posao i uspjeh, a 40% njih su sigurni da školovanje donosi posao i uspjeh. U povezanost školovanja i dobivanje posla, kao i postizanje uspjeh nije sigurno 16% ispitanika.</w:t>
      </w:r>
    </w:p>
    <w:p w:rsidR="00F57A65" w:rsidRDefault="00F57A65" w:rsidP="00333435">
      <w:r>
        <w:t>Mladi smatraju da im je teško osamostaliti se i riješiti stambeno pitanje (40%). U potpunosti je sigurno 26% njih da je osamostaljenje i rješavanje stambenog pitanja mladima teško. Nesigurnih ima 16%, a onih koji se ne slažu 12%. 6% ispitanika smatraju da mladima nije teško osamostaliti se i riješiti stambeno pitanje.</w:t>
      </w:r>
    </w:p>
    <w:p w:rsidR="00F57A65" w:rsidRDefault="00F57A65" w:rsidP="00333435">
      <w:r>
        <w:t>U vlastiti stan/kuću što prije želi se odseliti 42% mladih, a nesigurno je njih 30%. 16% ispitanika u potpunosti se slaže s tvrdnjom da žele odseliti što prije u vlastiti stan/kuću. Odseliti se ne želi 8% ispitanika, a uopće se ne želi odseliti 4% ispitanika.</w:t>
      </w:r>
    </w:p>
    <w:p w:rsidR="00F57A65" w:rsidRDefault="007E4924" w:rsidP="00333435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Najveći broj ispitanika (36%) nije siguran da su u gradu </w:t>
      </w:r>
      <w:r w:rsidRPr="000F0CAF">
        <w:rPr>
          <w:rFonts w:eastAsia="Times New Roman" w:cs="Times New Roman"/>
          <w:color w:val="000000"/>
          <w:szCs w:val="24"/>
        </w:rPr>
        <w:t>dostupne razne usluge kroz koje se nezaposlenima i siromašnima može pomoći.</w:t>
      </w:r>
      <w:r>
        <w:rPr>
          <w:rFonts w:eastAsia="Times New Roman" w:cs="Times New Roman"/>
          <w:color w:val="000000"/>
          <w:szCs w:val="24"/>
        </w:rPr>
        <w:t xml:space="preserve"> 26% ispitanika se s ovom tvrdnjom ne slaže, dok se njih 20% slaže da u gradu postoje usluge kroz koje se može pomoći nezaposlenima i siromašnima. 18% ispitanika uopće se ne slaže s ovom tvrdnjom, a nitko od ispitanika nije se u potpunosti složio s navedenom tvrdnjom</w:t>
      </w:r>
      <w:r w:rsidR="00073F0B">
        <w:rPr>
          <w:rFonts w:eastAsia="Times New Roman" w:cs="Times New Roman"/>
          <w:color w:val="000000"/>
          <w:szCs w:val="24"/>
        </w:rPr>
        <w:t>.</w:t>
      </w:r>
    </w:p>
    <w:p w:rsidR="00073F0B" w:rsidRPr="00333435" w:rsidRDefault="00073F0B" w:rsidP="00333435">
      <w:r>
        <w:rPr>
          <w:rFonts w:eastAsia="Times New Roman" w:cs="Times New Roman"/>
          <w:color w:val="000000"/>
          <w:szCs w:val="24"/>
        </w:rPr>
        <w:t xml:space="preserve">Mladi smatraju također, da u gradu nema dostupnih aktivnosti za razvijanje poslovnih vještina (30%). Većina ispitanika i kod ove tvrdnje je neodlučna (32%). S navedenom tvrdnjom uopće se </w:t>
      </w:r>
      <w:r>
        <w:rPr>
          <w:rFonts w:eastAsia="Times New Roman" w:cs="Times New Roman"/>
          <w:color w:val="000000"/>
          <w:szCs w:val="24"/>
        </w:rPr>
        <w:lastRenderedPageBreak/>
        <w:t>nije složilo 18% ispitanika, dok se nijedan ispitanik nije u potpunosti složio s tvrdnjom da u su u gradu dostupne aktivnosti za razvijanje poslovnih vještina.</w:t>
      </w:r>
    </w:p>
    <w:tbl>
      <w:tblPr>
        <w:tblW w:w="9513" w:type="dxa"/>
        <w:tblLook w:val="04A0"/>
      </w:tblPr>
      <w:tblGrid>
        <w:gridCol w:w="3336"/>
        <w:gridCol w:w="1256"/>
        <w:gridCol w:w="1254"/>
        <w:gridCol w:w="1392"/>
        <w:gridCol w:w="984"/>
        <w:gridCol w:w="1291"/>
      </w:tblGrid>
      <w:tr w:rsidR="000F0CAF" w:rsidRPr="00C0575D" w:rsidTr="000F0CAF">
        <w:trPr>
          <w:trHeight w:val="9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Uopće se ne slažem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Ne slažem se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Niti se slažem niti se ne slažem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Slažem se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U potpunosti se slažem</w:t>
            </w:r>
          </w:p>
        </w:tc>
      </w:tr>
      <w:tr w:rsidR="000F0CAF" w:rsidRPr="00C0575D" w:rsidTr="000F0CAF">
        <w:trPr>
          <w:trHeight w:val="289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Štednja je važna.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44%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</w:tr>
      <w:tr w:rsidR="000F0CAF" w:rsidRPr="00C0575D" w:rsidTr="000F0CAF">
        <w:trPr>
          <w:trHeight w:val="289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Razmišljao/la sam o tome da napustim školu.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46%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46%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</w:tr>
      <w:tr w:rsidR="000F0CAF" w:rsidRPr="00C0575D" w:rsidTr="000F0CAF">
        <w:trPr>
          <w:trHeight w:val="289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Škola mi neće donijeti posao i uspjeh.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40%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44%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</w:tr>
      <w:tr w:rsidR="000F0CAF" w:rsidRPr="00C0575D" w:rsidTr="000F0CAF">
        <w:trPr>
          <w:trHeight w:val="289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Mladima je teško osamostaliti se i riješiti stambeno pitanje.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40%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</w:tr>
      <w:tr w:rsidR="000F0CAF" w:rsidRPr="00C0575D" w:rsidTr="000F0CAF">
        <w:trPr>
          <w:trHeight w:val="289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Želim se što prije odseliti u vlastiti stan/kuću.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42%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</w:tr>
      <w:tr w:rsidR="000F0CAF" w:rsidRPr="00C0575D" w:rsidTr="000F0CAF">
        <w:trPr>
          <w:trHeight w:val="304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U gradu su dostupne razne usluge kroz koje se nezaposlenima i siromašnima može pomoći.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36%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</w:tr>
      <w:tr w:rsidR="000F0CAF" w:rsidRPr="00C0575D" w:rsidTr="000F0CAF">
        <w:trPr>
          <w:trHeight w:val="304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U gradu su mi dostupne aktivnosti za razvijanje poslovnih vještina.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32%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AF" w:rsidRPr="000F0CAF" w:rsidRDefault="000F0CAF" w:rsidP="000F0C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F0CAF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</w:tr>
    </w:tbl>
    <w:p w:rsidR="000F0CAF" w:rsidRPr="000F0CAF" w:rsidRDefault="000F0CAF" w:rsidP="000F0CAF"/>
    <w:p w:rsidR="00C2593B" w:rsidRDefault="00C2593B">
      <w:pPr>
        <w:spacing w:line="259" w:lineRule="auto"/>
        <w:jc w:val="left"/>
      </w:pPr>
      <w:r>
        <w:br w:type="page"/>
      </w:r>
    </w:p>
    <w:p w:rsidR="00C2593B" w:rsidRDefault="00C2593B" w:rsidP="00C2593B">
      <w:pPr>
        <w:pStyle w:val="Naslov1"/>
      </w:pPr>
      <w:bookmarkStart w:id="18" w:name="_Toc517268120"/>
      <w:r>
        <w:lastRenderedPageBreak/>
        <w:t>ZDRAVSTVO I ZDRAVSTVENA ZAŠTITA</w:t>
      </w:r>
      <w:bookmarkEnd w:id="1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93B" w:rsidRDefault="00C2593B" w:rsidP="007957BF">
      <w:pPr>
        <w:pStyle w:val="Naslov2"/>
      </w:pPr>
      <w:bookmarkStart w:id="19" w:name="_Toc517268121"/>
      <w:r>
        <w:t>Stavovi o zdravstv</w:t>
      </w:r>
      <w:r w:rsidR="009F30C9">
        <w:t>u i zdravstvenoj zaštiti</w:t>
      </w:r>
      <w:bookmarkEnd w:id="19"/>
    </w:p>
    <w:p w:rsidR="00A86C49" w:rsidRDefault="00A86C49" w:rsidP="00A86C49"/>
    <w:p w:rsidR="00A86C49" w:rsidRDefault="00A86C49" w:rsidP="00A86C49">
      <w:r>
        <w:t>Polovica ispitanika (50%) slaže se s tvrdnjom da se trude zdravo jesti. 24% njih izjavilo je da niti se slažu niti se ne slažu, a 16% ih se u potpunosti slaže. S navedenom tvrdnjom ne slaže se 6% ispitanika, a uopće se ne slaže 4%.</w:t>
      </w:r>
    </w:p>
    <w:p w:rsidR="00A86C49" w:rsidRDefault="00A86C49" w:rsidP="00A86C49">
      <w:r>
        <w:t>Zdravu hranu smatra skupom 46% ispitanika, dok njih 20% nije sigurno da li je zdrava hrana skupa. S tvrdnjom da je zdrava hrana skupa u potpunosti se slaže 16% mladih s područja Skradina, a 12% ih smatra da zdrava hrana nije skupa. 6% ispitanika uopće ne misli da je zdrava hrana skupa.</w:t>
      </w:r>
    </w:p>
    <w:p w:rsidR="00A86C49" w:rsidRDefault="008C201D" w:rsidP="00A86C49">
      <w:r>
        <w:t>38% ispitanika kupuje na lokalnoj tržnici, a 30% je bilo neodlučno. 18% mladih ne kupuje na lokalnoj tržnici, a 8% ih uopće ne kupuje na tržnici. 6% ispitanika često kupuje na lokalnoj tržnici.</w:t>
      </w:r>
    </w:p>
    <w:p w:rsidR="008C201D" w:rsidRDefault="008C201D" w:rsidP="00A86C49">
      <w:r>
        <w:t>S učestalom konzumacijom alkohola kao tvrdnjom ne slaže se 30%, a isto toliko (30%) ih je neodlučno. 28% uopće se ne slaže s tvrdnjom, 12% se slaže, a 2% se u potpunosti slažem s tvrdnjom o učestaloj konzumaciji alkohola.</w:t>
      </w:r>
    </w:p>
    <w:p w:rsidR="008C201D" w:rsidRDefault="008C201D" w:rsidP="00A86C49">
      <w:r>
        <w:t>Iz zabave uopće ne puši 44%, a s tvrdnjom se također ne slaže ni 26% ispitanika koji su svoj stav izjasnili u kategoriji „ne slažem se“. Neodlučnih je 16%, onih koji se slažu 12%, a 2% njih se u potpunosti složilo s tvrdnjom o pušenju iz zabave.</w:t>
      </w:r>
    </w:p>
    <w:p w:rsidR="008C201D" w:rsidRDefault="008C201D" w:rsidP="00A86C49">
      <w:r>
        <w:t>Povremenu konzumaciju alkohola i lakših droga 48% mladih vidi kao veliki problem, njih 26% vidi kao problem ali ne značajno velik. 16% ih je neodlučno o problematici povremene konzumacije alkohola i lakših droga, a 12% ispitanika ne smatra to velikim problemom. 2% ispitanika povremenu konzumaciju alkohola i lakših droga uopće ne smatra problemom.</w:t>
      </w:r>
    </w:p>
    <w:p w:rsidR="000D2230" w:rsidRDefault="000D2230" w:rsidP="00A86C49">
      <w:r>
        <w:t xml:space="preserve">60% ispitanika kladionice uopće ne smatra mjestom za zabavu i provođenje slobodnog vremena, a 26% njih ne slaže se da je to mjesto za zabavu i provođenje slobodnog vremena. Neodlučan stav o ovoj tvrdnji ima 8% ispitanika, dok 4% ih smatra da su kladionice prikladno mjesto za </w:t>
      </w:r>
      <w:r>
        <w:lastRenderedPageBreak/>
        <w:t>zabavu i provođenje slobodnog vremena. 2% ispitanika kladionicu vidi isključivo kao mjesto zabave i provođenja slobodnog vremena.</w:t>
      </w:r>
    </w:p>
    <w:p w:rsidR="000D2230" w:rsidRPr="00A86C49" w:rsidRDefault="000D2230" w:rsidP="00A86C49">
      <w:r>
        <w:t>Umjereno kockanje 54% ispitanika uopće ne vidi kao oblik zabave, a s tvrdnjom se također ne slaže ni 22% ispitanika koji su svoj stav izjasnili u kategoriji „ne slažem se“.  14% ispitanih mladih osoba umjereno kockanje smatra zabavom, a 10% ih je neodlučno da li je to zabava ili ovisnost. S tvrdnjom da je umjereno kockanje samo zabava nitko se nije u potpunosti složio.</w:t>
      </w:r>
    </w:p>
    <w:tbl>
      <w:tblPr>
        <w:tblW w:w="9154" w:type="dxa"/>
        <w:tblLook w:val="04A0"/>
      </w:tblPr>
      <w:tblGrid>
        <w:gridCol w:w="3686"/>
        <w:gridCol w:w="1276"/>
        <w:gridCol w:w="883"/>
        <w:gridCol w:w="1156"/>
        <w:gridCol w:w="1079"/>
        <w:gridCol w:w="1230"/>
      </w:tblGrid>
      <w:tr w:rsidR="009F30C9" w:rsidRPr="00046EAB" w:rsidTr="00A223DF">
        <w:trPr>
          <w:trHeight w:val="9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C9" w:rsidRPr="00046EAB" w:rsidRDefault="009F30C9" w:rsidP="00A223DF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Uopće se ne slažem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Ne slažem se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Niti se slažem niti se ne slažem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Slažem se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U potpunosti se slažem</w:t>
            </w:r>
          </w:p>
        </w:tc>
      </w:tr>
      <w:tr w:rsidR="009F30C9" w:rsidRPr="00046EAB" w:rsidTr="00A223DF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Trudim se zdravo jesti.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50%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</w:tr>
      <w:tr w:rsidR="009F30C9" w:rsidRPr="00046EAB" w:rsidTr="00A223D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Zdrava hrana je skupa.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46%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</w:tr>
      <w:tr w:rsidR="009F30C9" w:rsidRPr="00046EAB" w:rsidTr="00A223D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Kupujem na lokalnoj tržnici.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38%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</w:tr>
      <w:tr w:rsidR="009F30C9" w:rsidRPr="00046EAB" w:rsidTr="00A223D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Pijem alkohol često.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</w:tr>
      <w:tr w:rsidR="009F30C9" w:rsidRPr="00046EAB" w:rsidTr="00A223D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Pušim iz zabave.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44%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</w:tr>
      <w:tr w:rsidR="009F30C9" w:rsidRPr="00046EAB" w:rsidTr="00A223D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Povremena konzumacija alkohola i lakših droga nije problem.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48%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</w:tr>
      <w:tr w:rsidR="009F30C9" w:rsidRPr="00046EAB" w:rsidTr="00A223D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Kladionice su mjesta za zabavu i provođenje slobodnog vremena.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60%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</w:tr>
      <w:tr w:rsidR="009F30C9" w:rsidRPr="00046EAB" w:rsidTr="00A223D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Kockanje, ako je umjereno, je samo zabava.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54%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22%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C9" w:rsidRPr="00046EAB" w:rsidRDefault="009F30C9" w:rsidP="00A22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46EAB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</w:tr>
    </w:tbl>
    <w:p w:rsidR="009F30C9" w:rsidRPr="009F30C9" w:rsidRDefault="009F30C9" w:rsidP="009F30C9"/>
    <w:p w:rsidR="00D92B87" w:rsidRDefault="007957BF" w:rsidP="007957BF">
      <w:pPr>
        <w:pStyle w:val="Naslov2"/>
      </w:pPr>
      <w:bookmarkStart w:id="20" w:name="_Toc517268122"/>
      <w:r>
        <w:t>Osiguranja</w:t>
      </w:r>
      <w:bookmarkEnd w:id="20"/>
    </w:p>
    <w:p w:rsidR="00D92B87" w:rsidRDefault="00D92B87" w:rsidP="00F742A7"/>
    <w:p w:rsidR="00C2593B" w:rsidRDefault="00D92B87" w:rsidP="00D92B87">
      <w:r>
        <w:t>80% ispitanika posjeduje osnovno zdravstveno osiguranje, dok njih 20% uopće nema osnovo zdravstveno osiguranje. Dopunsko zdravstveno osiguranje posjeduje 64% ispitanika, a navedeno osiguranje nema 36% njih. Životno osiguranje posjeduje tek 14% ispitanika, a 86% ih nema ovu vrstu osiguranja.</w:t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</w:p>
    <w:p w:rsidR="007957BF" w:rsidRDefault="00C0575D" w:rsidP="00C2593B">
      <w:r>
        <w:rPr>
          <w:noProof/>
          <w:lang w:eastAsia="hr-HR"/>
        </w:rPr>
        <w:lastRenderedPageBreak/>
        <w:drawing>
          <wp:inline distT="0" distB="0" distL="0" distR="0">
            <wp:extent cx="5943600" cy="2114550"/>
            <wp:effectExtent l="0" t="0" r="0" b="0"/>
            <wp:docPr id="16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957BF" w:rsidRDefault="007957BF" w:rsidP="007957BF">
      <w:pPr>
        <w:pStyle w:val="Naslov2"/>
      </w:pPr>
      <w:bookmarkStart w:id="21" w:name="_Toc517268123"/>
      <w:r>
        <w:t>Sport</w:t>
      </w:r>
      <w:bookmarkEnd w:id="21"/>
    </w:p>
    <w:p w:rsidR="00F742A7" w:rsidRDefault="00F742A7" w:rsidP="00F742A7"/>
    <w:p w:rsidR="00F742A7" w:rsidRPr="00F742A7" w:rsidRDefault="00F742A7" w:rsidP="00F742A7">
      <w:r>
        <w:t>Sportom se na području Skradina i njegove okolice bavi 48% mladih osoba. Bavljenje sportom ne prakticira 52% ispitanika s navedenog područja. Iako je skoro polovica ispitanika bavi sportom, zabrinjavajući podatak je da mladi ipak u većini nisu sportski aktivni.</w:t>
      </w:r>
    </w:p>
    <w:p w:rsidR="007957BF" w:rsidRDefault="00C0575D" w:rsidP="00F742A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857750" cy="2019300"/>
            <wp:effectExtent l="0" t="0" r="0" b="0"/>
            <wp:docPr id="17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2593B" w:rsidRDefault="00C2593B" w:rsidP="00795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42A7" w:rsidRDefault="007957BF" w:rsidP="007957BF">
      <w:pPr>
        <w:pStyle w:val="Naslov2"/>
      </w:pPr>
      <w:bookmarkStart w:id="22" w:name="_Toc517268124"/>
      <w:r>
        <w:t>Aktivnosti</w:t>
      </w:r>
      <w:bookmarkEnd w:id="22"/>
      <w:r w:rsidR="00C2593B">
        <w:tab/>
      </w:r>
      <w:r w:rsidR="00C2593B">
        <w:tab/>
      </w:r>
    </w:p>
    <w:p w:rsidR="00F742A7" w:rsidRDefault="00F742A7" w:rsidP="00F742A7"/>
    <w:p w:rsidR="00C2593B" w:rsidRDefault="005E4F52" w:rsidP="00F742A7">
      <w:r>
        <w:t xml:space="preserve">Tijekom tjedna 44% mladih </w:t>
      </w:r>
      <w:r w:rsidR="00C778D1">
        <w:t>neizostavno</w:t>
      </w:r>
      <w:r>
        <w:t xml:space="preserve"> najmanje jednom ode u kupovinu. Na vježbanje tijekom tjedna se odluči 36% ispitanika, dok se njih 20% tijekom tjedna posvećuje gledanju utakmice. Ovakvi rezultati također nisu zadovoljavajući jer pokazuje da mladi zapravo nisu značajno aktivni.</w:t>
      </w:r>
    </w:p>
    <w:p w:rsidR="007957BF" w:rsidRDefault="00C0575D" w:rsidP="00F742A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086350" cy="2152650"/>
            <wp:effectExtent l="0" t="0" r="0" b="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957BF" w:rsidRDefault="007957BF" w:rsidP="00C2593B"/>
    <w:p w:rsidR="00C778D1" w:rsidRDefault="007957BF" w:rsidP="007957BF">
      <w:pPr>
        <w:pStyle w:val="Naslov2"/>
      </w:pPr>
      <w:bookmarkStart w:id="23" w:name="_Toc517268125"/>
      <w:r>
        <w:t>Vježbanje</w:t>
      </w:r>
      <w:bookmarkEnd w:id="23"/>
    </w:p>
    <w:p w:rsidR="00C778D1" w:rsidRDefault="00C778D1" w:rsidP="00407637"/>
    <w:p w:rsidR="00C2593B" w:rsidRDefault="00C778D1" w:rsidP="00C778D1">
      <w:r>
        <w:t xml:space="preserve">Vježbanje mladi većinom prakticiraju na mjesečnoj razini: 40% ih vježba jednom mjesečno. Nekoliko puta tjedno vježba 32% mladih s područja Skradina, a njih 16% vježba jednom dnevno. 12% mladih uopće ne vježba. </w:t>
      </w:r>
      <w:r w:rsidR="00407637">
        <w:t>Vježbanje kao način aktivnosti kod mladih u Skradinu je relativno rijetko.</w:t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</w:p>
    <w:p w:rsidR="007957BF" w:rsidRDefault="00C0575D" w:rsidP="0040763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57775" cy="2762250"/>
            <wp:effectExtent l="0" t="0" r="9525" b="0"/>
            <wp:docPr id="19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957BF" w:rsidRDefault="007957BF" w:rsidP="00C2593B"/>
    <w:p w:rsidR="00407637" w:rsidRDefault="00C2593B" w:rsidP="007957BF">
      <w:pPr>
        <w:pStyle w:val="Naslov2"/>
      </w:pPr>
      <w:bookmarkStart w:id="24" w:name="_Toc517268126"/>
      <w:r>
        <w:lastRenderedPageBreak/>
        <w:t>Briga o zdravlju</w:t>
      </w:r>
      <w:bookmarkEnd w:id="24"/>
    </w:p>
    <w:p w:rsidR="00407637" w:rsidRDefault="00407637" w:rsidP="00407637"/>
    <w:p w:rsidR="00FF4A6C" w:rsidRDefault="00407637" w:rsidP="00407637">
      <w:r>
        <w:t>Za bolje socijalne i zdravstvene mogućnosti štedi 24% ispitanika, 48% ih uopće ne štedi, a 28% ponekad prakticira štednju za bolje socijalne i zdravstvene mogućnosti.</w:t>
      </w:r>
    </w:p>
    <w:p w:rsidR="00367C4E" w:rsidRDefault="00FF4A6C" w:rsidP="00407637">
      <w:r>
        <w:t>Alkohol konzumira 22% mladih koji s sudjelovali u istraživanju, a 32% ih uopće ne konzumira alkohol. 46% ispitanika konzumira alkohol ponekad.</w:t>
      </w:r>
    </w:p>
    <w:p w:rsidR="00367C4E" w:rsidRDefault="00367C4E" w:rsidP="00407637">
      <w:r>
        <w:t>Cigarete redovito konzumira 38% ispitanika, a 54% njih ne konzumira uopće cigarete. 8% ispitanika ponekad konzumira cigarete.</w:t>
      </w:r>
    </w:p>
    <w:p w:rsidR="00C2593B" w:rsidRDefault="00367C4E" w:rsidP="00407637">
      <w:r>
        <w:t>32% ispitanika koristi mogućnost liječničkog sistematskog pregleda, a 34% ih ne koristi ovu mogućnost. Također, 34% ispitanika ponekad koristi mogućnost liječničkog sistematskog pregleda.</w:t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</w:p>
    <w:p w:rsidR="007957BF" w:rsidRDefault="00407637" w:rsidP="00C2593B">
      <w:r>
        <w:rPr>
          <w:noProof/>
          <w:lang w:eastAsia="hr-HR"/>
        </w:rPr>
        <w:drawing>
          <wp:inline distT="0" distB="0" distL="0" distR="0">
            <wp:extent cx="5943600" cy="246697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957BF" w:rsidRDefault="007957BF" w:rsidP="00C2593B"/>
    <w:p w:rsidR="00C2593B" w:rsidRDefault="007957BF" w:rsidP="007957BF">
      <w:pPr>
        <w:pStyle w:val="Naslov2"/>
      </w:pPr>
      <w:bookmarkStart w:id="25" w:name="_Toc517268127"/>
      <w:r>
        <w:t>Slobodno vrijeme vikendom</w:t>
      </w:r>
      <w:bookmarkEnd w:id="25"/>
    </w:p>
    <w:p w:rsidR="004D2EA0" w:rsidRDefault="004D2EA0" w:rsidP="004D2EA0"/>
    <w:p w:rsidR="004D2EA0" w:rsidRPr="004D2EA0" w:rsidRDefault="004D2EA0" w:rsidP="004D2EA0">
      <w:r>
        <w:t xml:space="preserve">36% mladih slobodno vrijeme vikendom provodi u izlascima s društvom u kafiće/klubove. </w:t>
      </w:r>
      <w:r w:rsidR="00C829A7">
        <w:t xml:space="preserve">U slobodno vrijeme vikendom 32% ispitanika prakticira odlazak u prirodu daleko od buke. Na druženje s obitelji, rodbinom i prijateljima u slobodno vrijeme vikendom odlučuje se 18% </w:t>
      </w:r>
      <w:r w:rsidR="00C829A7">
        <w:lastRenderedPageBreak/>
        <w:t>ispitanika. Odmaranje od napornog tjedna i gledanje TV – a kao način provođenja slobodnog vremena vikendom bira 14% ispitanika.</w:t>
      </w:r>
    </w:p>
    <w:p w:rsidR="00C2593B" w:rsidRDefault="00C0575D">
      <w:pPr>
        <w:spacing w:line="259" w:lineRule="auto"/>
        <w:jc w:val="left"/>
      </w:pPr>
      <w:r>
        <w:rPr>
          <w:noProof/>
          <w:lang w:eastAsia="hr-HR"/>
        </w:rPr>
        <w:drawing>
          <wp:inline distT="0" distB="0" distL="0" distR="0">
            <wp:extent cx="5943600" cy="2200275"/>
            <wp:effectExtent l="0" t="0" r="0" b="9525"/>
            <wp:docPr id="21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C2593B">
        <w:br w:type="page"/>
      </w:r>
    </w:p>
    <w:p w:rsidR="00C2593B" w:rsidRDefault="00C2593B" w:rsidP="00C2593B">
      <w:pPr>
        <w:pStyle w:val="Naslov1"/>
      </w:pPr>
      <w:bookmarkStart w:id="26" w:name="_Toc517268128"/>
      <w:r>
        <w:lastRenderedPageBreak/>
        <w:t>AKTIVNO SUDJELOVANJE MLADIH</w:t>
      </w:r>
      <w:bookmarkEnd w:id="2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93B" w:rsidRDefault="00C2593B" w:rsidP="007957BF">
      <w:pPr>
        <w:pStyle w:val="Naslov2"/>
      </w:pPr>
      <w:bookmarkStart w:id="27" w:name="_Toc517268129"/>
      <w:r>
        <w:t>Aktivnosti mladih Skradina</w:t>
      </w:r>
      <w:bookmarkEnd w:id="27"/>
    </w:p>
    <w:p w:rsidR="00E77967" w:rsidRDefault="00E77967" w:rsidP="00E77967"/>
    <w:p w:rsidR="00E77967" w:rsidRPr="00E77967" w:rsidRDefault="00E77967" w:rsidP="00E77967">
      <w:r>
        <w:t>Mladi s područja Skradina u većini se ne bi odlučili na samostalno osnivanje udruge (88%), dok bi 12% njih samostalno osnovalo udrugu. Volontiralo je 28% ispitanika, a njih 72% nikad nije bilo dio volonterstva. 2% ispitanika su članovi učeničkog vijeća/studentskog zbora, a njih 98% nema članstvo u navedenim udruženjima. Ista je situacija i s članstvom u Savjetu mladih, gdje ih je samo 2% član navedenog udruženja. 8% ih je član u nekoj udruzi, a 92% ih nema članstvo u udrugama. Član političke stranke je 16% ispitanika, a 84% ispitanika ne pripada ni jednoj političkoj stranci.</w:t>
      </w:r>
    </w:p>
    <w:p w:rsidR="007957BF" w:rsidRDefault="00C0575D" w:rsidP="00C2593B">
      <w:r>
        <w:rPr>
          <w:noProof/>
          <w:lang w:eastAsia="hr-HR"/>
        </w:rPr>
        <w:drawing>
          <wp:inline distT="0" distB="0" distL="0" distR="0">
            <wp:extent cx="5943600" cy="3381375"/>
            <wp:effectExtent l="0" t="0" r="0" b="9525"/>
            <wp:docPr id="22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957BF" w:rsidRDefault="007957BF" w:rsidP="00C2593B"/>
    <w:p w:rsidR="00B42186" w:rsidRDefault="00B42186">
      <w:pPr>
        <w:spacing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B42186" w:rsidRDefault="007957BF" w:rsidP="007957BF">
      <w:pPr>
        <w:pStyle w:val="Naslov2"/>
      </w:pPr>
      <w:bookmarkStart w:id="28" w:name="_Toc517268130"/>
      <w:r>
        <w:lastRenderedPageBreak/>
        <w:t>Pojam mobilnosti mladih</w:t>
      </w:r>
      <w:bookmarkEnd w:id="28"/>
      <w:r w:rsidR="00C2593B">
        <w:tab/>
      </w:r>
    </w:p>
    <w:p w:rsidR="00B42186" w:rsidRDefault="00B42186" w:rsidP="00B42186"/>
    <w:p w:rsidR="00C2593B" w:rsidRDefault="00B42186" w:rsidP="00B42186">
      <w:r>
        <w:t>Pojam „mobilnost mladih“ površinski poznaje 46% ispitanika, dok ih 36% uopće nije upoznato s ovim pojmom. 18% ispitanika tvrdi da je dobro upoznato s pojmom „mobilnost mladih“.</w:t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</w:p>
    <w:p w:rsidR="007957BF" w:rsidRDefault="00C0575D" w:rsidP="007957BF">
      <w:r>
        <w:rPr>
          <w:noProof/>
          <w:lang w:eastAsia="hr-HR"/>
        </w:rPr>
        <w:drawing>
          <wp:inline distT="0" distB="0" distL="0" distR="0">
            <wp:extent cx="5943600" cy="2381250"/>
            <wp:effectExtent l="0" t="0" r="0" b="0"/>
            <wp:docPr id="23" name="Grafikon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957BF" w:rsidRDefault="007957BF" w:rsidP="007957BF"/>
    <w:p w:rsidR="00C2593B" w:rsidRDefault="007957BF" w:rsidP="007957BF">
      <w:pPr>
        <w:pStyle w:val="Naslov2"/>
      </w:pPr>
      <w:bookmarkStart w:id="29" w:name="_Toc517268131"/>
      <w:r>
        <w:t>Aktivno sudjelovanje</w:t>
      </w:r>
      <w:r w:rsidR="00C2593B">
        <w:t xml:space="preserve"> mladih u Skradinu</w:t>
      </w:r>
      <w:bookmarkEnd w:id="29"/>
    </w:p>
    <w:p w:rsidR="00B42186" w:rsidRDefault="00B42186" w:rsidP="00B42186"/>
    <w:p w:rsidR="00B42186" w:rsidRPr="00B42186" w:rsidRDefault="00662ED2" w:rsidP="00B42186">
      <w:r>
        <w:t>U programima mobilnosti mladih sudjelovalo je samo 8% ispitanika, dok se njih 92% nikada nije susrelo s nekim od programa mobilnosti mladih.</w:t>
      </w:r>
    </w:p>
    <w:p w:rsidR="00C2593B" w:rsidRDefault="00C0575D" w:rsidP="00C0575D">
      <w:pPr>
        <w:spacing w:line="259" w:lineRule="auto"/>
        <w:jc w:val="left"/>
      </w:pPr>
      <w:r>
        <w:rPr>
          <w:noProof/>
          <w:lang w:eastAsia="hr-HR"/>
        </w:rPr>
        <w:drawing>
          <wp:inline distT="0" distB="0" distL="0" distR="0">
            <wp:extent cx="5943600" cy="2276475"/>
            <wp:effectExtent l="0" t="0" r="0" b="9525"/>
            <wp:docPr id="24" name="Grafikon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  <w:r w:rsidR="00C2593B">
        <w:tab/>
      </w:r>
    </w:p>
    <w:p w:rsidR="00C0575D" w:rsidRDefault="00A95E50" w:rsidP="00A95E50">
      <w:pPr>
        <w:pStyle w:val="Naslov2"/>
      </w:pPr>
      <w:r>
        <w:br w:type="page"/>
      </w:r>
      <w:bookmarkStart w:id="30" w:name="_Toc517268132"/>
      <w:r>
        <w:lastRenderedPageBreak/>
        <w:t>S</w:t>
      </w:r>
      <w:r w:rsidR="00FA1EA4" w:rsidRPr="00FA1EA4">
        <w:t>tavovi o aktivnom sudjelovan</w:t>
      </w:r>
      <w:r w:rsidR="00FA1EA4">
        <w:t>ju mladih u gradu Skradinu</w:t>
      </w:r>
      <w:bookmarkEnd w:id="30"/>
    </w:p>
    <w:p w:rsidR="00A95E50" w:rsidRDefault="00A95E50" w:rsidP="00A95E50"/>
    <w:p w:rsidR="00A95E50" w:rsidRDefault="00BE2C78" w:rsidP="00A95E50">
      <w:r>
        <w:t>Ispitanici su kod svih tvrdnji o aktivnom sudjelovanju mladih u gradu Skradinu većinski izrazili neutralni stav (niti se slažem niti se ne slažem): podupiranje mladih i njihovih djelatnosti 52%, podupiranje osnivanja udruga mladih i za mlade 48%, omogućenost prostora u Skradinu za aktivnosti mladih 34%, uključenost mladih u kulturne manifestacije 38%, omogućenost mladima oblikovanje lokalne politike 42%.</w:t>
      </w:r>
    </w:p>
    <w:p w:rsidR="00BE2C78" w:rsidRDefault="00BE2C78" w:rsidP="00BE2C78">
      <w:r>
        <w:t>Kod svih tvrdnji o aktivnom sudjelovanju mladih u gradu Skradinu značajan broj ispitanika izrazio je blago pozitivan stav (slažem se): podupiranje mladih i njihovih djelatnosti 24%, podupiranje osnivanja udruga mladih i za mlade 32%, omogućenost prostora u Skradinu za aktivnosti mladih 26%, uključenost mladih u kulturne manifestacije 36%, omogućenost mladima oblikovanje lokalne politike 24%.</w:t>
      </w:r>
    </w:p>
    <w:p w:rsidR="00F81168" w:rsidRDefault="00F81168" w:rsidP="00F81168">
      <w:r>
        <w:t>Za sve tvrdnje o aktivnom sudjelovanju mladih u gradu Skradinu sljedeći postotak ispitanika izrazio je blago negativan stav (ne slažem se): podupiranje mladih i njihovih djelatnosti 16%, podupiranje osnivanja udruga mladih i za mlade 8%, omogućenost prostora u Skradinu za aktivnosti mladih 16%, uključenost ml</w:t>
      </w:r>
      <w:r w:rsidR="003E13D2">
        <w:t>adih u kulturne manifestacije 20</w:t>
      </w:r>
      <w:r>
        <w:t>%, omogućenost mladima oblikovanje lokalne politike</w:t>
      </w:r>
      <w:r w:rsidR="003E13D2">
        <w:t xml:space="preserve"> 20</w:t>
      </w:r>
      <w:r>
        <w:t>%.</w:t>
      </w:r>
    </w:p>
    <w:p w:rsidR="003E13D2" w:rsidRDefault="003E13D2" w:rsidP="003E13D2">
      <w:r>
        <w:t>Za sve tvrdnje o aktivnom sudjelovanju mladih u gradu Skradinu sljedeći postotak ispitanika izrazio je izrazito negativan stav (uopće se ne slažem): podupiranje mladih i njihovih djelatnosti 6%, podupiranje osnivanja udruga mladih i za mlade 8%, omogućenost prostora u Skradinu za aktivnosti mladih 6%, uključenost mladih u kulturne manifestacije 6%, omogućenost mladima oblikovanje lokalne politike 8%.</w:t>
      </w:r>
    </w:p>
    <w:p w:rsidR="00BE2C78" w:rsidRPr="00A95E50" w:rsidRDefault="003E13D2" w:rsidP="00A95E50">
      <w:r>
        <w:t>Za sve tvrdnje o aktivnom sudjelovanju mladih u gradu Skradinu sljedeći postotak ispitanika izrazio je izrazito pozitivan stav (u potpunosti se slažem): podupiranje mladih i njihovih djelatnosti 2%, podupiranje osnivanja udruga mladih i za mlade 4%, omogućenost prostora u Skradinu za aktivnosti mladih 18%, uključenost mladih u kulturne manifestacije 0%, omogućenost mladima oblikovanje lokalne politike 6%.</w:t>
      </w:r>
    </w:p>
    <w:tbl>
      <w:tblPr>
        <w:tblW w:w="9355" w:type="dxa"/>
        <w:tblLook w:val="04A0"/>
      </w:tblPr>
      <w:tblGrid>
        <w:gridCol w:w="3261"/>
        <w:gridCol w:w="1275"/>
        <w:gridCol w:w="1276"/>
        <w:gridCol w:w="1134"/>
        <w:gridCol w:w="1136"/>
        <w:gridCol w:w="1273"/>
      </w:tblGrid>
      <w:tr w:rsidR="00C0575D" w:rsidRPr="00C0575D" w:rsidTr="00C0575D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Uopće se ne slažem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Ne slažem 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Niti se slažem niti se ne slažem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Slažem se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U potpunosti se slažem</w:t>
            </w:r>
          </w:p>
        </w:tc>
      </w:tr>
      <w:tr w:rsidR="00C0575D" w:rsidRPr="00C0575D" w:rsidTr="00C0575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Grad Skradin podupire mlade i njihove djelatnosti.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52%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</w:tr>
      <w:tr w:rsidR="00C0575D" w:rsidRPr="00C0575D" w:rsidTr="00C0575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Grad Skradin podupire osnivanje udruga mladih i za mlade.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48%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32%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</w:tr>
      <w:tr w:rsidR="00C0575D" w:rsidRPr="00C0575D" w:rsidTr="00C0575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Mladima nije omogućen prostor u gradu Skradinu za njihove aktivnosti.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34%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</w:tr>
      <w:tr w:rsidR="00C0575D" w:rsidRPr="00C0575D" w:rsidTr="00C0575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U gradu Skradinu mladi su uključeni u kulturne  manifestacije.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38%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36%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</w:tr>
      <w:tr w:rsidR="00C0575D" w:rsidRPr="00C0575D" w:rsidTr="00C0575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U gradu Skradinu mladi mogu oblikovati lokalnu politiku.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42%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</w:tr>
    </w:tbl>
    <w:p w:rsidR="00C2593B" w:rsidRDefault="00C2593B" w:rsidP="00C0575D">
      <w:r>
        <w:tab/>
      </w:r>
      <w:r>
        <w:tab/>
      </w:r>
    </w:p>
    <w:p w:rsidR="007957BF" w:rsidRDefault="007957BF" w:rsidP="00C2593B"/>
    <w:p w:rsidR="007957BF" w:rsidRDefault="007957BF" w:rsidP="00C2593B"/>
    <w:p w:rsidR="004B7A08" w:rsidRDefault="004B7A08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C0575D" w:rsidRDefault="00C0575D" w:rsidP="00C0575D">
      <w:pPr>
        <w:pStyle w:val="Naslov1"/>
      </w:pPr>
      <w:bookmarkStart w:id="31" w:name="_Toc517268133"/>
      <w:r>
        <w:lastRenderedPageBreak/>
        <w:t>KULTURA MLADIH I SLOBODNO VRIJEME</w:t>
      </w:r>
      <w:bookmarkEnd w:id="31"/>
    </w:p>
    <w:p w:rsidR="004B7A08" w:rsidRDefault="004B7A08">
      <w:pPr>
        <w:spacing w:line="259" w:lineRule="auto"/>
        <w:jc w:val="left"/>
        <w:rPr>
          <w:rFonts w:eastAsiaTheme="majorEastAsia" w:cstheme="majorBidi"/>
          <w:b/>
          <w:szCs w:val="26"/>
        </w:rPr>
      </w:pPr>
    </w:p>
    <w:p w:rsidR="00C2593B" w:rsidRDefault="00FA1EA4" w:rsidP="00FA1EA4">
      <w:pPr>
        <w:pStyle w:val="Naslov2"/>
      </w:pPr>
      <w:bookmarkStart w:id="32" w:name="_Toc517268134"/>
      <w:r w:rsidRPr="00FA1EA4">
        <w:t>Kapaciteti Skradina za kulturu mladih i slobodno vrijeme</w:t>
      </w:r>
      <w:bookmarkEnd w:id="32"/>
    </w:p>
    <w:p w:rsidR="004B7A08" w:rsidRDefault="004B7A08" w:rsidP="004B7A08"/>
    <w:p w:rsidR="004B7A08" w:rsidRDefault="004B7A08" w:rsidP="004B7A08">
      <w:r>
        <w:t>Za sve tvrdnje o kapacitetima Skradina za kulturu mladih i slobodno vrijeme sljedeći postotak ispitanika izrazio je izrazito negativan stav (uopće se ne slažem): dovoljno sportskih sadržaja 24%, dovoljno sportskih prostora 28%, dovoljno glazbenih događanja 18%, dovoljno kulturnih manifestacija 12%, dovoljno mjesta za izlazak 44%.</w:t>
      </w:r>
    </w:p>
    <w:p w:rsidR="004B7A08" w:rsidRDefault="004B7A08" w:rsidP="004B7A08">
      <w:r>
        <w:t>Za sve tvrdnje o kapacitetima Skradina za kulturu mladih i slobodno vrijeme sljedeći postotak ispitanika izrazio je blago negativan stav (ne slažem se): dovoljno sportskih sadržaja 38%, dovoljno sportskih prostora 42%, dovoljno glazbenih događanja 28%, dovoljno kulturnih manifestacija 14%, dovoljno mjesta za izlazak 34%.</w:t>
      </w:r>
    </w:p>
    <w:p w:rsidR="004B7A08" w:rsidRDefault="004B7A08" w:rsidP="004B7A08">
      <w:r>
        <w:t>Za sve tvrdnje o kapacitetima Skradina za kulturu mladih i slobodno vrijeme sljedeći postotak ispitanika izrazio neutralan stav (niti se slažem niti se ne slažem): dovoljno sportskih sadržaja 28%, dovoljno sportskih prostora 20%, dovoljno glazbenih događanja 26%, dovoljno kulturnih manifestacija 28%, dovoljno mjesta za izlazak 18%.</w:t>
      </w:r>
    </w:p>
    <w:p w:rsidR="004B7A08" w:rsidRDefault="004B7A08" w:rsidP="004B7A08">
      <w:r>
        <w:t>Za sve tvrdnje o kapacitetima Skradina za kulturu mladih i slobodno vrijeme sljedeći postotak ispitanika izrazio je blago pozitivan stav (slažem se): dovoljno sportskih sadržaja 10%, dovoljno sportskih prostora 10%, dovoljno glazbenih događanja 20%, dovoljno kulturnih manifestacija 38%, dovoljno mjesta za izlazak 4%.</w:t>
      </w:r>
    </w:p>
    <w:p w:rsidR="004B7A08" w:rsidRDefault="004B7A08" w:rsidP="004B7A08">
      <w:r>
        <w:t xml:space="preserve">Za sve tvrdnje o kapacitetima Skradina za kulturu mladih i slobodno vrijeme sljedeći postotak ispitanika izrazio je izrazito pozitivan stav (u potpunosti se slažem): dovoljno sportskih sadržaja </w:t>
      </w:r>
      <w:r w:rsidR="00F15F17">
        <w:t>0</w:t>
      </w:r>
      <w:r>
        <w:t>%, dovoljno sportskih prostora</w:t>
      </w:r>
      <w:r w:rsidR="00F15F17">
        <w:t xml:space="preserve"> 0</w:t>
      </w:r>
      <w:r>
        <w:t>%, dovoljno glazbenih događanja</w:t>
      </w:r>
      <w:r w:rsidR="00F15F17">
        <w:t xml:space="preserve"> 8</w:t>
      </w:r>
      <w:r>
        <w:t>%, dovoljno kulturnih manifestacija</w:t>
      </w:r>
      <w:r w:rsidR="00F15F17">
        <w:t xml:space="preserve"> 8</w:t>
      </w:r>
      <w:r>
        <w:t>%, dovoljno mjesta za izlazak</w:t>
      </w:r>
      <w:r w:rsidR="00F15F17">
        <w:t xml:space="preserve"> 0</w:t>
      </w:r>
      <w:r>
        <w:t>%.</w:t>
      </w:r>
    </w:p>
    <w:p w:rsidR="00F15F17" w:rsidRDefault="00F15F17" w:rsidP="004B7A08"/>
    <w:p w:rsidR="00F15F17" w:rsidRPr="004B7A08" w:rsidRDefault="00F15F17" w:rsidP="004B7A08"/>
    <w:tbl>
      <w:tblPr>
        <w:tblW w:w="9639" w:type="dxa"/>
        <w:tblInd w:w="-284" w:type="dxa"/>
        <w:tblLook w:val="04A0"/>
      </w:tblPr>
      <w:tblGrid>
        <w:gridCol w:w="3541"/>
        <w:gridCol w:w="1277"/>
        <w:gridCol w:w="1278"/>
        <w:gridCol w:w="1390"/>
        <w:gridCol w:w="923"/>
        <w:gridCol w:w="1230"/>
      </w:tblGrid>
      <w:tr w:rsidR="00C0575D" w:rsidRPr="00FA1EA4" w:rsidTr="00C0575D">
        <w:trPr>
          <w:trHeight w:val="9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Uopće se ne slažem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Ne slažem se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Niti se slažem niti se ne slažem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Slažem se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U potpunosti se slažem</w:t>
            </w:r>
          </w:p>
        </w:tc>
      </w:tr>
      <w:tr w:rsidR="00C0575D" w:rsidRPr="00FA1EA4" w:rsidTr="00C0575D">
        <w:trPr>
          <w:trHeight w:val="31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Skradin ima dovoljno sportskih sadržaja.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38%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</w:tr>
      <w:tr w:rsidR="00C0575D" w:rsidRPr="00FA1EA4" w:rsidTr="00C0575D">
        <w:trPr>
          <w:trHeight w:val="31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Skradin ima dovoljno sportskih prostora.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42%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</w:tr>
      <w:tr w:rsidR="00C0575D" w:rsidRPr="00FA1EA4" w:rsidTr="00C0575D">
        <w:trPr>
          <w:trHeight w:val="31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Skradin ima dovoljno glazbenih događanja.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</w:tr>
      <w:tr w:rsidR="00C0575D" w:rsidRPr="00FA1EA4" w:rsidTr="00C0575D">
        <w:trPr>
          <w:trHeight w:val="31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Skradin ima dovoljno kulturnih manifestacija.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38%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</w:tr>
      <w:tr w:rsidR="00C0575D" w:rsidRPr="00FA1EA4" w:rsidTr="00C0575D">
        <w:trPr>
          <w:trHeight w:val="31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Skradin ima dovoljno mjesta za izlazak.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44%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34%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75D" w:rsidRPr="00C0575D" w:rsidRDefault="00C0575D" w:rsidP="00C05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75D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</w:tr>
    </w:tbl>
    <w:p w:rsidR="00C2593B" w:rsidRDefault="00C2593B" w:rsidP="00C2593B"/>
    <w:p w:rsidR="00671251" w:rsidRDefault="00FA1EA4" w:rsidP="00FA1EA4">
      <w:pPr>
        <w:pStyle w:val="Naslov2"/>
      </w:pPr>
      <w:bookmarkStart w:id="33" w:name="_Toc517268135"/>
      <w:r>
        <w:t>Učestalost načina</w:t>
      </w:r>
      <w:r w:rsidRPr="00FA1EA4">
        <w:t xml:space="preserve"> provođenja slobodnog vremena</w:t>
      </w:r>
      <w:bookmarkEnd w:id="33"/>
    </w:p>
    <w:p w:rsidR="009C146F" w:rsidRDefault="009C146F" w:rsidP="009C146F"/>
    <w:p w:rsidR="009C146F" w:rsidRDefault="00176F86" w:rsidP="009C146F">
      <w:r>
        <w:t>Za računalom dnevno radi 40% ispitanika, nekoliko puta tjedno 14%, nekoliko puta mjesečno njih 20%, nekoliko puta godišnje 12%, a nikada za računalom ne radi 14% ispitanika.</w:t>
      </w:r>
    </w:p>
    <w:p w:rsidR="009C146F" w:rsidRDefault="00176F86" w:rsidP="009C146F">
      <w:r>
        <w:t>Vrijeme na društvenim mrežama dnevno provodi 88% ispitanika, nekoliko puta tjedno 10%, nikada 2% ispitanika. Na mjesečnoj i godišnjoj razini aktivnost provođenja vremena na društvenim mrežama nije naveo niti jedan ispitanik.</w:t>
      </w:r>
    </w:p>
    <w:p w:rsidR="00176F86" w:rsidRDefault="00176F86" w:rsidP="009C146F">
      <w:r>
        <w:t>Video igrice dnevno igra 8% ispitanika, tjedno 12%, mjesečno i godišnje po 18% ispitanika, a nikada 44% njih.</w:t>
      </w:r>
    </w:p>
    <w:p w:rsidR="001C6E97" w:rsidRDefault="001C6E97" w:rsidP="009C146F">
      <w:r>
        <w:t>Gledanje TV – a kao način provođenja slobodnog vremena na dnevnoj razini navelo je 42% ispitanika, na tjednoj 38%, na mjesečnoj 12%, nikada 8%, a niti jedan ispitanik nije naveo da TV gleda na godišnjoj razini.</w:t>
      </w:r>
    </w:p>
    <w:p w:rsidR="008F066A" w:rsidRDefault="00630CD8" w:rsidP="009C146F">
      <w:r>
        <w:t>Knjige na dnevnoj bazi čita 12% ispitanika, a isto toliko (12%) ih čita knjige na tjednoj bazi. Nekoliko puta mjesečno knjige čita</w:t>
      </w:r>
      <w:r w:rsidR="008F066A">
        <w:t xml:space="preserve"> 32% ispitanika, a 18% ih knjige čita na godišnjoj razini. 26% ispitanika uopće ne čita knjige.</w:t>
      </w:r>
    </w:p>
    <w:p w:rsidR="008F066A" w:rsidRDefault="008F066A" w:rsidP="009C146F">
      <w:r>
        <w:t>Časopise dnevno čita 6% ispitanika, tjedno nekoliko puta 8%, mjesečno nekoliko puta 32%, godišnje nekoliko puta 20% ispitanika, a 34% njih uopće ne čita časopise.</w:t>
      </w:r>
    </w:p>
    <w:p w:rsidR="00BB1527" w:rsidRDefault="00BB1527" w:rsidP="009C146F">
      <w:r>
        <w:lastRenderedPageBreak/>
        <w:t xml:space="preserve">Sportom se dnevno bavi 12% ispitanika, tjedno nekoliko puta 32%, mjesečno nekoliko puta </w:t>
      </w:r>
      <w:r w:rsidR="00497E87">
        <w:t>28%, godišnje nekoliko puta 16%, a 12% njih uopće se ne bavi sportom.</w:t>
      </w:r>
    </w:p>
    <w:p w:rsidR="00497E87" w:rsidRDefault="00497E87" w:rsidP="009C146F">
      <w:r>
        <w:t xml:space="preserve">Ispitanici na dnevnoj bazi uopće ne volontiraju, a na tjednoj bazi volontira njih 2%. Nekoliko puta mjesečno volontira 16% ispitanika, a nekoliko puta godišnje njih 20%. 62% ispitanika nikada ne volontira. </w:t>
      </w:r>
    </w:p>
    <w:p w:rsidR="00497E87" w:rsidRDefault="00564DBA" w:rsidP="009C146F">
      <w:r>
        <w:t xml:space="preserve">Na koncerte dnevno odlazi </w:t>
      </w:r>
      <w:r w:rsidR="00C64B45">
        <w:t>6% ispitanika, a nitko od ispitanika ne odlazi nekoliko puta tjedno na koncerte. 30% ispitanika odlazi nekoliko puta mjesečno na koncerte. Nekoliko put godišnje koncerte posjećuje 50% ispitanika, a nikada na njih ne odlazi 14% ispitanika.</w:t>
      </w:r>
    </w:p>
    <w:p w:rsidR="002B7CED" w:rsidRDefault="0028300E" w:rsidP="009C146F">
      <w:r>
        <w:t xml:space="preserve">U kino dnevno ide </w:t>
      </w:r>
      <w:r w:rsidR="002B7CED">
        <w:t xml:space="preserve">6% </w:t>
      </w:r>
      <w:r>
        <w:t xml:space="preserve">mladih, </w:t>
      </w:r>
      <w:r w:rsidR="002B7CED">
        <w:t xml:space="preserve">4% </w:t>
      </w:r>
      <w:r>
        <w:t xml:space="preserve">ide nekoliko puta tjedno, </w:t>
      </w:r>
      <w:r w:rsidR="002B7CED">
        <w:t xml:space="preserve">36% </w:t>
      </w:r>
      <w:r>
        <w:t xml:space="preserve">ide nekoliko puta mjesečno, </w:t>
      </w:r>
      <w:r w:rsidR="002B7CED">
        <w:t xml:space="preserve">42% </w:t>
      </w:r>
      <w:r>
        <w:t xml:space="preserve">nekoliko puta godišnje, a nikada ne ide njih </w:t>
      </w:r>
      <w:r w:rsidR="002B7CED">
        <w:t>12%</w:t>
      </w:r>
      <w:r>
        <w:t>.</w:t>
      </w:r>
    </w:p>
    <w:p w:rsidR="0028300E" w:rsidRDefault="0028300E" w:rsidP="009C146F">
      <w:r>
        <w:t>Galerije, muzeje i izložbe dnevno posjećuje 2% ispitanika, nekoliko puta tjedno galerije, muzeje i izložbe ne posjećuje niti jedan ispitanik, 24% posjećuje galerije, muzeje i izložbe nekoliko puta mjesečno, 28% nekoliko puta godišnje, a 46% ispitanika uopće ne posjećuje galerije, muzeje i izložbe.</w:t>
      </w:r>
    </w:p>
    <w:p w:rsidR="00877169" w:rsidRDefault="00877169" w:rsidP="009C146F">
      <w:r>
        <w:t>U kazališta dnevno odlazi 2% ispitanika, nekoliko puta tjedno ide njih 4%, nekoliko puta mjesečno 20% ispitanika posjećuje kazalište, a 24% posjećuje na godišnjoj razini. 50% ispitanika ne ide u kazalište.</w:t>
      </w:r>
    </w:p>
    <w:p w:rsidR="003C13B3" w:rsidRDefault="003C13B3" w:rsidP="009C146F">
      <w:r>
        <w:t>U kafiću dnevno boravi 40% ispitanika, nekoliko puta tjedno 34% ispitanika, 22% nekoliko puta mjesečno, 4% nekoliko puta godišnje. Niti jedan ispitanik nije rekao da nikada ne ide u kafić.</w:t>
      </w:r>
    </w:p>
    <w:p w:rsidR="003C13B3" w:rsidRDefault="003C13B3" w:rsidP="009C146F">
      <w:r>
        <w:t>U noćne klubove dnevno izlazi 10% ispitanika, na tjednoj bazi njih 4%, na mjesečnoj bazi njih 48%, a na godišnjoj 30%. 8% mladih ne posjećuje noćne klubove.</w:t>
      </w:r>
    </w:p>
    <w:p w:rsidR="003C13B3" w:rsidRDefault="003C13B3" w:rsidP="009C146F">
      <w:r>
        <w:t>Na otvorenom dnevno boravi 54% ispitanika, njih 26% na otvorenom je nekoliko puta tjedno. Nekoliko puta mjesečno na otvorenom boravi 6% ispitanika, a godišnje njih 8%. Na otvorenom uopće ne boravi 6% ispitanika.</w:t>
      </w:r>
    </w:p>
    <w:p w:rsidR="003C13B3" w:rsidRDefault="003C13B3" w:rsidP="009C146F">
      <w:r>
        <w:t>Knjižnicu dnevno posjećuje 6% mladih, nekoliko puta tjedno 10%, nekoliko puta mjesečno 30%, nekoliko puta godišnje 16%. Nikada u knjižnicu ne ide 38% mladih.</w:t>
      </w:r>
    </w:p>
    <w:p w:rsidR="003C13B3" w:rsidRDefault="003C13B3" w:rsidP="009C146F">
      <w:r>
        <w:lastRenderedPageBreak/>
        <w:t>Umjetnošću se svakodnevno bavi 4% ispitanika, a tjedno nekoliko puta bavljenje umjetnošću prakticira 10% ispitanika. 14% ispitanih osoba umjetnošću se bavi nekoliko puta mjesečno, a 10% njih nekoliko puta godišnje. 62% ispitanika uopće se ne bavi umjetnošću.</w:t>
      </w:r>
    </w:p>
    <w:p w:rsidR="003C13B3" w:rsidRPr="009C146F" w:rsidRDefault="003C13B3" w:rsidP="009C146F">
      <w:r>
        <w:t xml:space="preserve">Vjerske ustanove 2% ispitanika posjećuje svakodnevno. 14% u vjerskim ustanovama boravi nekoliko puta tjedno, a 40% njih nekoliko puta mjesečno. Odlazak u vjerske ustanove nekoliko puta godišnje prakticira </w:t>
      </w:r>
      <w:r w:rsidR="002C6E54">
        <w:t>30% ispitanika, dok 14% uopće ne odlazi u vjerske ustanove.</w:t>
      </w:r>
    </w:p>
    <w:tbl>
      <w:tblPr>
        <w:tblW w:w="9355" w:type="dxa"/>
        <w:tblLook w:val="04A0"/>
      </w:tblPr>
      <w:tblGrid>
        <w:gridCol w:w="3203"/>
        <w:gridCol w:w="1192"/>
        <w:gridCol w:w="1275"/>
        <w:gridCol w:w="1276"/>
        <w:gridCol w:w="1276"/>
        <w:gridCol w:w="1133"/>
      </w:tblGrid>
      <w:tr w:rsidR="00FA1EA4" w:rsidRPr="00FA1EA4" w:rsidTr="00FA1EA4">
        <w:trPr>
          <w:trHeight w:val="94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Dnevno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Nekoliko puta tjedno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Nekoliko puta mjesečno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Nekoliko puta godišnje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Nikada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Rad za računalom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Provođenje vremena na društvenim mrežama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88%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Igranje video - igrica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44%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Gledanje TV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Čitanje knjiga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18%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Čitanje časopisa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34%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Bavljenje sportom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Volontiranje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62%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Odlazak na koncerte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50%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Odlazak u kino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42%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12%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Posjete galerijama, muzejima, izložbama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46%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Odlazak u kazalište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50%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Druženje u kafiću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0%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Izlasci u noćne klubove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Boravak na otvorenom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Odlazak u knjižnicu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16%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38%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Bavljenje umjetnošću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62%</w:t>
            </w:r>
          </w:p>
        </w:tc>
      </w:tr>
      <w:tr w:rsidR="00FA1EA4" w:rsidRPr="00FA1EA4" w:rsidTr="00FA1EA4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Odlazak u vjerske ustanove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4" w:rsidRPr="00FA1EA4" w:rsidRDefault="00FA1EA4" w:rsidP="00FA1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1EA4">
              <w:rPr>
                <w:rFonts w:eastAsia="Times New Roman" w:cs="Times New Roman"/>
                <w:color w:val="000000"/>
                <w:szCs w:val="24"/>
              </w:rPr>
              <w:t>14%</w:t>
            </w:r>
          </w:p>
        </w:tc>
      </w:tr>
    </w:tbl>
    <w:p w:rsidR="00671251" w:rsidRDefault="00671251">
      <w:pPr>
        <w:spacing w:line="259" w:lineRule="auto"/>
        <w:jc w:val="left"/>
      </w:pPr>
      <w:r>
        <w:br w:type="page"/>
      </w:r>
    </w:p>
    <w:p w:rsidR="00671251" w:rsidRDefault="00671251" w:rsidP="00671251">
      <w:pPr>
        <w:pStyle w:val="Naslov1"/>
      </w:pPr>
      <w:bookmarkStart w:id="34" w:name="_Toc517268136"/>
      <w:r>
        <w:lastRenderedPageBreak/>
        <w:t>ZAKLJUČAK</w:t>
      </w:r>
      <w:bookmarkEnd w:id="34"/>
    </w:p>
    <w:p w:rsidR="00877078" w:rsidRDefault="00877078" w:rsidP="00877078"/>
    <w:p w:rsidR="00877078" w:rsidRDefault="00816FF9" w:rsidP="000A2DD2">
      <w:r>
        <w:t>Provođenjem i analizom anketnih upitnika postignut je jedan od ciljeva projekta koji glasi:</w:t>
      </w:r>
      <w:r w:rsidR="00877078">
        <w:t xml:space="preserve"> istražiti potrebe i mišljenja ml</w:t>
      </w:r>
      <w:r>
        <w:t>adih na području grada Skradina. Analizom upitnika utvrđeno je činjenično stanje o aktivnostima mladih i njihovoj uključenosti u lokalnu zajednicu. Dobiveni rezultati pomoći će pri izradi dokumenta</w:t>
      </w:r>
      <w:r w:rsidR="00877078">
        <w:t xml:space="preserve"> „Lokal</w:t>
      </w:r>
      <w:r>
        <w:t>n</w:t>
      </w:r>
      <w:r w:rsidR="00877078">
        <w:t>i p</w:t>
      </w:r>
      <w:r w:rsidR="000A2DD2">
        <w:t>rogram za mlade Grada Skradina“. Anketnim istraživanjem prikupljeni su stavovi i mišljenja 50</w:t>
      </w:r>
      <w:r w:rsidR="00877078">
        <w:t xml:space="preserve"> mladih osoba s područja S</w:t>
      </w:r>
      <w:r w:rsidR="000A2DD2">
        <w:t>kradina u dobi 15 – 35  godina koji su obrađeni prikazani u ovom dokumentu.</w:t>
      </w:r>
    </w:p>
    <w:p w:rsidR="00320A47" w:rsidRDefault="00320A47" w:rsidP="00877078">
      <w:r>
        <w:t>Analizom općih podataka (spol, dob, prebivalište, mjesečna primanja, bračno stanje) zaključeno je d</w:t>
      </w:r>
      <w:r w:rsidR="00CD498F">
        <w:t xml:space="preserve">a mladi na području Skradina uglavnom žive u okolnim mjestima koji spadaju pod administrativnu upravu grada Skradina </w:t>
      </w:r>
      <w:r>
        <w:t xml:space="preserve">i većina </w:t>
      </w:r>
      <w:r w:rsidR="00CD498F">
        <w:t xml:space="preserve">njih </w:t>
      </w:r>
      <w:r>
        <w:t>ne ulazi u brak. Lokalnim programom za mlade Grada Skradina treba omogućiti mladima uvjete za kvalitetniji život kako bi se osamostalili i zasnovali obitelj, jer to znači povećanje nataliteta na području grada.</w:t>
      </w:r>
      <w:r w:rsidR="00CD498F">
        <w:t xml:space="preserve"> Također, treba uzeti u obzir da je povezanost okolnih mjesta javnim prijevozom s gradom Skradinom poprilično loša i u programu treba osmisliti način kako ova mjesta učiniti frekventnijim i povezanijim s gradom.</w:t>
      </w:r>
    </w:p>
    <w:p w:rsidR="00CD498F" w:rsidRDefault="00877078" w:rsidP="00877078">
      <w:r>
        <w:t xml:space="preserve">Obrazovanje i zapošljavanje </w:t>
      </w:r>
      <w:r w:rsidR="00CD498F">
        <w:t>kao područje istraživanje donijelo je rezultate o primarnim izvorima prihoda, mjestu stanovanja, stupnju obrazovanja, radnom iskustvu i trenutnom zaposlenju. Grad Skradin bi svojim Lokalnim programom za mlade trebao promicati osamostaljenje mladih, kao i nastavak školovanja (većina ispitanika ima SSS). Grad Skradin bi trebao poticati i neformalno obrazovanje, kao i osnivanje tvrtki i udruga.</w:t>
      </w:r>
    </w:p>
    <w:p w:rsidR="00387EE2" w:rsidRDefault="00877078" w:rsidP="00877078">
      <w:r>
        <w:t xml:space="preserve">Socijalna zaštita i uključivanje </w:t>
      </w:r>
      <w:r w:rsidR="00387EE2">
        <w:t>kao područje istraživanja svojim rezultatima pokazala je da su mladi skeptični prema većini navedenih faktora. Donošenjem predloženog Lokalnog programa Skradin treba omogućiti mladima uključivanje u različite aktivnosti lokalne zajednice kako mladi ne bi postali još više marginalizirana skupina na području Skradina nego što to trenutno jesu.</w:t>
      </w:r>
    </w:p>
    <w:p w:rsidR="00387EE2" w:rsidRDefault="00387EE2" w:rsidP="00877078">
      <w:r>
        <w:t xml:space="preserve">Generalna slika po pitanju zdravstvo i zdravstvene zaštite na području Skradina </w:t>
      </w:r>
      <w:r w:rsidR="00CD28DD">
        <w:t xml:space="preserve">bi trebala biti bolja. </w:t>
      </w:r>
      <w:r>
        <w:t xml:space="preserve">Mladi se ne bave značajno sportom niti drugim aktivnostima, ne vježbaju često, a ni osnovne zdravstvene usluge ne koriste često. Vikende provode </w:t>
      </w:r>
      <w:r w:rsidR="000B39C4">
        <w:t>najčešće u kafićima i klubovima.</w:t>
      </w:r>
    </w:p>
    <w:p w:rsidR="00387EE2" w:rsidRDefault="00387EE2" w:rsidP="00877078">
      <w:r>
        <w:lastRenderedPageBreak/>
        <w:t xml:space="preserve">Mladi smatraju da u Skradinu nema dovoljno aktivnosti niti prostora za njih te s toga ni ne sudjeluju aktivno u zajednici. Grad treba omogućiti mladima prostore i potaknuti ih na uključivanje u aktivni život zajednice. Kapacitete smatraju nedostatnima, a vrijeme najčešće provode gledajući tv, izlascima u kafiće i klubove i na društvenim mrežama. </w:t>
      </w:r>
    </w:p>
    <w:p w:rsidR="00877078" w:rsidRPr="00877078" w:rsidRDefault="00387EE2" w:rsidP="00877078">
      <w:r>
        <w:t>Mladi su jasno izrazili svoje potrebe, a na Gradu Skradinu je da na temelju njihovih potreba izradi Lokalni program za mlade i omogući im kvalitetan život. Na taj način spriječit će se iseljavanje i gravitacija k urb</w:t>
      </w:r>
      <w:r w:rsidR="00842001">
        <w:t>anim sredinama.</w:t>
      </w:r>
    </w:p>
    <w:p w:rsidR="00877078" w:rsidRDefault="00877078" w:rsidP="00877078"/>
    <w:p w:rsidR="00877078" w:rsidRPr="00877078" w:rsidRDefault="00877078" w:rsidP="00877078"/>
    <w:sectPr w:rsidR="00877078" w:rsidRPr="00877078" w:rsidSect="00C2593B">
      <w:footerReference w:type="default" r:id="rId28"/>
      <w:type w:val="continuous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59" w:rsidRDefault="00D26D59" w:rsidP="00C2593B">
      <w:pPr>
        <w:spacing w:after="0" w:line="240" w:lineRule="auto"/>
      </w:pPr>
      <w:r>
        <w:separator/>
      </w:r>
    </w:p>
  </w:endnote>
  <w:endnote w:type="continuationSeparator" w:id="1">
    <w:p w:rsidR="00D26D59" w:rsidRDefault="00D26D59" w:rsidP="00C2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1900713"/>
      <w:docPartObj>
        <w:docPartGallery w:val="Page Numbers (Bottom of Page)"/>
        <w:docPartUnique/>
      </w:docPartObj>
    </w:sdtPr>
    <w:sdtContent>
      <w:p w:rsidR="005864E7" w:rsidRDefault="00F90ED3">
        <w:pPr>
          <w:pStyle w:val="Podnoje"/>
          <w:jc w:val="right"/>
        </w:pPr>
        <w:r>
          <w:fldChar w:fldCharType="begin"/>
        </w:r>
        <w:r w:rsidR="00880D5F">
          <w:instrText>PAGE   \* MERGEFORMAT</w:instrText>
        </w:r>
        <w:r>
          <w:fldChar w:fldCharType="separate"/>
        </w:r>
        <w:r w:rsidR="005A055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864E7" w:rsidRDefault="005864E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59" w:rsidRDefault="00D26D59" w:rsidP="00C2593B">
      <w:pPr>
        <w:spacing w:after="0" w:line="240" w:lineRule="auto"/>
      </w:pPr>
      <w:r>
        <w:separator/>
      </w:r>
    </w:p>
  </w:footnote>
  <w:footnote w:type="continuationSeparator" w:id="1">
    <w:p w:rsidR="00D26D59" w:rsidRDefault="00D26D59" w:rsidP="00C2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5D4"/>
    <w:multiLevelType w:val="hybridMultilevel"/>
    <w:tmpl w:val="CC4E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E75D7"/>
    <w:multiLevelType w:val="hybridMultilevel"/>
    <w:tmpl w:val="1BC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B39EE"/>
    <w:multiLevelType w:val="multilevel"/>
    <w:tmpl w:val="ADB47C38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D050DF5"/>
    <w:multiLevelType w:val="hybridMultilevel"/>
    <w:tmpl w:val="389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593B"/>
    <w:rsid w:val="00010AD1"/>
    <w:rsid w:val="00014799"/>
    <w:rsid w:val="00046EAB"/>
    <w:rsid w:val="00071673"/>
    <w:rsid w:val="00073F0B"/>
    <w:rsid w:val="000A2DD2"/>
    <w:rsid w:val="000A3AA0"/>
    <w:rsid w:val="000B39C4"/>
    <w:rsid w:val="000D2230"/>
    <w:rsid w:val="000F0CAF"/>
    <w:rsid w:val="00117DFE"/>
    <w:rsid w:val="001219E8"/>
    <w:rsid w:val="001311DA"/>
    <w:rsid w:val="00176F86"/>
    <w:rsid w:val="00180AB3"/>
    <w:rsid w:val="001C6E97"/>
    <w:rsid w:val="002059FE"/>
    <w:rsid w:val="00211655"/>
    <w:rsid w:val="0022257A"/>
    <w:rsid w:val="002245CF"/>
    <w:rsid w:val="0028300E"/>
    <w:rsid w:val="002963A1"/>
    <w:rsid w:val="002B7CED"/>
    <w:rsid w:val="002C6E54"/>
    <w:rsid w:val="002E71EB"/>
    <w:rsid w:val="00304647"/>
    <w:rsid w:val="00305865"/>
    <w:rsid w:val="00320A47"/>
    <w:rsid w:val="00321827"/>
    <w:rsid w:val="00333435"/>
    <w:rsid w:val="00333FCD"/>
    <w:rsid w:val="00342878"/>
    <w:rsid w:val="00367C4E"/>
    <w:rsid w:val="00387EE2"/>
    <w:rsid w:val="003C13B3"/>
    <w:rsid w:val="003E13D2"/>
    <w:rsid w:val="00400C01"/>
    <w:rsid w:val="004019E3"/>
    <w:rsid w:val="00407637"/>
    <w:rsid w:val="00490501"/>
    <w:rsid w:val="00497E87"/>
    <w:rsid w:val="004B7A08"/>
    <w:rsid w:val="004D2EA0"/>
    <w:rsid w:val="004E4497"/>
    <w:rsid w:val="00564DBA"/>
    <w:rsid w:val="00571431"/>
    <w:rsid w:val="005756B8"/>
    <w:rsid w:val="005864E7"/>
    <w:rsid w:val="005A055F"/>
    <w:rsid w:val="005B5006"/>
    <w:rsid w:val="005C6E53"/>
    <w:rsid w:val="005D460C"/>
    <w:rsid w:val="005E4F52"/>
    <w:rsid w:val="00621757"/>
    <w:rsid w:val="00630CD8"/>
    <w:rsid w:val="00662ED2"/>
    <w:rsid w:val="00671251"/>
    <w:rsid w:val="006848CD"/>
    <w:rsid w:val="00686846"/>
    <w:rsid w:val="00695ADB"/>
    <w:rsid w:val="006A4988"/>
    <w:rsid w:val="00746989"/>
    <w:rsid w:val="00765747"/>
    <w:rsid w:val="00792AE9"/>
    <w:rsid w:val="0079434F"/>
    <w:rsid w:val="007957BF"/>
    <w:rsid w:val="007B492A"/>
    <w:rsid w:val="007D31E0"/>
    <w:rsid w:val="007E4924"/>
    <w:rsid w:val="007E503F"/>
    <w:rsid w:val="00811BD5"/>
    <w:rsid w:val="00816FF9"/>
    <w:rsid w:val="0083170D"/>
    <w:rsid w:val="00842001"/>
    <w:rsid w:val="00843027"/>
    <w:rsid w:val="008738D7"/>
    <w:rsid w:val="00877078"/>
    <w:rsid w:val="00877169"/>
    <w:rsid w:val="00880D5F"/>
    <w:rsid w:val="00884A09"/>
    <w:rsid w:val="00892272"/>
    <w:rsid w:val="008C201D"/>
    <w:rsid w:val="008E6DDE"/>
    <w:rsid w:val="008F066A"/>
    <w:rsid w:val="008F613B"/>
    <w:rsid w:val="00913AB6"/>
    <w:rsid w:val="009820BE"/>
    <w:rsid w:val="00987801"/>
    <w:rsid w:val="00992E7D"/>
    <w:rsid w:val="009C146F"/>
    <w:rsid w:val="009F30C9"/>
    <w:rsid w:val="009F3C41"/>
    <w:rsid w:val="009F625E"/>
    <w:rsid w:val="00A223DF"/>
    <w:rsid w:val="00A2373C"/>
    <w:rsid w:val="00A238F8"/>
    <w:rsid w:val="00A449E8"/>
    <w:rsid w:val="00A738B7"/>
    <w:rsid w:val="00A86C49"/>
    <w:rsid w:val="00A95E50"/>
    <w:rsid w:val="00AA54EB"/>
    <w:rsid w:val="00AC1F80"/>
    <w:rsid w:val="00AD3BD6"/>
    <w:rsid w:val="00B35905"/>
    <w:rsid w:val="00B35FB0"/>
    <w:rsid w:val="00B370E2"/>
    <w:rsid w:val="00B42186"/>
    <w:rsid w:val="00BA4B6F"/>
    <w:rsid w:val="00BB1527"/>
    <w:rsid w:val="00BE2C78"/>
    <w:rsid w:val="00C0575D"/>
    <w:rsid w:val="00C2593B"/>
    <w:rsid w:val="00C620BE"/>
    <w:rsid w:val="00C64B45"/>
    <w:rsid w:val="00C778D1"/>
    <w:rsid w:val="00C829A7"/>
    <w:rsid w:val="00CD28DD"/>
    <w:rsid w:val="00CD498F"/>
    <w:rsid w:val="00D03D15"/>
    <w:rsid w:val="00D26D59"/>
    <w:rsid w:val="00D54D81"/>
    <w:rsid w:val="00D92B87"/>
    <w:rsid w:val="00DB4EAF"/>
    <w:rsid w:val="00E100D4"/>
    <w:rsid w:val="00E12803"/>
    <w:rsid w:val="00E142ED"/>
    <w:rsid w:val="00E1528E"/>
    <w:rsid w:val="00E367C1"/>
    <w:rsid w:val="00E77967"/>
    <w:rsid w:val="00EA3D38"/>
    <w:rsid w:val="00ED7364"/>
    <w:rsid w:val="00F05119"/>
    <w:rsid w:val="00F15F17"/>
    <w:rsid w:val="00F52257"/>
    <w:rsid w:val="00F57A65"/>
    <w:rsid w:val="00F6334E"/>
    <w:rsid w:val="00F742A7"/>
    <w:rsid w:val="00F81168"/>
    <w:rsid w:val="00F87C1A"/>
    <w:rsid w:val="00F90ED3"/>
    <w:rsid w:val="00FA1EA4"/>
    <w:rsid w:val="00FD7BBB"/>
    <w:rsid w:val="00FE4BBA"/>
    <w:rsid w:val="00FF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3B"/>
    <w:pPr>
      <w:spacing w:line="360" w:lineRule="auto"/>
      <w:jc w:val="both"/>
    </w:pPr>
    <w:rPr>
      <w:rFonts w:ascii="Times New Roman" w:hAnsi="Times New Roman"/>
      <w:sz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2593B"/>
    <w:pPr>
      <w:keepNext/>
      <w:keepLines/>
      <w:numPr>
        <w:numId w:val="1"/>
      </w:numPr>
      <w:spacing w:before="240"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2593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2593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2593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593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2593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2593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2593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259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C259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2593B"/>
    <w:rPr>
      <w:rFonts w:eastAsiaTheme="minorEastAsia"/>
      <w:color w:val="5A5A5A" w:themeColor="text1" w:themeTint="A5"/>
      <w:spacing w:val="15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C2593B"/>
    <w:rPr>
      <w:rFonts w:ascii="Times New Roman" w:eastAsiaTheme="majorEastAsia" w:hAnsi="Times New Roman" w:cstheme="majorBidi"/>
      <w:b/>
      <w:sz w:val="28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2593B"/>
    <w:rPr>
      <w:rFonts w:ascii="Times New Roman" w:eastAsiaTheme="majorEastAsia" w:hAnsi="Times New Roman" w:cstheme="majorBidi"/>
      <w:b/>
      <w:sz w:val="24"/>
      <w:szCs w:val="26"/>
      <w:lang w:val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259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2593B"/>
    <w:rPr>
      <w:rFonts w:ascii="Times New Roman" w:hAnsi="Times New Roman"/>
      <w:i/>
      <w:iCs/>
      <w:color w:val="5B9BD5" w:themeColor="accent1"/>
      <w:sz w:val="24"/>
      <w:lang w:val="hr-HR"/>
    </w:rPr>
  </w:style>
  <w:style w:type="character" w:styleId="Naslovknjige">
    <w:name w:val="Book Title"/>
    <w:basedOn w:val="Zadanifontodlomka"/>
    <w:uiPriority w:val="33"/>
    <w:qFormat/>
    <w:rsid w:val="00C2593B"/>
    <w:rPr>
      <w:rFonts w:ascii="Times New Roman" w:hAnsi="Times New Roman"/>
      <w:b/>
      <w:bCs/>
      <w:i/>
      <w:iCs/>
      <w:spacing w:val="5"/>
      <w:sz w:val="4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259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2593B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2593B"/>
    <w:rPr>
      <w:rFonts w:asciiTheme="majorHAnsi" w:eastAsiaTheme="majorEastAsia" w:hAnsiTheme="majorHAnsi" w:cstheme="majorBidi"/>
      <w:color w:val="2E74B5" w:themeColor="accent1" w:themeShade="BF"/>
      <w:sz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2593B"/>
    <w:rPr>
      <w:rFonts w:asciiTheme="majorHAnsi" w:eastAsiaTheme="majorEastAsia" w:hAnsiTheme="majorHAnsi" w:cstheme="majorBidi"/>
      <w:color w:val="1F4D78" w:themeColor="accent1" w:themeShade="7F"/>
      <w:sz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2593B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259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259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2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593B"/>
    <w:rPr>
      <w:rFonts w:ascii="Times New Roman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2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593B"/>
    <w:rPr>
      <w:rFonts w:ascii="Times New Roman" w:hAnsi="Times New Roman"/>
      <w:sz w:val="24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C2593B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C2593B"/>
    <w:pPr>
      <w:spacing w:after="100"/>
    </w:pPr>
  </w:style>
  <w:style w:type="character" w:styleId="Hiperveza">
    <w:name w:val="Hyperlink"/>
    <w:basedOn w:val="Zadanifontodlomka"/>
    <w:uiPriority w:val="99"/>
    <w:unhideWhenUsed/>
    <w:rsid w:val="00C2593B"/>
    <w:rPr>
      <w:color w:val="0563C1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792AE9"/>
    <w:pPr>
      <w:spacing w:after="100"/>
      <w:ind w:left="240"/>
    </w:pPr>
  </w:style>
  <w:style w:type="paragraph" w:styleId="Odlomakpopisa">
    <w:name w:val="List Paragraph"/>
    <w:basedOn w:val="Normal"/>
    <w:uiPriority w:val="34"/>
    <w:qFormat/>
    <w:rsid w:val="003428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9FE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864E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64E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64E7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64E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64E7"/>
    <w:rPr>
      <w:rFonts w:ascii="Times New Roman" w:hAnsi="Times New Roman"/>
      <w:b/>
      <w:bCs/>
      <w:sz w:val="20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jura\Desktop\Mladi%20u%20EU\PROJEKTI\Lokalni%20program%20Skradin\ANK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Struktura</a:t>
            </a:r>
            <a:r>
              <a:rPr lang="hr-HR" baseline="0"/>
              <a:t> ispitanika po spolu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E4-4990-9FA7-250E8D2479F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E4-4990-9FA7-250E8D2479F2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Statistika!$A$3:$A$4</c:f>
              <c:strCache>
                <c:ptCount val="2"/>
                <c:pt idx="0">
                  <c:v>Ž</c:v>
                </c:pt>
                <c:pt idx="1">
                  <c:v>M</c:v>
                </c:pt>
              </c:strCache>
            </c:strRef>
          </c:cat>
          <c:val>
            <c:numRef>
              <c:f>Statistika!$C$3:$C$4</c:f>
              <c:numCache>
                <c:formatCode>General</c:formatCode>
                <c:ptCount val="2"/>
                <c:pt idx="0">
                  <c:v>58</c:v>
                </c:pt>
                <c:pt idx="1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3E4-4990-9FA7-250E8D2479F2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</a:t>
            </a:r>
            <a:r>
              <a:rPr lang="hr-HR"/>
              <a:t>rsta trenutnog zaposlenja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501C8CDD-3AC5-4A29-8F64-6151D910281B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30F-4CCC-B660-9905888752D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F2D6721-8441-4DEB-88BC-AE19E705FEE0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30F-4CCC-B660-9905888752D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8052BEE-AC0E-4A9C-86FB-73C0B1FD24E1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30F-4CCC-B660-9905888752D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0F-4CCC-B660-9905888752D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7B7D275-9E28-4E22-B90E-11C8E9DC4590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30F-4CCC-B660-9905888752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Statistika!$A$67:$A$71</c:f>
              <c:strCache>
                <c:ptCount val="5"/>
                <c:pt idx="0">
                  <c:v>Sezonski</c:v>
                </c:pt>
                <c:pt idx="1">
                  <c:v>Honorarno</c:v>
                </c:pt>
                <c:pt idx="2">
                  <c:v>Na ugovor (određeno/neodređeno)</c:v>
                </c:pt>
                <c:pt idx="3">
                  <c:v>Student servis / učenički servis</c:v>
                </c:pt>
                <c:pt idx="4">
                  <c:v>Nezaposlen/a</c:v>
                </c:pt>
              </c:strCache>
            </c:strRef>
          </c:cat>
          <c:val>
            <c:numRef>
              <c:f>Statistika!$C$67:$C$71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38</c:v>
                </c:pt>
                <c:pt idx="3">
                  <c:v>12</c:v>
                </c:pt>
                <c:pt idx="4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30F-4CCC-B660-9905888752DC}"/>
            </c:ext>
          </c:extLst>
        </c:ser>
        <c:dLbls>
          <c:showVal val="1"/>
        </c:dLbls>
        <c:gapWidth val="182"/>
        <c:axId val="166176640"/>
        <c:axId val="166178176"/>
      </c:barChart>
      <c:catAx>
        <c:axId val="1661766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178176"/>
        <c:crosses val="autoZero"/>
        <c:auto val="1"/>
        <c:lblAlgn val="ctr"/>
        <c:lblOffset val="100"/>
      </c:catAx>
      <c:valAx>
        <c:axId val="1661781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176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Obrazovanje</a:t>
            </a:r>
            <a:r>
              <a:rPr lang="hr-HR" baseline="0"/>
              <a:t> i zapošljavanje - trenutna situacija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stacked"/>
        <c:ser>
          <c:idx val="0"/>
          <c:order val="0"/>
          <c:tx>
            <c:strRef>
              <c:f>Statistika!$E$75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5607CB93-847D-4A46-A2A7-1CCA2E4A5F57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C58-4666-A04B-D2670621005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EC6770C-667C-44E5-82E0-10BCA05A6DF2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C58-4666-A04B-D2670621005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DC4C6B8-18FF-4AFE-8B3E-0889C68F60DB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C58-4666-A04B-D2670621005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62A46F8-59EF-4874-93D3-2C271AEBEBB6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C58-4666-A04B-D2670621005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5098FA2-D44F-49FC-8779-4E3BB7161655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C58-4666-A04B-D267062100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Statistika!$A$76:$A$80</c:f>
              <c:strCache>
                <c:ptCount val="5"/>
                <c:pt idx="0">
                  <c:v>Zaposleni u posljednjih 6 mjeseci</c:v>
                </c:pt>
                <c:pt idx="1">
                  <c:v>Korištenje mjera HZZ - a u svrhu lakšeg zaposlenja</c:v>
                </c:pt>
                <c:pt idx="2">
                  <c:v>Sudjelovanje u neformalnim oblicima obrazovanja</c:v>
                </c:pt>
                <c:pt idx="3">
                  <c:v>Spremnost na dodatno obrazovanje za zanimanje s kojim se može dobiti posao</c:v>
                </c:pt>
                <c:pt idx="4">
                  <c:v>Pokretanje vlastitog posla/tvrtke</c:v>
                </c:pt>
              </c:strCache>
            </c:strRef>
          </c:cat>
          <c:val>
            <c:numRef>
              <c:f>Statistika!$E$76:$E$80</c:f>
              <c:numCache>
                <c:formatCode>General</c:formatCode>
                <c:ptCount val="5"/>
                <c:pt idx="0">
                  <c:v>46</c:v>
                </c:pt>
                <c:pt idx="1">
                  <c:v>18</c:v>
                </c:pt>
                <c:pt idx="2">
                  <c:v>20</c:v>
                </c:pt>
                <c:pt idx="3">
                  <c:v>82</c:v>
                </c:pt>
                <c:pt idx="4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C58-4666-A04B-D26706210051}"/>
            </c:ext>
          </c:extLst>
        </c:ser>
        <c:ser>
          <c:idx val="1"/>
          <c:order val="1"/>
          <c:tx>
            <c:strRef>
              <c:f>Statistika!$F$75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66B9BACB-C1EC-49F5-99FB-27C812A75AB2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C58-4666-A04B-D2670621005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175BB5B-43FE-42FA-A0ED-A41D87C4C92D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C58-4666-A04B-D2670621005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27E81BA-A1C3-4B27-9003-584C4F0FA256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DC58-4666-A04B-D2670621005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0234CC8-50DE-4E22-AA3B-F63AC9CF64BA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C58-4666-A04B-D2670621005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44B76CB-298B-4931-AA42-AC1E07333190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DC58-4666-A04B-D267062100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Statistika!$A$76:$A$80</c:f>
              <c:strCache>
                <c:ptCount val="5"/>
                <c:pt idx="0">
                  <c:v>Zaposleni u posljednjih 6 mjeseci</c:v>
                </c:pt>
                <c:pt idx="1">
                  <c:v>Korištenje mjera HZZ - a u svrhu lakšeg zaposlenja</c:v>
                </c:pt>
                <c:pt idx="2">
                  <c:v>Sudjelovanje u neformalnim oblicima obrazovanja</c:v>
                </c:pt>
                <c:pt idx="3">
                  <c:v>Spremnost na dodatno obrazovanje za zanimanje s kojim se može dobiti posao</c:v>
                </c:pt>
                <c:pt idx="4">
                  <c:v>Pokretanje vlastitog posla/tvrtke</c:v>
                </c:pt>
              </c:strCache>
            </c:strRef>
          </c:cat>
          <c:val>
            <c:numRef>
              <c:f>Statistika!$F$76:$F$80</c:f>
              <c:numCache>
                <c:formatCode>General</c:formatCode>
                <c:ptCount val="5"/>
                <c:pt idx="0">
                  <c:v>54</c:v>
                </c:pt>
                <c:pt idx="1">
                  <c:v>82</c:v>
                </c:pt>
                <c:pt idx="2">
                  <c:v>80</c:v>
                </c:pt>
                <c:pt idx="3">
                  <c:v>18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C58-4666-A04B-D26706210051}"/>
            </c:ext>
          </c:extLst>
        </c:ser>
        <c:dLbls>
          <c:showVal val="1"/>
        </c:dLbls>
        <c:overlap val="100"/>
        <c:axId val="166240640"/>
        <c:axId val="166242176"/>
      </c:barChart>
      <c:catAx>
        <c:axId val="1662406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242176"/>
        <c:crosses val="autoZero"/>
        <c:auto val="1"/>
        <c:lblAlgn val="ctr"/>
        <c:lblOffset val="100"/>
      </c:catAx>
      <c:valAx>
        <c:axId val="1662421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24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Osiguranje koje posjeduju ispitanici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v>DA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50792C1C-41A0-4E05-96E0-F250471C8ACA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42F-4E5A-A553-B35D07C09D9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202C2EA-9185-4740-AE7A-EA01DE178D6E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42F-4E5A-A553-B35D07C09D9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8A8AAD4-BB1D-4BE7-B5EB-1C0F898B6B35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42F-4E5A-A553-B35D07C09D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Statistika!$A$123:$A$125</c:f>
              <c:strCache>
                <c:ptCount val="3"/>
                <c:pt idx="0">
                  <c:v>Osnovno</c:v>
                </c:pt>
                <c:pt idx="1">
                  <c:v>Dopunsko</c:v>
                </c:pt>
                <c:pt idx="2">
                  <c:v>Životno</c:v>
                </c:pt>
              </c:strCache>
            </c:strRef>
          </c:cat>
          <c:val>
            <c:numRef>
              <c:f>Statistika!$E$123:$E$125</c:f>
              <c:numCache>
                <c:formatCode>General</c:formatCode>
                <c:ptCount val="3"/>
                <c:pt idx="0">
                  <c:v>80</c:v>
                </c:pt>
                <c:pt idx="1">
                  <c:v>64</c:v>
                </c:pt>
                <c:pt idx="2">
                  <c:v>14.000000000000002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42F-4E5A-A553-B35D07C09D9D}"/>
            </c:ext>
          </c:extLst>
        </c:ser>
        <c:ser>
          <c:idx val="1"/>
          <c:order val="1"/>
          <c:tx>
            <c:v>NE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ADAA9F30-A011-413F-BCCB-48F32CB303FA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42F-4E5A-A553-B35D07C09D9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2BE97BE-4433-40B0-B607-7DCBE93D5355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42F-4E5A-A553-B35D07C09D9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BF6E19D-54AD-4276-8A77-C47ED652D778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42F-4E5A-A553-B35D07C09D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Statistika!$A$123:$A$125</c:f>
              <c:strCache>
                <c:ptCount val="3"/>
                <c:pt idx="0">
                  <c:v>Osnovno</c:v>
                </c:pt>
                <c:pt idx="1">
                  <c:v>Dopunsko</c:v>
                </c:pt>
                <c:pt idx="2">
                  <c:v>Životno</c:v>
                </c:pt>
              </c:strCache>
            </c:strRef>
          </c:cat>
          <c:val>
            <c:numRef>
              <c:f>Statistika!$F$123:$F$125</c:f>
              <c:numCache>
                <c:formatCode>General</c:formatCode>
                <c:ptCount val="3"/>
                <c:pt idx="0">
                  <c:v>20</c:v>
                </c:pt>
                <c:pt idx="1">
                  <c:v>36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42F-4E5A-A553-B35D07C09D9D}"/>
            </c:ext>
          </c:extLst>
        </c:ser>
        <c:dLbls>
          <c:showVal val="1"/>
        </c:dLbls>
        <c:overlap val="100"/>
        <c:axId val="166304768"/>
        <c:axId val="166335232"/>
      </c:barChart>
      <c:catAx>
        <c:axId val="166304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335232"/>
        <c:crosses val="autoZero"/>
        <c:auto val="1"/>
        <c:lblAlgn val="ctr"/>
        <c:lblOffset val="100"/>
      </c:catAx>
      <c:valAx>
        <c:axId val="166335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30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Bavljenje sportom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CB-4B1D-A39E-D32DFF5B5F37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CB-4B1D-A39E-D32DFF5B5F3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Statistika!$A$128:$A$129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Statistika!$C$128:$C$129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1CB-4B1D-A39E-D32DFF5B5F37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Aktivnosti tijekom tjedna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C7-4642-8EB2-A94C60B9BC6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C7-4642-8EB2-A94C60B9BC6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0C7-4642-8EB2-A94C60B9BC6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Statistika!$A$133:$A$135</c:f>
              <c:strCache>
                <c:ptCount val="3"/>
                <c:pt idx="0">
                  <c:v>Gledanje utakmice</c:v>
                </c:pt>
                <c:pt idx="1">
                  <c:v>Odlazak u kupovinu najmanje jednom tjedno</c:v>
                </c:pt>
                <c:pt idx="2">
                  <c:v>Vježbanje</c:v>
                </c:pt>
              </c:strCache>
            </c:strRef>
          </c:cat>
          <c:val>
            <c:numRef>
              <c:f>Statistika!$C$133:$C$135</c:f>
              <c:numCache>
                <c:formatCode>General</c:formatCode>
                <c:ptCount val="3"/>
                <c:pt idx="0">
                  <c:v>20</c:v>
                </c:pt>
                <c:pt idx="1">
                  <c:v>44</c:v>
                </c:pt>
                <c:pt idx="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0C7-4642-8EB2-A94C60B9BC6D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Učestalost vježbanja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2E-4F4F-847A-5EEF55E55B5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2E-4F4F-847A-5EEF55E55B51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2E-4F4F-847A-5EEF55E55B51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82E-4F4F-847A-5EEF55E55B5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Statistika!$A$139:$A$142</c:f>
              <c:strCache>
                <c:ptCount val="4"/>
                <c:pt idx="0">
                  <c:v>Jednom dnevno</c:v>
                </c:pt>
                <c:pt idx="1">
                  <c:v>Nekoliko puta tjedno</c:v>
                </c:pt>
                <c:pt idx="2">
                  <c:v>Jednom mjesečno</c:v>
                </c:pt>
                <c:pt idx="3">
                  <c:v>Nikako</c:v>
                </c:pt>
              </c:strCache>
            </c:strRef>
          </c:cat>
          <c:val>
            <c:numRef>
              <c:f>Statistika!$C$139:$C$142</c:f>
              <c:numCache>
                <c:formatCode>General</c:formatCode>
                <c:ptCount val="4"/>
                <c:pt idx="0">
                  <c:v>16</c:v>
                </c:pt>
                <c:pt idx="1">
                  <c:v>32</c:v>
                </c:pt>
                <c:pt idx="2">
                  <c:v>40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82E-4F4F-847A-5EEF55E55B51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Briga o zdravlju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stacked"/>
        <c:ser>
          <c:idx val="0"/>
          <c:order val="0"/>
          <c:tx>
            <c:v>DA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0092972C-D7DD-47FA-A96A-A70F39023F15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258-41A3-8379-50E327760D0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9AFBE66-574A-43E8-A0F7-0BFF06CB129F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58-41A3-8379-50E327760D0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906A313-1840-45CF-9422-6DA64AAEDC45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258-41A3-8379-50E327760D0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755B935-3BEE-48AC-B9C9-63FC6659041B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258-41A3-8379-50E327760D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Statistika!$A$147:$A$150</c:f>
              <c:strCache>
                <c:ptCount val="4"/>
                <c:pt idx="0">
                  <c:v>Korištenje mogućnosti liječničkog sistematskog pregleda.</c:v>
                </c:pt>
                <c:pt idx="1">
                  <c:v>Konzumiranje cigareta.</c:v>
                </c:pt>
                <c:pt idx="2">
                  <c:v>Konzumiranje alkohola.</c:v>
                </c:pt>
                <c:pt idx="3">
                  <c:v>Štednja za bolje socijalne i zdravstvene mogućnosti.</c:v>
                </c:pt>
              </c:strCache>
            </c:strRef>
          </c:cat>
          <c:val>
            <c:numRef>
              <c:f>Statistika!$F$147:$F$150</c:f>
              <c:numCache>
                <c:formatCode>General</c:formatCode>
                <c:ptCount val="4"/>
                <c:pt idx="0">
                  <c:v>32</c:v>
                </c:pt>
                <c:pt idx="1">
                  <c:v>38</c:v>
                </c:pt>
                <c:pt idx="2">
                  <c:v>22</c:v>
                </c:pt>
                <c:pt idx="3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58-41A3-8379-50E327760D08}"/>
            </c:ext>
          </c:extLst>
        </c:ser>
        <c:ser>
          <c:idx val="1"/>
          <c:order val="1"/>
          <c:tx>
            <c:v>NE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A520DA77-FB55-42E5-BD08-76B03EAC8543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258-41A3-8379-50E327760D0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7F8EC58-BFA8-4BD8-8248-1B926EA6A138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258-41A3-8379-50E327760D0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81C7B5C-EF9F-4B3C-B7C0-A39CF127220E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258-41A3-8379-50E327760D0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E4429B4-3233-4738-9F9F-B61CC2DDDE40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258-41A3-8379-50E327760D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Statistika!$A$147:$A$150</c:f>
              <c:strCache>
                <c:ptCount val="4"/>
                <c:pt idx="0">
                  <c:v>Korištenje mogućnosti liječničkog sistematskog pregleda.</c:v>
                </c:pt>
                <c:pt idx="1">
                  <c:v>Konzumiranje cigareta.</c:v>
                </c:pt>
                <c:pt idx="2">
                  <c:v>Konzumiranje alkohola.</c:v>
                </c:pt>
                <c:pt idx="3">
                  <c:v>Štednja za bolje socijalne i zdravstvene mogućnosti.</c:v>
                </c:pt>
              </c:strCache>
            </c:strRef>
          </c:cat>
          <c:val>
            <c:numRef>
              <c:f>Statistika!$G$147:$G$150</c:f>
              <c:numCache>
                <c:formatCode>General</c:formatCode>
                <c:ptCount val="4"/>
                <c:pt idx="0">
                  <c:v>34</c:v>
                </c:pt>
                <c:pt idx="1">
                  <c:v>54</c:v>
                </c:pt>
                <c:pt idx="2">
                  <c:v>32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258-41A3-8379-50E327760D08}"/>
            </c:ext>
          </c:extLst>
        </c:ser>
        <c:ser>
          <c:idx val="2"/>
          <c:order val="2"/>
          <c:tx>
            <c:v>Ponekad</c:v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7E640E06-4292-4602-97C9-46A651F0A4B7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2258-41A3-8379-50E327760D0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7090B0-5CB2-4E53-AFFB-9068FB6638D1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258-41A3-8379-50E327760D0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FA13404-7A94-45CF-B559-7A73B6D05405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2258-41A3-8379-50E327760D0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EBFCAC8-8E81-44A9-8E03-A0533578D8FC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2258-41A3-8379-50E327760D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Statistika!$A$147:$A$150</c:f>
              <c:strCache>
                <c:ptCount val="4"/>
                <c:pt idx="0">
                  <c:v>Korištenje mogućnosti liječničkog sistematskog pregleda.</c:v>
                </c:pt>
                <c:pt idx="1">
                  <c:v>Konzumiranje cigareta.</c:v>
                </c:pt>
                <c:pt idx="2">
                  <c:v>Konzumiranje alkohola.</c:v>
                </c:pt>
                <c:pt idx="3">
                  <c:v>Štednja za bolje socijalne i zdravstvene mogućnosti.</c:v>
                </c:pt>
              </c:strCache>
            </c:strRef>
          </c:cat>
          <c:val>
            <c:numRef>
              <c:f>Statistika!$H$147:$H$150</c:f>
              <c:numCache>
                <c:formatCode>General</c:formatCode>
                <c:ptCount val="4"/>
                <c:pt idx="0">
                  <c:v>34</c:v>
                </c:pt>
                <c:pt idx="1">
                  <c:v>8</c:v>
                </c:pt>
                <c:pt idx="2">
                  <c:v>46</c:v>
                </c:pt>
                <c:pt idx="3">
                  <c:v>28.000000000000004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258-41A3-8379-50E327760D08}"/>
            </c:ext>
          </c:extLst>
        </c:ser>
        <c:dLbls>
          <c:showVal val="1"/>
        </c:dLbls>
        <c:overlap val="100"/>
        <c:axId val="166591872"/>
        <c:axId val="166741120"/>
      </c:barChart>
      <c:catAx>
        <c:axId val="1665918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741120"/>
        <c:crosses val="autoZero"/>
        <c:auto val="1"/>
        <c:lblAlgn val="ctr"/>
        <c:lblOffset val="100"/>
      </c:catAx>
      <c:valAx>
        <c:axId val="1667411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59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Načini provođenja</a:t>
            </a:r>
            <a:r>
              <a:rPr lang="hr-HR" baseline="0"/>
              <a:t> slobodnog vremena vikendom 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3C498171-40F9-4143-8995-6A4B6278CEC8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334-4DAB-9D4F-FE4F74BCD0C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834767F-5919-47CF-AD18-848386F53B38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334-4DAB-9D4F-FE4F74BCD0C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FB96B0D-C586-4AE3-96FC-A4E71A5E7A1D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334-4DAB-9D4F-FE4F74BCD0C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EE66614-FC84-4DAA-A228-7E7F23A3F880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334-4DAB-9D4F-FE4F74BCD0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Statistika!$A$154:$A$157</c:f>
              <c:strCache>
                <c:ptCount val="4"/>
                <c:pt idx="0">
                  <c:v>Odmaranje od napornog tjedna i gledanje TV</c:v>
                </c:pt>
                <c:pt idx="1">
                  <c:v>Druženja s obitelji, rodbinom i prijateljima</c:v>
                </c:pt>
                <c:pt idx="2">
                  <c:v>Odlazak u prirodu negdje izvan buke</c:v>
                </c:pt>
                <c:pt idx="3">
                  <c:v>Izlasci s društvom u kafiće/klubove</c:v>
                </c:pt>
              </c:strCache>
            </c:strRef>
          </c:cat>
          <c:val>
            <c:numRef>
              <c:f>Statistika!$C$154:$C$157</c:f>
              <c:numCache>
                <c:formatCode>General</c:formatCode>
                <c:ptCount val="4"/>
                <c:pt idx="0">
                  <c:v>14.000000000000002</c:v>
                </c:pt>
                <c:pt idx="1">
                  <c:v>18</c:v>
                </c:pt>
                <c:pt idx="2">
                  <c:v>32</c:v>
                </c:pt>
                <c:pt idx="3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334-4DAB-9D4F-FE4F74BCD0CE}"/>
            </c:ext>
          </c:extLst>
        </c:ser>
        <c:dLbls>
          <c:showVal val="1"/>
        </c:dLbls>
        <c:gapWidth val="182"/>
        <c:axId val="166855808"/>
        <c:axId val="166857344"/>
      </c:barChart>
      <c:catAx>
        <c:axId val="1668558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857344"/>
        <c:crosses val="autoZero"/>
        <c:auto val="1"/>
        <c:lblAlgn val="ctr"/>
        <c:lblOffset val="100"/>
      </c:catAx>
      <c:valAx>
        <c:axId val="1668573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85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Aktivnosti mladih grada</a:t>
            </a:r>
            <a:r>
              <a:rPr lang="hr-HR" baseline="0"/>
              <a:t> Skradina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stacked"/>
        <c:ser>
          <c:idx val="0"/>
          <c:order val="0"/>
          <c:tx>
            <c:v>DA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C623C53E-8739-4790-AC82-21758C0CF3EC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BE7-44F7-87FD-8A6AAB3F16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21FD802-37A2-433E-A479-2B2D8F16DF64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BE7-44F7-87FD-8A6AAB3F168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24625AE-608B-4428-A35E-94A92C8D5892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BE7-44F7-87FD-8A6AAB3F168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6A686B5-4E4A-4453-9741-C9E7A1571B48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BE7-44F7-87FD-8A6AAB3F168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641EE27-CBB3-4B1A-882D-800C38DB7DAD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BE7-44F7-87FD-8A6AAB3F168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F42361A-7FF7-4392-853F-9952A13D62CC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BE7-44F7-87FD-8A6AAB3F16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Statistika!$A$163:$A$168</c:f>
              <c:strCache>
                <c:ptCount val="6"/>
                <c:pt idx="0">
                  <c:v>Članstvo u političkoj stranci</c:v>
                </c:pt>
                <c:pt idx="1">
                  <c:v>Članstvo u udruzi</c:v>
                </c:pt>
                <c:pt idx="2">
                  <c:v>Članstvo u Savjetu mladih</c:v>
                </c:pt>
                <c:pt idx="3">
                  <c:v>Članstvo u učeničkom vijeću/studentskom zboru</c:v>
                </c:pt>
                <c:pt idx="4">
                  <c:v>Volontiranje</c:v>
                </c:pt>
                <c:pt idx="5">
                  <c:v>Samostalno osnivanje udruge</c:v>
                </c:pt>
              </c:strCache>
            </c:strRef>
          </c:cat>
          <c:val>
            <c:numRef>
              <c:f>Statistika!$E$163:$E$168</c:f>
              <c:numCache>
                <c:formatCode>General</c:formatCode>
                <c:ptCount val="6"/>
                <c:pt idx="0">
                  <c:v>16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28.000000000000004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BE7-44F7-87FD-8A6AAB3F1687}"/>
            </c:ext>
          </c:extLst>
        </c:ser>
        <c:ser>
          <c:idx val="1"/>
          <c:order val="1"/>
          <c:tx>
            <c:v>NE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548B8798-27B2-4B22-B5DE-513885143555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BE7-44F7-87FD-8A6AAB3F16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D6111B9-5E52-4317-9C52-1355E8686446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BE7-44F7-87FD-8A6AAB3F168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5C62E62-3A84-401A-B078-9B3B39FE89CF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BE7-44F7-87FD-8A6AAB3F168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06DB7A4-0DB8-434A-8491-D731F0923200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5BE7-44F7-87FD-8A6AAB3F168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B29ABEA-EB1C-4222-85A5-F257C146B87C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BE7-44F7-87FD-8A6AAB3F168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CD457D5-3D8C-4248-A59A-2DADE36B5B3A}" type="VALUE">
                      <a:rPr lang="en-US"/>
                      <a:pPr/>
                      <a:t>[VRIJEDNOST]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5BE7-44F7-87FD-8A6AAB3F16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Statistika!$A$163:$A$168</c:f>
              <c:strCache>
                <c:ptCount val="6"/>
                <c:pt idx="0">
                  <c:v>Članstvo u političkoj stranci</c:v>
                </c:pt>
                <c:pt idx="1">
                  <c:v>Članstvo u udruzi</c:v>
                </c:pt>
                <c:pt idx="2">
                  <c:v>Članstvo u Savjetu mladih</c:v>
                </c:pt>
                <c:pt idx="3">
                  <c:v>Članstvo u učeničkom vijeću/studentskom zboru</c:v>
                </c:pt>
                <c:pt idx="4">
                  <c:v>Volontiranje</c:v>
                </c:pt>
                <c:pt idx="5">
                  <c:v>Samostalno osnivanje udruge</c:v>
                </c:pt>
              </c:strCache>
            </c:strRef>
          </c:cat>
          <c:val>
            <c:numRef>
              <c:f>Statistika!$F$163:$F$168</c:f>
              <c:numCache>
                <c:formatCode>General</c:formatCode>
                <c:ptCount val="6"/>
                <c:pt idx="0">
                  <c:v>84</c:v>
                </c:pt>
                <c:pt idx="1">
                  <c:v>92</c:v>
                </c:pt>
                <c:pt idx="2">
                  <c:v>98</c:v>
                </c:pt>
                <c:pt idx="3">
                  <c:v>98</c:v>
                </c:pt>
                <c:pt idx="4">
                  <c:v>72</c:v>
                </c:pt>
                <c:pt idx="5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BE7-44F7-87FD-8A6AAB3F1687}"/>
            </c:ext>
          </c:extLst>
        </c:ser>
        <c:dLbls>
          <c:showVal val="1"/>
        </c:dLbls>
        <c:overlap val="100"/>
        <c:axId val="166903168"/>
        <c:axId val="166093952"/>
      </c:barChart>
      <c:catAx>
        <c:axId val="1669031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093952"/>
        <c:crosses val="autoZero"/>
        <c:auto val="1"/>
        <c:lblAlgn val="ctr"/>
        <c:lblOffset val="100"/>
      </c:catAx>
      <c:valAx>
        <c:axId val="1660939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690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Poznavanje pojma "mobilnost</a:t>
            </a:r>
            <a:r>
              <a:rPr lang="hr-HR" baseline="0"/>
              <a:t> mladih"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0F-45F3-BDC9-158D96076CB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0F-45F3-BDC9-158D96076CB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0F-45F3-BDC9-158D96076CB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Statistika!$A$171:$A$173</c:f>
              <c:strCache>
                <c:ptCount val="3"/>
                <c:pt idx="0">
                  <c:v>Nisam upoznat/a</c:v>
                </c:pt>
                <c:pt idx="1">
                  <c:v>Nešto malo</c:v>
                </c:pt>
                <c:pt idx="2">
                  <c:v>Dobro sam upoznat/a</c:v>
                </c:pt>
              </c:strCache>
            </c:strRef>
          </c:cat>
          <c:val>
            <c:numRef>
              <c:f>Statistika!$C$171:$C$173</c:f>
              <c:numCache>
                <c:formatCode>General</c:formatCode>
                <c:ptCount val="3"/>
                <c:pt idx="0">
                  <c:v>36</c:v>
                </c:pt>
                <c:pt idx="1">
                  <c:v>46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40F-45F3-BDC9-158D96076CBF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Struktura</a:t>
            </a:r>
            <a:r>
              <a:rPr lang="hr-HR" baseline="0"/>
              <a:t> ispitanika prema dobi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39-4AB3-B3C4-A0AEE77AA8F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39-4AB3-B3C4-A0AEE77AA8F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39-4AB3-B3C4-A0AEE77AA8F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39-4AB3-B3C4-A0AEE77AA8F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Statistika!$A$8:$A$11</c:f>
              <c:strCache>
                <c:ptCount val="4"/>
                <c:pt idx="0">
                  <c:v>15 - 20 godina</c:v>
                </c:pt>
                <c:pt idx="1">
                  <c:v>21 - 25 godina</c:v>
                </c:pt>
                <c:pt idx="2">
                  <c:v>26 - 30 godina</c:v>
                </c:pt>
                <c:pt idx="3">
                  <c:v>31 - 35 godina</c:v>
                </c:pt>
              </c:strCache>
            </c:strRef>
          </c:cat>
          <c:val>
            <c:numRef>
              <c:f>Statistika!$C$8:$C$11</c:f>
              <c:numCache>
                <c:formatCode>General</c:formatCode>
                <c:ptCount val="4"/>
                <c:pt idx="0">
                  <c:v>34</c:v>
                </c:pt>
                <c:pt idx="1">
                  <c:v>42</c:v>
                </c:pt>
                <c:pt idx="2">
                  <c:v>20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39-4AB3-B3C4-A0AEE77AA8F5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Sudjelovanje u programima mobilnosti mladih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822-4AC8-9191-8A7F7A78558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822-4AC8-9191-8A7F7A78558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Statistika!$A$177:$A$178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Statistika!$C$177:$C$178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822-4AC8-9191-8A7F7A78558F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Struktura ispitanika prema mjestu prebivališta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1AC458E5-8AC2-4E4A-B98D-3FAE4BBE7101}" type="VALUE">
                      <a:rPr lang="en-US"/>
                      <a:pPr/>
                      <a:t>[VRIJEDNOST]</a:t>
                    </a:fld>
                    <a:r>
                      <a:rPr lang="en-US"/>
                      <a:t> 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778-43EC-BED9-F63DC2C3F9CB}"/>
                </c:ext>
              </c:extLst>
            </c:dLbl>
            <c:dLbl>
              <c:idx val="1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lang="hr-HR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88 %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1778-43EC-BED9-F63DC2C3F9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Statistika!$A$15:$A$16</c:f>
              <c:strCache>
                <c:ptCount val="2"/>
                <c:pt idx="0">
                  <c:v>Skradin</c:v>
                </c:pt>
                <c:pt idx="1">
                  <c:v>Okolica Skradina</c:v>
                </c:pt>
              </c:strCache>
            </c:strRef>
          </c:cat>
          <c:val>
            <c:numRef>
              <c:f>Statistika!$C$15:$C$16</c:f>
              <c:numCache>
                <c:formatCode>General</c:formatCode>
                <c:ptCount val="2"/>
                <c:pt idx="0">
                  <c:v>12</c:v>
                </c:pt>
                <c:pt idx="1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78-43EC-BED9-F63DC2C3F9CB}"/>
            </c:ext>
          </c:extLst>
        </c:ser>
        <c:dLbls>
          <c:showVal val="1"/>
        </c:dLbls>
        <c:gapWidth val="182"/>
        <c:axId val="165228928"/>
        <c:axId val="165230464"/>
      </c:barChart>
      <c:catAx>
        <c:axId val="1652289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5230464"/>
        <c:crosses val="autoZero"/>
        <c:auto val="1"/>
        <c:lblAlgn val="ctr"/>
        <c:lblOffset val="100"/>
      </c:catAx>
      <c:valAx>
        <c:axId val="1652304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522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Mjesečna</a:t>
            </a:r>
            <a:r>
              <a:rPr lang="hr-HR" baseline="0"/>
              <a:t> primanja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Statistika!$A$20</c:f>
              <c:strCache>
                <c:ptCount val="1"/>
                <c:pt idx="0">
                  <c:v>Do 3.000,00 kn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BC6E7404-FAAD-4A7A-B31B-E4455E7B09B5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3EC-44F3-8218-869AAF951B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Statistika!$C$20</c:f>
              <c:numCache>
                <c:formatCode>General</c:formatCode>
                <c:ptCount val="1"/>
                <c:pt idx="0">
                  <c:v>14.000000000000002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EC-44F3-8218-869AAF951BA8}"/>
            </c:ext>
          </c:extLst>
        </c:ser>
        <c:ser>
          <c:idx val="1"/>
          <c:order val="1"/>
          <c:tx>
            <c:strRef>
              <c:f>Statistika!$A$21</c:f>
              <c:strCache>
                <c:ptCount val="1"/>
                <c:pt idx="0">
                  <c:v>3.001,00 - 6.000,00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EC-44F3-8218-869AAF951B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Statistika!$C$21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EC-44F3-8218-869AAF951BA8}"/>
            </c:ext>
          </c:extLst>
        </c:ser>
        <c:ser>
          <c:idx val="2"/>
          <c:order val="2"/>
          <c:tx>
            <c:strRef>
              <c:f>Statistika!$A$22</c:f>
              <c:strCache>
                <c:ptCount val="1"/>
                <c:pt idx="0">
                  <c:v>6.001,00 - 9.000,00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B76DC232-8C67-4314-911A-1269CE108E66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3EC-44F3-8218-869AAF951B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Statistika!$C$22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EC-44F3-8218-869AAF951BA8}"/>
            </c:ext>
          </c:extLst>
        </c:ser>
        <c:ser>
          <c:idx val="3"/>
          <c:order val="3"/>
          <c:tx>
            <c:strRef>
              <c:f>Statistika!$A$23</c:f>
              <c:strCache>
                <c:ptCount val="1"/>
                <c:pt idx="0">
                  <c:v>9.001,00 i više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1E2E2249-6438-43FA-B8D3-68A572ACF01F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3EC-44F3-8218-869AAF951B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Statistika!$C$23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3EC-44F3-8218-869AAF951BA8}"/>
            </c:ext>
          </c:extLst>
        </c:ser>
        <c:ser>
          <c:idx val="4"/>
          <c:order val="4"/>
          <c:tx>
            <c:strRef>
              <c:f>Statistika!$A$24</c:f>
              <c:strCache>
                <c:ptCount val="1"/>
                <c:pt idx="0">
                  <c:v>Bez primanja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CF21AD5E-4E4F-483C-A010-98BF1DA1AB05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33EC-44F3-8218-869AAF951B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Statistika!$C$24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3EC-44F3-8218-869AAF951BA8}"/>
            </c:ext>
          </c:extLst>
        </c:ser>
        <c:dLbls>
          <c:showVal val="1"/>
        </c:dLbls>
        <c:gapWidth val="219"/>
        <c:overlap val="-27"/>
        <c:axId val="165447936"/>
        <c:axId val="165560320"/>
      </c:barChart>
      <c:catAx>
        <c:axId val="165447936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65560320"/>
        <c:crosses val="autoZero"/>
        <c:auto val="1"/>
        <c:lblAlgn val="ctr"/>
        <c:lblOffset val="100"/>
      </c:catAx>
      <c:valAx>
        <c:axId val="165560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544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Bračni status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Statistika!$A$28</c:f>
              <c:strCache>
                <c:ptCount val="1"/>
                <c:pt idx="0">
                  <c:v>Nevjenčan/a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54-4047-87C5-D1252F5C63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Statistika!$C$28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54-4047-87C5-D1252F5C638B}"/>
            </c:ext>
          </c:extLst>
        </c:ser>
        <c:ser>
          <c:idx val="1"/>
          <c:order val="1"/>
          <c:tx>
            <c:strRef>
              <c:f>Statistika!$A$29</c:f>
              <c:strCache>
                <c:ptCount val="1"/>
                <c:pt idx="0">
                  <c:v>Vjenčan/a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61CFAD99-96B6-4445-80CC-CC7D1733B25A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C54-4047-87C5-D1252F5C63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Statistika!$C$29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54-4047-87C5-D1252F5C638B}"/>
            </c:ext>
          </c:extLst>
        </c:ser>
        <c:ser>
          <c:idx val="2"/>
          <c:order val="2"/>
          <c:tx>
            <c:strRef>
              <c:f>Statistika!$A$30</c:f>
              <c:strCache>
                <c:ptCount val="1"/>
                <c:pt idx="0">
                  <c:v>Udovac/ica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FBBF0179-B79A-4EEC-8BDB-36F898A49CE9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C54-4047-87C5-D1252F5C63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Statistika!$C$30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C54-4047-87C5-D1252F5C638B}"/>
            </c:ext>
          </c:extLst>
        </c:ser>
        <c:ser>
          <c:idx val="3"/>
          <c:order val="3"/>
          <c:tx>
            <c:strRef>
              <c:f>Statistika!$A$31</c:f>
              <c:strCache>
                <c:ptCount val="1"/>
                <c:pt idx="0">
                  <c:v>Suživot s partnerom/icom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1B07A095-5753-4E78-8B40-98B72FF11B71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C54-4047-87C5-D1252F5C63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Statistika!$C$31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C54-4047-87C5-D1252F5C638B}"/>
            </c:ext>
          </c:extLst>
        </c:ser>
        <c:dLbls>
          <c:showVal val="1"/>
        </c:dLbls>
        <c:gapWidth val="219"/>
        <c:overlap val="-27"/>
        <c:axId val="165678464"/>
        <c:axId val="165692544"/>
      </c:barChart>
      <c:catAx>
        <c:axId val="16567846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65692544"/>
        <c:crosses val="autoZero"/>
        <c:auto val="1"/>
        <c:lblAlgn val="ctr"/>
        <c:lblOffset val="100"/>
      </c:catAx>
      <c:valAx>
        <c:axId val="165692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567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Primarni</a:t>
            </a:r>
            <a:r>
              <a:rPr lang="hr-HR" baseline="0"/>
              <a:t> izvor prihoda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BC-43A9-945D-65AE4CF32CB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BC-43A9-945D-65AE4CF32CB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BC-43A9-945D-65AE4CF32CB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BC-43A9-945D-65AE4CF32CB4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DBC-43A9-945D-65AE4CF32CB4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DBC-43A9-945D-65AE4CF32CB4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DBC-43A9-945D-65AE4CF32CB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6605E32-33D6-4468-9AE6-B9DD83490894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DBC-43A9-945D-65AE4CF32CB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88EFD2D-3650-4BC6-9DBB-97FD6DE9C81F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DBC-43A9-945D-65AE4CF32CB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45149B4-E574-4BF9-A060-9FAC662C9935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DBC-43A9-945D-65AE4CF32CB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BA28722-704D-4CB0-972D-ADC990A80E26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DBC-43A9-945D-65AE4CF32CB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B62F851-0F3E-4F36-B010-4A1C9AA5DC1A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DBC-43A9-945D-65AE4CF32CB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347F79E-D18E-4183-A2AA-7DBA8040F72D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DBC-43A9-945D-65AE4CF32CB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84C332B-BD05-4A53-B1C6-6E59A744ADCD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DBC-43A9-945D-65AE4CF32C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Statistika!$A$36:$A$42</c:f>
              <c:strCache>
                <c:ptCount val="7"/>
                <c:pt idx="0">
                  <c:v>Stipendija</c:v>
                </c:pt>
                <c:pt idx="1">
                  <c:v>Student servis / učenički servis</c:v>
                </c:pt>
                <c:pt idx="2">
                  <c:v>Honorarni posao</c:v>
                </c:pt>
                <c:pt idx="3">
                  <c:v>Posao (na određeno/neodređeno)</c:v>
                </c:pt>
                <c:pt idx="4">
                  <c:v>Roditelji/skrbnici</c:v>
                </c:pt>
                <c:pt idx="5">
                  <c:v>Bračni partner</c:v>
                </c:pt>
                <c:pt idx="6">
                  <c:v>Ostalo (porodiljna naknada)</c:v>
                </c:pt>
              </c:strCache>
            </c:strRef>
          </c:cat>
          <c:val>
            <c:numRef>
              <c:f>Statistika!$C$36:$C$42</c:f>
              <c:numCache>
                <c:formatCode>General</c:formatCode>
                <c:ptCount val="7"/>
                <c:pt idx="0">
                  <c:v>6</c:v>
                </c:pt>
                <c:pt idx="1">
                  <c:v>22</c:v>
                </c:pt>
                <c:pt idx="2">
                  <c:v>4</c:v>
                </c:pt>
                <c:pt idx="3">
                  <c:v>46</c:v>
                </c:pt>
                <c:pt idx="4">
                  <c:v>14.000000000000002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DBC-43A9-945D-65AE4CF32CB4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Mjesto stanovanja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94-44A7-BEAF-88210EE32DEA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94-44A7-BEAF-88210EE32DEA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694-44A7-BEAF-88210EE32DE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17AFC6F-0703-4F18-800C-C7A7939A7B5D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694-44A7-BEAF-88210EE32D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FDC9EFD-50DD-402C-8BE3-1CC2B60C9D22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694-44A7-BEAF-88210EE32DE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DEF605A-6204-461D-BE8D-7E46A9DA534F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694-44A7-BEAF-88210EE32D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ctr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Statistika!$A$46:$A$48</c:f>
              <c:strCache>
                <c:ptCount val="3"/>
                <c:pt idx="0">
                  <c:v>Vlastito kućanstvo</c:v>
                </c:pt>
                <c:pt idx="1">
                  <c:v>Najam</c:v>
                </c:pt>
                <c:pt idx="2">
                  <c:v>S roditeljima</c:v>
                </c:pt>
              </c:strCache>
            </c:strRef>
          </c:cat>
          <c:val>
            <c:numRef>
              <c:f>Statistika!$C$46:$C$48</c:f>
              <c:numCache>
                <c:formatCode>General</c:formatCode>
                <c:ptCount val="3"/>
                <c:pt idx="0">
                  <c:v>18</c:v>
                </c:pt>
                <c:pt idx="1">
                  <c:v>8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694-44A7-BEAF-88210EE32DEA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Stupanj</a:t>
            </a:r>
            <a:r>
              <a:rPr lang="hr-HR" baseline="0"/>
              <a:t> obrazovanja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Statistika!$A$52</c:f>
              <c:strCache>
                <c:ptCount val="1"/>
                <c:pt idx="0">
                  <c:v>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30-4AA0-964B-8B7292E290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Statistika!$C$52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30-4AA0-964B-8B7292E29003}"/>
            </c:ext>
          </c:extLst>
        </c:ser>
        <c:ser>
          <c:idx val="1"/>
          <c:order val="1"/>
          <c:tx>
            <c:strRef>
              <c:f>Statistika!$A$53</c:f>
              <c:strCache>
                <c:ptCount val="1"/>
                <c:pt idx="0">
                  <c:v>SSS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8891ABD1-FCB9-42DB-9B52-1861CDDF0253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D30-4AA0-964B-8B7292E290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Statistika!$C$53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30-4AA0-964B-8B7292E29003}"/>
            </c:ext>
          </c:extLst>
        </c:ser>
        <c:ser>
          <c:idx val="2"/>
          <c:order val="2"/>
          <c:tx>
            <c:strRef>
              <c:f>Statistika!$A$54</c:f>
              <c:strCache>
                <c:ptCount val="1"/>
                <c:pt idx="0">
                  <c:v>VŠS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45651A0E-6ABB-47DF-A701-20C76341DF1E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D30-4AA0-964B-8B7292E290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Statistika!$C$54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30-4AA0-964B-8B7292E29003}"/>
            </c:ext>
          </c:extLst>
        </c:ser>
        <c:ser>
          <c:idx val="3"/>
          <c:order val="3"/>
          <c:tx>
            <c:strRef>
              <c:f>Statistika!$A$55</c:f>
              <c:strCache>
                <c:ptCount val="1"/>
                <c:pt idx="0">
                  <c:v>VSS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lang="hr-HR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30-4AA0-964B-8B7292E290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Statistika!$C$55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D30-4AA0-964B-8B7292E29003}"/>
            </c:ext>
          </c:extLst>
        </c:ser>
        <c:ser>
          <c:idx val="4"/>
          <c:order val="4"/>
          <c:tx>
            <c:strRef>
              <c:f>Statistika!$A$56</c:f>
              <c:strCache>
                <c:ptCount val="1"/>
                <c:pt idx="0">
                  <c:v>Magisterij / doktorat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2D945906-AD56-42C6-9544-EBE8242E977F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ED30-4AA0-964B-8B7292E290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Statistika!$C$56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D30-4AA0-964B-8B7292E29003}"/>
            </c:ext>
          </c:extLst>
        </c:ser>
        <c:dLbls>
          <c:showVal val="1"/>
        </c:dLbls>
        <c:gapWidth val="219"/>
        <c:overlap val="-27"/>
        <c:axId val="165964800"/>
        <c:axId val="165999360"/>
      </c:barChart>
      <c:catAx>
        <c:axId val="1659648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5999360"/>
        <c:crosses val="autoZero"/>
        <c:auto val="1"/>
        <c:lblAlgn val="ctr"/>
        <c:lblOffset val="100"/>
      </c:catAx>
      <c:valAx>
        <c:axId val="165999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596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Radno</a:t>
            </a:r>
            <a:r>
              <a:rPr lang="hr-HR" baseline="0"/>
              <a:t> iskustvo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Statistika!$A$60</c:f>
              <c:strCache>
                <c:ptCount val="1"/>
                <c:pt idx="0">
                  <c:v>Do 12 mjeseci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4CBB3150-D9EC-462C-85A4-19D7644EA5BA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67B-48F2-9BD2-855C89FC8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Statistika!$C$60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7B-48F2-9BD2-855C89FC898C}"/>
            </c:ext>
          </c:extLst>
        </c:ser>
        <c:ser>
          <c:idx val="1"/>
          <c:order val="1"/>
          <c:tx>
            <c:strRef>
              <c:f>Statistika!$A$61</c:f>
              <c:strCache>
                <c:ptCount val="1"/>
                <c:pt idx="0">
                  <c:v>13 - 60 mjeseci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6D2EF9E1-1586-41D9-A352-190EB261025D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67B-48F2-9BD2-855C89FC8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Statistika!$C$61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7B-48F2-9BD2-855C89FC898C}"/>
            </c:ext>
          </c:extLst>
        </c:ser>
        <c:ser>
          <c:idx val="2"/>
          <c:order val="2"/>
          <c:tx>
            <c:strRef>
              <c:f>Statistika!$A$62</c:f>
              <c:strCache>
                <c:ptCount val="1"/>
                <c:pt idx="0">
                  <c:v>61 - 120 mjeseci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28F72021-652E-4266-9ABC-660D2C0E9DFF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67B-48F2-9BD2-855C89FC8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Statistika!$C$62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67B-48F2-9BD2-855C89FC898C}"/>
            </c:ext>
          </c:extLst>
        </c:ser>
        <c:ser>
          <c:idx val="3"/>
          <c:order val="3"/>
          <c:tx>
            <c:strRef>
              <c:f>Statistika!$A$63</c:f>
              <c:strCache>
                <c:ptCount val="1"/>
                <c:pt idx="0">
                  <c:v>121 mjesec i više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A48774E7-B9AB-4FFA-ADCA-046BE80A5F56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67B-48F2-9BD2-855C89FC8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Statistika!$C$63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67B-48F2-9BD2-855C89FC898C}"/>
            </c:ext>
          </c:extLst>
        </c:ser>
        <c:dLbls>
          <c:showVal val="1"/>
        </c:dLbls>
        <c:gapWidth val="219"/>
        <c:overlap val="-27"/>
        <c:axId val="165867904"/>
        <c:axId val="165869440"/>
      </c:barChart>
      <c:catAx>
        <c:axId val="165867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5869440"/>
        <c:crosses val="autoZero"/>
        <c:auto val="1"/>
        <c:lblAlgn val="ctr"/>
        <c:lblOffset val="100"/>
      </c:catAx>
      <c:valAx>
        <c:axId val="165869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6586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6CFE-D1F4-4F38-855E-B7F639B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Đuran</dc:creator>
  <cp:lastModifiedBy>HP</cp:lastModifiedBy>
  <cp:revision>2</cp:revision>
  <cp:lastPrinted>2018-07-02T08:00:00Z</cp:lastPrinted>
  <dcterms:created xsi:type="dcterms:W3CDTF">2018-07-02T08:17:00Z</dcterms:created>
  <dcterms:modified xsi:type="dcterms:W3CDTF">2018-07-02T08:17:00Z</dcterms:modified>
</cp:coreProperties>
</file>