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268421DE" w:rsidR="0030216A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16A"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 w:rsidR="0030216A">
        <w:rPr>
          <w:rFonts w:ascii="Times New Roman" w:hAnsi="Times New Roman" w:cs="Times New Roman"/>
          <w:sz w:val="24"/>
          <w:szCs w:val="24"/>
        </w:rPr>
        <w:t xml:space="preserve">temelju članka 69. stavak 4. Zakona o šumama ( „ Narodne novine“ broj 68/18, 115/18, 98/19, 32/20 i 145/20 ) i članka 34. statuta Grada Skradina ( „ Službeni vjesnik Šibensko-kninske županije“ broj 3/21), Gradsko vijeće Grada Skradina na </w:t>
      </w:r>
      <w:r w:rsidR="005358A3">
        <w:rPr>
          <w:rFonts w:ascii="Times New Roman" w:hAnsi="Times New Roman" w:cs="Times New Roman"/>
          <w:sz w:val="24"/>
          <w:szCs w:val="24"/>
        </w:rPr>
        <w:t>28.</w:t>
      </w:r>
      <w:r w:rsidR="0030216A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358A3">
        <w:rPr>
          <w:rFonts w:ascii="Times New Roman" w:hAnsi="Times New Roman" w:cs="Times New Roman"/>
          <w:sz w:val="24"/>
          <w:szCs w:val="24"/>
        </w:rPr>
        <w:t>25</w:t>
      </w:r>
      <w:r w:rsidR="0030216A">
        <w:rPr>
          <w:rFonts w:ascii="Times New Roman" w:hAnsi="Times New Roman" w:cs="Times New Roman"/>
          <w:sz w:val="24"/>
          <w:szCs w:val="24"/>
        </w:rPr>
        <w:t xml:space="preserve">. </w:t>
      </w:r>
      <w:r w:rsidR="005358A3">
        <w:rPr>
          <w:rFonts w:ascii="Times New Roman" w:hAnsi="Times New Roman" w:cs="Times New Roman"/>
          <w:sz w:val="24"/>
          <w:szCs w:val="24"/>
        </w:rPr>
        <w:t>ožujka</w:t>
      </w:r>
      <w:r w:rsidR="0030216A">
        <w:rPr>
          <w:rFonts w:ascii="Times New Roman" w:hAnsi="Times New Roman" w:cs="Times New Roman"/>
          <w:sz w:val="24"/>
          <w:szCs w:val="24"/>
        </w:rPr>
        <w:t xml:space="preserve">  2021.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25C9530" w14:textId="4CA4D851" w:rsidR="0030216A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2021. godinu</w:t>
      </w:r>
    </w:p>
    <w:p w14:paraId="724C8899" w14:textId="4F9BAACC" w:rsidR="0030216A" w:rsidRDefault="0030216A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5011D957" w:rsidR="0030216A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>Ovim Programom utroška sredstava šumskog doprinosa</w:t>
      </w:r>
      <w:r>
        <w:rPr>
          <w:rFonts w:ascii="Times New Roman" w:hAnsi="Times New Roman" w:cs="Times New Roman"/>
          <w:sz w:val="24"/>
          <w:szCs w:val="24"/>
        </w:rPr>
        <w:t xml:space="preserve"> za 2021. godinu utvrđuje se namjena korištenja i kontrola utroška sredstava šumskog doprinosa kojeg plaćaju pravne osobe koje obavljaju prodaju proizvoda iskorištavanja šuma ( drvni sortimenti) na području Grada Skradina, u visini 10% od prodajne cijene proizvoda na panju.</w:t>
      </w:r>
    </w:p>
    <w:p w14:paraId="7A1F9083" w14:textId="49E23A4A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C16CE9B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šumskog doprinosa uplaćuju se u Proračun Grada Skradina, IBAN : HR9223900011839400000.</w:t>
      </w: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3731E016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2021. godinu planirani prihodi šumskog doprinosa iz članka 1. ovog Programa iznose</w:t>
      </w:r>
      <w:r w:rsidR="00714B93">
        <w:rPr>
          <w:rFonts w:ascii="Times New Roman" w:hAnsi="Times New Roman" w:cs="Times New Roman"/>
          <w:sz w:val="24"/>
          <w:szCs w:val="24"/>
        </w:rPr>
        <w:t xml:space="preserve"> 5.000,00 kn.</w:t>
      </w:r>
    </w:p>
    <w:p w14:paraId="26E71767" w14:textId="77777777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2021. godinu iznose 450.000,00 kn).</w:t>
      </w: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07714D80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2022. godine, Gradskom vijeću Grada Skradina, podnijeti izvješće o izvršenju Programa utroška sredstava šumskog doprinosa</w:t>
      </w:r>
      <w:r w:rsidR="00A36F92">
        <w:rPr>
          <w:rFonts w:ascii="Times New Roman" w:hAnsi="Times New Roman" w:cs="Times New Roman"/>
          <w:sz w:val="24"/>
          <w:szCs w:val="24"/>
        </w:rPr>
        <w:t xml:space="preserve"> za 2021. god.</w:t>
      </w: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57EEE29D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Ovaj Program utroška sredstava šumskog doprinosa za 2021. god. stupa na snagu osam dana od dana objave u „ Službenom vjesniku Šibensko-kninske županije“.</w:t>
      </w:r>
    </w:p>
    <w:p w14:paraId="3DEE27DB" w14:textId="142D7C70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321-01/21-01/</w:t>
      </w:r>
      <w:r w:rsidR="005358A3">
        <w:rPr>
          <w:rFonts w:ascii="Times New Roman" w:hAnsi="Times New Roman" w:cs="Times New Roman"/>
          <w:sz w:val="24"/>
          <w:szCs w:val="24"/>
        </w:rPr>
        <w:t>1</w:t>
      </w:r>
    </w:p>
    <w:p w14:paraId="12EFDFBA" w14:textId="503FD4A5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2182/03-02-21-</w:t>
      </w:r>
      <w:r w:rsidR="005358A3">
        <w:rPr>
          <w:rFonts w:ascii="Times New Roman" w:hAnsi="Times New Roman" w:cs="Times New Roman"/>
          <w:sz w:val="24"/>
          <w:szCs w:val="24"/>
        </w:rPr>
        <w:t>1</w:t>
      </w:r>
    </w:p>
    <w:p w14:paraId="6419B834" w14:textId="26E90864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5358A3">
        <w:rPr>
          <w:rFonts w:ascii="Times New Roman" w:hAnsi="Times New Roman" w:cs="Times New Roman"/>
          <w:sz w:val="24"/>
          <w:szCs w:val="24"/>
        </w:rPr>
        <w:t>25. ožujka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8F837DF" w14:textId="0F65D80C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00AF8C20" w:rsidR="00A36F92" w:rsidRPr="0030216A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5358A3">
        <w:rPr>
          <w:rFonts w:ascii="Times New Roman" w:hAnsi="Times New Roman" w:cs="Times New Roman"/>
          <w:sz w:val="24"/>
          <w:szCs w:val="24"/>
        </w:rPr>
        <w:t>, v.r.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A"/>
    <w:rsid w:val="0030216A"/>
    <w:rsid w:val="005358A3"/>
    <w:rsid w:val="0058369B"/>
    <w:rsid w:val="00714B93"/>
    <w:rsid w:val="008D42F1"/>
    <w:rsid w:val="0091075A"/>
    <w:rsid w:val="00A36F92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3</cp:revision>
  <cp:lastPrinted>2021-04-08T07:30:00Z</cp:lastPrinted>
  <dcterms:created xsi:type="dcterms:W3CDTF">2021-03-18T09:14:00Z</dcterms:created>
  <dcterms:modified xsi:type="dcterms:W3CDTF">2021-04-08T07:31:00Z</dcterms:modified>
</cp:coreProperties>
</file>