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3E463" w14:textId="1250590E" w:rsidR="00D77A1F" w:rsidRDefault="00000000">
      <w:pPr>
        <w:spacing w:line="240" w:lineRule="auto"/>
        <w:ind w:right="-284"/>
        <w:rPr>
          <w:rFonts w:cs="Arial"/>
          <w:kern w:val="0"/>
        </w:rPr>
      </w:pPr>
      <w:r>
        <w:rPr>
          <w:rFonts w:cs="Arial"/>
          <w:kern w:val="0"/>
        </w:rPr>
        <w:t xml:space="preserve">Na temelju članka 109. Zakona o prostornom uređenju („Narodne novine“ broj 153/13 ,65/17, 114/18, 39/19, 98/19 i 67/23), te članka </w:t>
      </w:r>
      <w:r w:rsidR="00E259B6">
        <w:rPr>
          <w:rFonts w:cs="Arial"/>
          <w:kern w:val="0"/>
        </w:rPr>
        <w:t>__</w:t>
      </w:r>
      <w:r>
        <w:rPr>
          <w:rFonts w:cs="Arial"/>
          <w:kern w:val="0"/>
        </w:rPr>
        <w:t xml:space="preserve">. Statuta </w:t>
      </w:r>
      <w:r w:rsidR="00E259B6">
        <w:rPr>
          <w:rFonts w:cs="Arial"/>
          <w:kern w:val="0"/>
        </w:rPr>
        <w:t xml:space="preserve">Grada Skradina </w:t>
      </w:r>
      <w:r>
        <w:rPr>
          <w:rFonts w:cs="Arial"/>
          <w:kern w:val="0"/>
        </w:rPr>
        <w:t>(“</w:t>
      </w:r>
      <w:r w:rsidR="00F70D66" w:rsidRPr="00F70D66">
        <w:rPr>
          <w:rFonts w:cs="Arial"/>
          <w:kern w:val="0"/>
        </w:rPr>
        <w:t>Službeni vjesnik Šibensko-kninske županije</w:t>
      </w:r>
      <w:r w:rsidR="00F70D66">
        <w:rPr>
          <w:rFonts w:cs="Arial"/>
          <w:kern w:val="0"/>
        </w:rPr>
        <w:t>“</w:t>
      </w:r>
      <w:r w:rsidR="00F70D66" w:rsidRPr="00F70D66">
        <w:rPr>
          <w:rFonts w:cs="Arial"/>
          <w:kern w:val="0"/>
        </w:rPr>
        <w:t xml:space="preserve"> b</w:t>
      </w:r>
      <w:r>
        <w:rPr>
          <w:rFonts w:cs="Arial"/>
          <w:kern w:val="0"/>
        </w:rPr>
        <w:t xml:space="preserve">roj </w:t>
      </w:r>
      <w:r w:rsidR="00E259B6">
        <w:rPr>
          <w:rFonts w:cs="Arial"/>
          <w:kern w:val="0"/>
        </w:rPr>
        <w:t>___)</w:t>
      </w:r>
      <w:r>
        <w:rPr>
          <w:rFonts w:cs="Arial"/>
          <w:kern w:val="0"/>
        </w:rPr>
        <w:t xml:space="preserve">, </w:t>
      </w:r>
      <w:r w:rsidR="00E259B6">
        <w:rPr>
          <w:rFonts w:cs="Arial"/>
          <w:kern w:val="0"/>
        </w:rPr>
        <w:t>Gradsko vijeće Grada Skradina na __</w:t>
      </w:r>
      <w:r>
        <w:rPr>
          <w:rFonts w:cs="Arial"/>
          <w:kern w:val="0"/>
        </w:rPr>
        <w:t xml:space="preserve">. sjednici održanoj dana  </w:t>
      </w:r>
      <w:r w:rsidR="00E259B6">
        <w:rPr>
          <w:rFonts w:cs="Arial"/>
          <w:kern w:val="0"/>
        </w:rPr>
        <w:t>__</w:t>
      </w:r>
      <w:r>
        <w:rPr>
          <w:rFonts w:cs="Arial"/>
          <w:kern w:val="0"/>
        </w:rPr>
        <w:t xml:space="preserve">. </w:t>
      </w:r>
      <w:r w:rsidR="00E259B6">
        <w:rPr>
          <w:rFonts w:cs="Arial"/>
          <w:kern w:val="0"/>
        </w:rPr>
        <w:t>___</w:t>
      </w:r>
      <w:r>
        <w:rPr>
          <w:rFonts w:cs="Arial"/>
          <w:kern w:val="0"/>
        </w:rPr>
        <w:t xml:space="preserve"> 202</w:t>
      </w:r>
      <w:r w:rsidR="00F86FE7">
        <w:rPr>
          <w:rFonts w:cs="Arial"/>
          <w:kern w:val="0"/>
        </w:rPr>
        <w:t>6</w:t>
      </w:r>
      <w:r>
        <w:rPr>
          <w:rFonts w:cs="Arial"/>
          <w:kern w:val="0"/>
        </w:rPr>
        <w:t>. godine donosi</w:t>
      </w:r>
    </w:p>
    <w:p w14:paraId="454D8A2C" w14:textId="77777777" w:rsidR="00D77A1F" w:rsidRDefault="00D77A1F">
      <w:pPr>
        <w:spacing w:line="240" w:lineRule="auto"/>
        <w:ind w:right="-284"/>
        <w:rPr>
          <w:rFonts w:cs="Arial"/>
          <w:kern w:val="0"/>
        </w:rPr>
      </w:pPr>
    </w:p>
    <w:p w14:paraId="4ABA9C84" w14:textId="77777777" w:rsidR="00D77A1F" w:rsidRDefault="00D77A1F">
      <w:pPr>
        <w:spacing w:line="240" w:lineRule="auto"/>
        <w:ind w:right="-284"/>
        <w:rPr>
          <w:rFonts w:cs="Arial"/>
          <w:b/>
          <w:kern w:val="0"/>
          <w:sz w:val="24"/>
          <w:szCs w:val="24"/>
        </w:rPr>
      </w:pPr>
    </w:p>
    <w:p w14:paraId="74134852" w14:textId="77777777" w:rsidR="00D77A1F" w:rsidRDefault="00D77A1F">
      <w:pPr>
        <w:spacing w:line="240" w:lineRule="auto"/>
        <w:ind w:right="-284"/>
        <w:rPr>
          <w:rFonts w:cs="Arial"/>
          <w:b/>
          <w:kern w:val="0"/>
          <w:sz w:val="24"/>
          <w:szCs w:val="24"/>
        </w:rPr>
      </w:pPr>
    </w:p>
    <w:p w14:paraId="22CA5FDC" w14:textId="27602025" w:rsidR="00D77A1F" w:rsidRDefault="00000000">
      <w:pPr>
        <w:spacing w:line="240" w:lineRule="auto"/>
        <w:ind w:right="-284"/>
        <w:jc w:val="center"/>
        <w:rPr>
          <w:rFonts w:cs="Arial"/>
          <w:b/>
          <w:kern w:val="0"/>
          <w:sz w:val="28"/>
          <w:szCs w:val="28"/>
        </w:rPr>
      </w:pPr>
      <w:r>
        <w:rPr>
          <w:rFonts w:cs="Arial"/>
          <w:b/>
          <w:kern w:val="0"/>
          <w:sz w:val="28"/>
          <w:szCs w:val="28"/>
        </w:rPr>
        <w:t xml:space="preserve">ODLUKU O DONOŠENJU IZMJENA I DOPUNA </w:t>
      </w:r>
      <w:r w:rsidR="00C84DE7">
        <w:rPr>
          <w:rFonts w:cs="Arial"/>
          <w:b/>
          <w:kern w:val="0"/>
          <w:sz w:val="28"/>
          <w:szCs w:val="28"/>
        </w:rPr>
        <w:t xml:space="preserve">URBANISTIČKOG </w:t>
      </w:r>
      <w:r>
        <w:rPr>
          <w:rFonts w:cs="Arial"/>
          <w:b/>
          <w:kern w:val="0"/>
          <w:sz w:val="28"/>
          <w:szCs w:val="28"/>
        </w:rPr>
        <w:t xml:space="preserve">PLANA UREĐENJA </w:t>
      </w:r>
      <w:r w:rsidR="00C84DE7">
        <w:rPr>
          <w:rFonts w:cs="Arial"/>
          <w:b/>
          <w:kern w:val="0"/>
          <w:sz w:val="28"/>
          <w:szCs w:val="28"/>
        </w:rPr>
        <w:t xml:space="preserve">NASELJA SKRADIN </w:t>
      </w:r>
    </w:p>
    <w:p w14:paraId="48CC4E51" w14:textId="77777777" w:rsidR="00D77A1F" w:rsidRDefault="00D77A1F">
      <w:pPr>
        <w:spacing w:line="240" w:lineRule="auto"/>
        <w:rPr>
          <w:rFonts w:cs="Arial"/>
          <w:kern w:val="0"/>
          <w:sz w:val="24"/>
          <w:szCs w:val="24"/>
        </w:rPr>
      </w:pPr>
    </w:p>
    <w:p w14:paraId="60E559A2" w14:textId="77777777" w:rsidR="00D77A1F" w:rsidRDefault="00D77A1F">
      <w:pPr>
        <w:spacing w:line="240" w:lineRule="auto"/>
        <w:rPr>
          <w:rFonts w:cs="Arial"/>
          <w:kern w:val="0"/>
          <w:sz w:val="24"/>
          <w:szCs w:val="24"/>
        </w:rPr>
      </w:pPr>
    </w:p>
    <w:p w14:paraId="59AC7E62" w14:textId="77777777" w:rsidR="00D77A1F" w:rsidRDefault="00D77A1F">
      <w:pPr>
        <w:pStyle w:val="lanak1"/>
        <w:ind w:left="0" w:firstLine="0"/>
      </w:pPr>
    </w:p>
    <w:p w14:paraId="497949F8" w14:textId="44BD95E5" w:rsidR="00D77A1F" w:rsidRDefault="00000000">
      <w:pPr>
        <w:widowControl w:val="0"/>
        <w:tabs>
          <w:tab w:val="left" w:pos="9214"/>
        </w:tabs>
        <w:spacing w:line="240" w:lineRule="auto"/>
        <w:rPr>
          <w:rFonts w:cs="Arial"/>
          <w:kern w:val="0"/>
        </w:rPr>
      </w:pPr>
      <w:r>
        <w:rPr>
          <w:rFonts w:cs="Arial"/>
          <w:kern w:val="0"/>
        </w:rPr>
        <w:t xml:space="preserve">Donose se  Izmjene i dopune </w:t>
      </w:r>
      <w:r w:rsidR="00C84DE7">
        <w:rPr>
          <w:rFonts w:cs="Arial"/>
          <w:kern w:val="0"/>
        </w:rPr>
        <w:t xml:space="preserve">Urbanističkog </w:t>
      </w:r>
      <w:r>
        <w:rPr>
          <w:rFonts w:cs="Arial"/>
          <w:kern w:val="0"/>
        </w:rPr>
        <w:t xml:space="preserve">plana uređenja </w:t>
      </w:r>
      <w:r w:rsidR="00C84DE7">
        <w:rPr>
          <w:rFonts w:cs="Arial"/>
          <w:kern w:val="0"/>
        </w:rPr>
        <w:t xml:space="preserve">naselja </w:t>
      </w:r>
      <w:r w:rsidR="00F70D66">
        <w:rPr>
          <w:rFonts w:cs="Arial"/>
          <w:kern w:val="0"/>
        </w:rPr>
        <w:t xml:space="preserve">Skradin </w:t>
      </w:r>
      <w:r>
        <w:rPr>
          <w:rFonts w:cs="Arial"/>
          <w:kern w:val="0"/>
        </w:rPr>
        <w:t xml:space="preserve">„Službeni </w:t>
      </w:r>
      <w:r w:rsidR="00F70D66">
        <w:rPr>
          <w:rFonts w:cs="Arial"/>
          <w:kern w:val="0"/>
        </w:rPr>
        <w:t xml:space="preserve">vjesnik Šibensko-kninske županije br. </w:t>
      </w:r>
      <w:r w:rsidR="00D0551B">
        <w:rPr>
          <w:rFonts w:cs="Arial"/>
        </w:rPr>
        <w:t>(„</w:t>
      </w:r>
      <w:r w:rsidR="00D0551B" w:rsidRPr="00CE5F56">
        <w:rPr>
          <w:rFonts w:cs="Arial"/>
        </w:rPr>
        <w:t>Službeni vjesnik Šibensko-kninske županije</w:t>
      </w:r>
      <w:r w:rsidR="00D0551B">
        <w:rPr>
          <w:rFonts w:cs="Arial"/>
        </w:rPr>
        <w:t>“</w:t>
      </w:r>
      <w:r w:rsidR="00D0551B" w:rsidRPr="00CE5F56">
        <w:rPr>
          <w:rFonts w:cs="Arial"/>
        </w:rPr>
        <w:t xml:space="preserve"> br. </w:t>
      </w:r>
      <w:r w:rsidR="00FD1C36">
        <w:rPr>
          <w:rFonts w:cs="Arial"/>
        </w:rPr>
        <w:t>20/19</w:t>
      </w:r>
      <w:r w:rsidR="00D0551B">
        <w:rPr>
          <w:rFonts w:cs="Arial"/>
          <w:kern w:val="0"/>
        </w:rPr>
        <w:t xml:space="preserve">); </w:t>
      </w:r>
      <w:r>
        <w:rPr>
          <w:rFonts w:cs="Arial"/>
          <w:kern w:val="0"/>
        </w:rPr>
        <w:t>u nastavku teksta: Izmjene i dopune.</w:t>
      </w:r>
    </w:p>
    <w:p w14:paraId="3C1DC81B" w14:textId="77777777" w:rsidR="00E259B6" w:rsidRDefault="00E259B6">
      <w:pPr>
        <w:widowControl w:val="0"/>
        <w:tabs>
          <w:tab w:val="left" w:pos="9214"/>
        </w:tabs>
        <w:spacing w:line="240" w:lineRule="auto"/>
        <w:rPr>
          <w:rFonts w:cs="Arial"/>
          <w:kern w:val="0"/>
        </w:rPr>
      </w:pPr>
    </w:p>
    <w:p w14:paraId="03A66874" w14:textId="367F31FF" w:rsidR="00D77A1F" w:rsidRDefault="00000000">
      <w:pPr>
        <w:widowControl w:val="0"/>
        <w:spacing w:line="240" w:lineRule="auto"/>
        <w:rPr>
          <w:rFonts w:cs="Arial"/>
          <w:kern w:val="0"/>
        </w:rPr>
      </w:pPr>
      <w:r>
        <w:rPr>
          <w:rFonts w:cs="Arial"/>
          <w:kern w:val="0"/>
        </w:rPr>
        <w:t xml:space="preserve">Izmjene i dopune, sadržane u elaboratu “Izmjene i dopune </w:t>
      </w:r>
      <w:r w:rsidR="00C84DE7">
        <w:rPr>
          <w:rFonts w:cs="Arial"/>
          <w:kern w:val="0"/>
        </w:rPr>
        <w:t xml:space="preserve">urbanističkog </w:t>
      </w:r>
      <w:r>
        <w:rPr>
          <w:rFonts w:cs="Arial"/>
          <w:kern w:val="0"/>
        </w:rPr>
        <w:t xml:space="preserve">plana uređenja </w:t>
      </w:r>
      <w:r w:rsidR="00C84DE7">
        <w:rPr>
          <w:rFonts w:cs="Arial"/>
          <w:kern w:val="0"/>
        </w:rPr>
        <w:t xml:space="preserve">naselja </w:t>
      </w:r>
      <w:r w:rsidR="00F70D66">
        <w:rPr>
          <w:rFonts w:cs="Arial"/>
          <w:kern w:val="0"/>
        </w:rPr>
        <w:t>Skradin</w:t>
      </w:r>
      <w:r>
        <w:rPr>
          <w:rFonts w:cs="Arial"/>
          <w:kern w:val="0"/>
        </w:rPr>
        <w:t xml:space="preserve">” izrađenog od URBOS d.o.o. Split, broj elaborata </w:t>
      </w:r>
      <w:r w:rsidR="00F86FE7">
        <w:rPr>
          <w:rFonts w:cs="Arial"/>
          <w:kern w:val="0"/>
        </w:rPr>
        <w:t>836/21,</w:t>
      </w:r>
      <w:r>
        <w:rPr>
          <w:rFonts w:cs="Arial"/>
          <w:kern w:val="0"/>
        </w:rPr>
        <w:t xml:space="preserve"> sastoje se od sljedećih dijelova:</w:t>
      </w:r>
    </w:p>
    <w:p w14:paraId="2201CF02" w14:textId="77777777" w:rsidR="00D77A1F" w:rsidRDefault="00D77A1F">
      <w:pPr>
        <w:widowControl w:val="0"/>
        <w:spacing w:line="240" w:lineRule="auto"/>
        <w:rPr>
          <w:rFonts w:cs="Arial"/>
          <w:kern w:val="0"/>
        </w:rPr>
      </w:pPr>
    </w:p>
    <w:p w14:paraId="51CEB3EF" w14:textId="77777777" w:rsidR="00C84DE7" w:rsidRPr="008166C8" w:rsidRDefault="00C84DE7" w:rsidP="00C84DE7">
      <w:pPr>
        <w:ind w:left="426" w:hanging="426"/>
        <w:rPr>
          <w:rFonts w:cs="Arial"/>
        </w:rPr>
      </w:pPr>
      <w:r w:rsidRPr="008166C8">
        <w:rPr>
          <w:rFonts w:cs="Arial"/>
        </w:rPr>
        <w:t>A.</w:t>
      </w:r>
      <w:r w:rsidRPr="008166C8">
        <w:rPr>
          <w:rFonts w:cs="Arial"/>
        </w:rPr>
        <w:tab/>
        <w:t xml:space="preserve">TEKSTUALNI DIO </w:t>
      </w:r>
    </w:p>
    <w:p w14:paraId="01D9C42D" w14:textId="77777777" w:rsidR="00C84DE7" w:rsidRPr="008166C8" w:rsidRDefault="00C84DE7" w:rsidP="00C84DE7">
      <w:pPr>
        <w:ind w:left="426" w:hanging="426"/>
        <w:rPr>
          <w:rFonts w:cs="Arial"/>
        </w:rPr>
      </w:pPr>
      <w:r w:rsidRPr="008166C8">
        <w:rPr>
          <w:rFonts w:cs="Arial"/>
        </w:rPr>
        <w:tab/>
        <w:t>I.  OBRAZLOŽENJE PLANA</w:t>
      </w:r>
    </w:p>
    <w:p w14:paraId="1A47987D" w14:textId="77777777" w:rsidR="00C84DE7" w:rsidRPr="008166C8" w:rsidRDefault="00C84DE7" w:rsidP="00C84DE7">
      <w:pPr>
        <w:ind w:left="426" w:hanging="426"/>
        <w:rPr>
          <w:rFonts w:cs="Arial"/>
        </w:rPr>
      </w:pPr>
      <w:r w:rsidRPr="008166C8">
        <w:rPr>
          <w:rFonts w:cs="Arial"/>
        </w:rPr>
        <w:tab/>
        <w:t>II. ODREDBE ZA PROVEDBU</w:t>
      </w:r>
    </w:p>
    <w:p w14:paraId="49C359E6" w14:textId="77777777" w:rsidR="00C84DE7" w:rsidRDefault="00C84DE7" w:rsidP="00C84DE7">
      <w:pPr>
        <w:ind w:left="426" w:hanging="426"/>
        <w:rPr>
          <w:rFonts w:cs="Arial"/>
        </w:rPr>
      </w:pPr>
    </w:p>
    <w:p w14:paraId="47B1B859" w14:textId="0AC1D98B" w:rsidR="00C84DE7" w:rsidRPr="008166C8" w:rsidRDefault="00C84DE7" w:rsidP="00C84DE7">
      <w:pPr>
        <w:ind w:left="426" w:hanging="426"/>
        <w:rPr>
          <w:rFonts w:cs="Arial"/>
        </w:rPr>
      </w:pPr>
      <w:bookmarkStart w:id="0" w:name="_Hlk213742834"/>
      <w:r w:rsidRPr="008166C8">
        <w:rPr>
          <w:rFonts w:cs="Arial"/>
        </w:rPr>
        <w:t xml:space="preserve">B. </w:t>
      </w:r>
      <w:r w:rsidRPr="008166C8">
        <w:rPr>
          <w:rFonts w:cs="Arial"/>
        </w:rPr>
        <w:tab/>
        <w:t>Grafički dio u mjerilu 1:2.000</w:t>
      </w:r>
    </w:p>
    <w:p w14:paraId="07F9FD03" w14:textId="77777777" w:rsidR="00C84DE7" w:rsidRPr="008166C8" w:rsidRDefault="00C84DE7" w:rsidP="00C84DE7">
      <w:pPr>
        <w:ind w:left="709" w:hanging="284"/>
        <w:rPr>
          <w:rFonts w:cs="Arial"/>
        </w:rPr>
      </w:pPr>
      <w:r w:rsidRPr="008166C8">
        <w:rPr>
          <w:rFonts w:cs="Arial"/>
        </w:rPr>
        <w:t>1.</w:t>
      </w:r>
      <w:r w:rsidRPr="008166C8">
        <w:rPr>
          <w:rFonts w:cs="Arial"/>
        </w:rPr>
        <w:tab/>
        <w:t>KORIŠTENJE I NAMJENA POVRŠINA</w:t>
      </w:r>
    </w:p>
    <w:p w14:paraId="1C6C04EE" w14:textId="77777777" w:rsidR="00C84DE7" w:rsidRPr="008166C8" w:rsidRDefault="00C84DE7" w:rsidP="00C84DE7">
      <w:pPr>
        <w:ind w:left="709" w:hanging="284"/>
        <w:rPr>
          <w:rFonts w:cs="Arial"/>
        </w:rPr>
      </w:pPr>
      <w:r w:rsidRPr="008166C8">
        <w:rPr>
          <w:rFonts w:cs="Arial"/>
        </w:rPr>
        <w:t>2.</w:t>
      </w:r>
      <w:r w:rsidRPr="008166C8">
        <w:rPr>
          <w:rFonts w:cs="Arial"/>
        </w:rPr>
        <w:tab/>
        <w:t>INFRASTRUKTURNA MREŽA</w:t>
      </w:r>
    </w:p>
    <w:p w14:paraId="7705D1B5" w14:textId="77777777" w:rsidR="00C84DE7" w:rsidRPr="008166C8" w:rsidRDefault="00C84DE7" w:rsidP="00C84DE7">
      <w:pPr>
        <w:ind w:left="709" w:hanging="284"/>
        <w:rPr>
          <w:rFonts w:cs="Arial"/>
        </w:rPr>
      </w:pPr>
      <w:r w:rsidRPr="008166C8">
        <w:rPr>
          <w:rFonts w:cs="Arial"/>
        </w:rPr>
        <w:tab/>
        <w:t>2.1. PROMETNA MREŽA</w:t>
      </w:r>
    </w:p>
    <w:p w14:paraId="354B1640" w14:textId="77777777" w:rsidR="00C84DE7" w:rsidRPr="008166C8" w:rsidRDefault="00C84DE7" w:rsidP="00C84DE7">
      <w:pPr>
        <w:ind w:left="709" w:hanging="284"/>
        <w:rPr>
          <w:rFonts w:cs="Arial"/>
        </w:rPr>
      </w:pPr>
      <w:r w:rsidRPr="008166C8">
        <w:rPr>
          <w:rFonts w:cs="Arial"/>
        </w:rPr>
        <w:tab/>
        <w:t>2.2. ELEKTROOPSKRBA I TELEKOMUNIKACIJE</w:t>
      </w:r>
    </w:p>
    <w:p w14:paraId="1CA154B7" w14:textId="77777777" w:rsidR="00C84DE7" w:rsidRPr="008166C8" w:rsidRDefault="00C84DE7" w:rsidP="00C84DE7">
      <w:pPr>
        <w:ind w:left="709" w:hanging="284"/>
        <w:rPr>
          <w:rFonts w:cs="Arial"/>
        </w:rPr>
      </w:pPr>
      <w:r w:rsidRPr="008166C8">
        <w:rPr>
          <w:rFonts w:cs="Arial"/>
        </w:rPr>
        <w:tab/>
        <w:t>2.3. VODOVOD I ODVODNJA</w:t>
      </w:r>
    </w:p>
    <w:p w14:paraId="743BC48C" w14:textId="77777777" w:rsidR="00C84DE7" w:rsidRPr="008166C8" w:rsidRDefault="00C84DE7" w:rsidP="00C84DE7">
      <w:pPr>
        <w:ind w:left="709" w:hanging="284"/>
        <w:rPr>
          <w:rFonts w:cs="Arial"/>
        </w:rPr>
      </w:pPr>
      <w:r w:rsidRPr="008166C8">
        <w:rPr>
          <w:rFonts w:cs="Arial"/>
        </w:rPr>
        <w:t>3.  UVJETI KORIŠTENJA, UREĐENJA I ZAŠTITE PROSTORA</w:t>
      </w:r>
    </w:p>
    <w:p w14:paraId="33F0276C" w14:textId="77777777" w:rsidR="00C84DE7" w:rsidRPr="008166C8" w:rsidRDefault="00C84DE7" w:rsidP="00C84DE7">
      <w:pPr>
        <w:ind w:left="709" w:hanging="284"/>
        <w:rPr>
          <w:rFonts w:cs="Arial"/>
        </w:rPr>
      </w:pPr>
      <w:r w:rsidRPr="008166C8">
        <w:rPr>
          <w:rFonts w:cs="Arial"/>
        </w:rPr>
        <w:t xml:space="preserve">4. </w:t>
      </w:r>
      <w:r w:rsidRPr="008166C8">
        <w:rPr>
          <w:rFonts w:cs="Arial"/>
        </w:rPr>
        <w:tab/>
        <w:t>OBLICI KORIŠTENJA I NAČIN GRADNJE</w:t>
      </w:r>
    </w:p>
    <w:bookmarkEnd w:id="0"/>
    <w:p w14:paraId="34B9A986" w14:textId="77777777" w:rsidR="00D77A1F" w:rsidRDefault="00D77A1F">
      <w:pPr>
        <w:ind w:right="-288"/>
        <w:rPr>
          <w:rFonts w:cs="Arial"/>
        </w:rPr>
      </w:pPr>
    </w:p>
    <w:p w14:paraId="51A93ACB" w14:textId="77777777" w:rsidR="00D77A1F" w:rsidRDefault="00D77A1F">
      <w:pPr>
        <w:widowControl w:val="0"/>
        <w:spacing w:line="240" w:lineRule="auto"/>
        <w:ind w:right="-33"/>
        <w:rPr>
          <w:rFonts w:cs="Arial"/>
          <w:bCs/>
          <w:color w:val="000000"/>
          <w:kern w:val="0"/>
        </w:rPr>
      </w:pPr>
    </w:p>
    <w:p w14:paraId="70918D43" w14:textId="77777777" w:rsidR="00D77A1F" w:rsidRDefault="00D77A1F">
      <w:pPr>
        <w:widowControl w:val="0"/>
        <w:spacing w:line="240" w:lineRule="auto"/>
        <w:ind w:right="-33"/>
        <w:rPr>
          <w:rFonts w:cs="Arial"/>
          <w:b/>
          <w:bCs/>
          <w:color w:val="000000"/>
          <w:kern w:val="0"/>
          <w:sz w:val="28"/>
          <w:szCs w:val="28"/>
        </w:rPr>
      </w:pPr>
    </w:p>
    <w:p w14:paraId="0D5C6BDD" w14:textId="77777777" w:rsidR="00C84DE7" w:rsidRDefault="00C84DE7">
      <w:pPr>
        <w:widowControl w:val="0"/>
        <w:spacing w:line="240" w:lineRule="auto"/>
        <w:ind w:right="-33"/>
        <w:rPr>
          <w:rFonts w:cs="Arial"/>
          <w:b/>
          <w:bCs/>
          <w:color w:val="000000"/>
          <w:kern w:val="0"/>
          <w:sz w:val="28"/>
          <w:szCs w:val="28"/>
        </w:rPr>
      </w:pPr>
    </w:p>
    <w:p w14:paraId="5718E6DA" w14:textId="77777777" w:rsidR="00C84DE7" w:rsidRDefault="00C84DE7">
      <w:pPr>
        <w:widowControl w:val="0"/>
        <w:spacing w:line="240" w:lineRule="auto"/>
        <w:ind w:right="-33"/>
        <w:rPr>
          <w:rFonts w:cs="Arial"/>
          <w:b/>
          <w:bCs/>
          <w:color w:val="000000"/>
          <w:kern w:val="0"/>
          <w:sz w:val="28"/>
          <w:szCs w:val="28"/>
        </w:rPr>
      </w:pPr>
    </w:p>
    <w:p w14:paraId="1E7BA63B" w14:textId="77777777" w:rsidR="00C84DE7" w:rsidRDefault="00C84DE7">
      <w:pPr>
        <w:widowControl w:val="0"/>
        <w:spacing w:line="240" w:lineRule="auto"/>
        <w:ind w:right="-33"/>
        <w:rPr>
          <w:rFonts w:cs="Arial"/>
          <w:b/>
          <w:bCs/>
          <w:color w:val="000000"/>
          <w:kern w:val="0"/>
          <w:sz w:val="28"/>
          <w:szCs w:val="28"/>
        </w:rPr>
      </w:pPr>
    </w:p>
    <w:p w14:paraId="6FA4D43A" w14:textId="77777777" w:rsidR="00C84DE7" w:rsidRDefault="00C84DE7">
      <w:pPr>
        <w:widowControl w:val="0"/>
        <w:spacing w:line="240" w:lineRule="auto"/>
        <w:ind w:right="-33"/>
        <w:rPr>
          <w:rFonts w:cs="Arial"/>
          <w:b/>
          <w:bCs/>
          <w:color w:val="000000"/>
          <w:kern w:val="0"/>
          <w:sz w:val="28"/>
          <w:szCs w:val="28"/>
        </w:rPr>
      </w:pPr>
    </w:p>
    <w:p w14:paraId="2B7E3A99" w14:textId="77777777" w:rsidR="00C84DE7" w:rsidRDefault="00C84DE7">
      <w:pPr>
        <w:widowControl w:val="0"/>
        <w:spacing w:line="240" w:lineRule="auto"/>
        <w:ind w:right="-33"/>
        <w:rPr>
          <w:rFonts w:cs="Arial"/>
          <w:b/>
          <w:bCs/>
          <w:color w:val="000000"/>
          <w:kern w:val="0"/>
          <w:sz w:val="28"/>
          <w:szCs w:val="28"/>
        </w:rPr>
      </w:pPr>
    </w:p>
    <w:p w14:paraId="60271D59" w14:textId="77777777" w:rsidR="00C84DE7" w:rsidRDefault="00C84DE7">
      <w:pPr>
        <w:widowControl w:val="0"/>
        <w:spacing w:line="240" w:lineRule="auto"/>
        <w:ind w:right="-33"/>
        <w:rPr>
          <w:rFonts w:cs="Arial"/>
          <w:b/>
          <w:bCs/>
          <w:color w:val="000000"/>
          <w:kern w:val="0"/>
          <w:sz w:val="28"/>
          <w:szCs w:val="28"/>
        </w:rPr>
      </w:pPr>
    </w:p>
    <w:p w14:paraId="5D284CDD" w14:textId="77777777" w:rsidR="00C84DE7" w:rsidRDefault="00C84DE7">
      <w:pPr>
        <w:widowControl w:val="0"/>
        <w:spacing w:line="240" w:lineRule="auto"/>
        <w:ind w:right="-33"/>
        <w:rPr>
          <w:rFonts w:cs="Arial"/>
          <w:b/>
          <w:bCs/>
          <w:color w:val="000000"/>
          <w:kern w:val="0"/>
          <w:sz w:val="28"/>
          <w:szCs w:val="28"/>
        </w:rPr>
      </w:pPr>
    </w:p>
    <w:p w14:paraId="3B0A8750" w14:textId="77777777" w:rsidR="00C84DE7" w:rsidRDefault="00C84DE7">
      <w:pPr>
        <w:widowControl w:val="0"/>
        <w:spacing w:line="240" w:lineRule="auto"/>
        <w:ind w:right="-33"/>
        <w:rPr>
          <w:rFonts w:cs="Arial"/>
          <w:b/>
          <w:bCs/>
          <w:color w:val="000000"/>
          <w:kern w:val="0"/>
          <w:sz w:val="28"/>
          <w:szCs w:val="28"/>
        </w:rPr>
      </w:pPr>
    </w:p>
    <w:p w14:paraId="7AA386B6" w14:textId="77777777" w:rsidR="00C84DE7" w:rsidRDefault="00C84DE7">
      <w:pPr>
        <w:widowControl w:val="0"/>
        <w:spacing w:line="240" w:lineRule="auto"/>
        <w:ind w:right="-33"/>
        <w:rPr>
          <w:rFonts w:cs="Arial"/>
          <w:b/>
          <w:bCs/>
          <w:color w:val="000000"/>
          <w:kern w:val="0"/>
          <w:sz w:val="28"/>
          <w:szCs w:val="28"/>
        </w:rPr>
      </w:pPr>
    </w:p>
    <w:p w14:paraId="1AE529B2" w14:textId="77777777" w:rsidR="00D77A1F" w:rsidRDefault="00D77A1F">
      <w:pPr>
        <w:widowControl w:val="0"/>
        <w:spacing w:line="240" w:lineRule="auto"/>
        <w:ind w:right="-33"/>
        <w:rPr>
          <w:rFonts w:cs="Arial"/>
          <w:b/>
          <w:bCs/>
          <w:color w:val="000000"/>
          <w:kern w:val="0"/>
          <w:sz w:val="28"/>
          <w:szCs w:val="28"/>
        </w:rPr>
      </w:pPr>
    </w:p>
    <w:p w14:paraId="13D218F0" w14:textId="77777777" w:rsidR="00BD4174" w:rsidRDefault="00BD4174">
      <w:pPr>
        <w:widowControl w:val="0"/>
        <w:spacing w:line="240" w:lineRule="auto"/>
        <w:ind w:right="-33"/>
        <w:rPr>
          <w:rFonts w:cs="Arial"/>
          <w:b/>
          <w:bCs/>
          <w:color w:val="000000"/>
          <w:kern w:val="0"/>
          <w:sz w:val="28"/>
          <w:szCs w:val="28"/>
        </w:rPr>
      </w:pPr>
    </w:p>
    <w:p w14:paraId="49D0D904" w14:textId="77777777" w:rsidR="00BD4174" w:rsidRDefault="00BD4174">
      <w:pPr>
        <w:widowControl w:val="0"/>
        <w:spacing w:line="240" w:lineRule="auto"/>
        <w:ind w:right="-33"/>
        <w:rPr>
          <w:rFonts w:cs="Arial"/>
          <w:b/>
          <w:bCs/>
          <w:color w:val="000000"/>
          <w:kern w:val="0"/>
          <w:sz w:val="28"/>
          <w:szCs w:val="28"/>
        </w:rPr>
      </w:pPr>
    </w:p>
    <w:p w14:paraId="7864CC20" w14:textId="77777777" w:rsidR="00BD4174" w:rsidRDefault="00BD4174">
      <w:pPr>
        <w:widowControl w:val="0"/>
        <w:spacing w:line="240" w:lineRule="auto"/>
        <w:ind w:right="-33"/>
        <w:rPr>
          <w:rFonts w:cs="Arial"/>
          <w:b/>
          <w:bCs/>
          <w:color w:val="000000"/>
          <w:kern w:val="0"/>
          <w:sz w:val="28"/>
          <w:szCs w:val="28"/>
        </w:rPr>
      </w:pPr>
    </w:p>
    <w:p w14:paraId="647D49EF" w14:textId="77777777" w:rsidR="00D77A1F" w:rsidRDefault="00D77A1F">
      <w:pPr>
        <w:widowControl w:val="0"/>
        <w:spacing w:line="240" w:lineRule="auto"/>
        <w:ind w:right="-33"/>
        <w:rPr>
          <w:rFonts w:cs="Arial"/>
          <w:b/>
          <w:bCs/>
          <w:color w:val="000000"/>
          <w:kern w:val="0"/>
          <w:sz w:val="28"/>
          <w:szCs w:val="28"/>
        </w:rPr>
      </w:pPr>
    </w:p>
    <w:p w14:paraId="358A3F79" w14:textId="31132459" w:rsidR="00D77A1F" w:rsidRDefault="00000000">
      <w:pPr>
        <w:widowControl w:val="0"/>
        <w:spacing w:line="240" w:lineRule="auto"/>
        <w:ind w:right="-33"/>
        <w:rPr>
          <w:rFonts w:cs="Arial"/>
          <w:b/>
          <w:bCs/>
          <w:color w:val="000000"/>
          <w:kern w:val="0"/>
          <w:sz w:val="28"/>
          <w:szCs w:val="28"/>
        </w:rPr>
      </w:pPr>
      <w:r>
        <w:rPr>
          <w:rFonts w:cs="Arial"/>
          <w:b/>
          <w:bCs/>
          <w:color w:val="000000"/>
          <w:kern w:val="0"/>
          <w:sz w:val="28"/>
          <w:szCs w:val="28"/>
        </w:rPr>
        <w:t>ODREDBE ZA PROV</w:t>
      </w:r>
      <w:r w:rsidR="00D0551B">
        <w:rPr>
          <w:rFonts w:cs="Arial"/>
          <w:b/>
          <w:bCs/>
          <w:color w:val="000000"/>
          <w:kern w:val="0"/>
          <w:sz w:val="28"/>
          <w:szCs w:val="28"/>
        </w:rPr>
        <w:t>EDBU</w:t>
      </w:r>
    </w:p>
    <w:p w14:paraId="0312235D" w14:textId="77777777" w:rsidR="00E17F6D" w:rsidRDefault="00E17F6D">
      <w:pPr>
        <w:widowControl w:val="0"/>
        <w:spacing w:line="240" w:lineRule="auto"/>
        <w:ind w:right="-33"/>
        <w:rPr>
          <w:rFonts w:cs="Arial"/>
          <w:b/>
          <w:bCs/>
          <w:color w:val="000000"/>
          <w:kern w:val="0"/>
          <w:sz w:val="28"/>
          <w:szCs w:val="28"/>
        </w:rPr>
      </w:pPr>
    </w:p>
    <w:p w14:paraId="13B1E325" w14:textId="77777777" w:rsidR="00D77A1F" w:rsidRDefault="00D77A1F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2A63C248" w14:textId="77777777" w:rsidR="00D77A1F" w:rsidRDefault="00D77A1F">
      <w:pPr>
        <w:pStyle w:val="lanak1"/>
        <w:ind w:left="0" w:firstLine="0"/>
      </w:pPr>
    </w:p>
    <w:p w14:paraId="2751A977" w14:textId="0FD54697" w:rsidR="00A45FA6" w:rsidRDefault="00A45FA6" w:rsidP="00A45FA6">
      <w:pPr>
        <w:autoSpaceDN/>
        <w:rPr>
          <w:rFonts w:cs="Arial"/>
        </w:rPr>
      </w:pPr>
    </w:p>
    <w:p w14:paraId="69F4D786" w14:textId="6069418B" w:rsidR="00C84DE7" w:rsidRDefault="00A5240C" w:rsidP="00A45FA6">
      <w:pPr>
        <w:autoSpaceDN/>
        <w:rPr>
          <w:rFonts w:cs="Arial"/>
        </w:rPr>
      </w:pPr>
      <w:r>
        <w:rPr>
          <w:rFonts w:cs="Arial"/>
        </w:rPr>
        <w:t>U članku 2. točka 33. mijenja se i glasi:</w:t>
      </w:r>
    </w:p>
    <w:p w14:paraId="11B39EA9" w14:textId="66E48E1A" w:rsidR="00A5240C" w:rsidRDefault="00A5240C" w:rsidP="00A5240C">
      <w:pPr>
        <w:autoSpaceDN/>
        <w:rPr>
          <w:rFonts w:cs="Arial"/>
        </w:rPr>
      </w:pPr>
      <w:r>
        <w:rPr>
          <w:rFonts w:cs="Arial"/>
        </w:rPr>
        <w:t>„</w:t>
      </w:r>
      <w:r w:rsidRPr="00A5240C">
        <w:rPr>
          <w:rFonts w:cs="Arial"/>
        </w:rPr>
        <w:t>Slobodnostojeća građevina</w:t>
      </w:r>
      <w:r w:rsidRPr="00A5240C">
        <w:rPr>
          <w:rFonts w:cs="Arial"/>
          <w:b/>
          <w:bCs/>
        </w:rPr>
        <w:t xml:space="preserve"> </w:t>
      </w:r>
      <w:r w:rsidRPr="00A5240C">
        <w:rPr>
          <w:rFonts w:cs="Arial"/>
        </w:rPr>
        <w:t>je građevina koja je sa svih strana odmaknuta od granica građevne čestice ili koja je sa svih strana odmaknuta od građevne čestice osim od regulacijske linije na kojoj je izgrađena.</w:t>
      </w:r>
      <w:r>
        <w:rPr>
          <w:rFonts w:cs="Arial"/>
        </w:rPr>
        <w:t>“</w:t>
      </w:r>
    </w:p>
    <w:p w14:paraId="65913A86" w14:textId="77777777" w:rsidR="00A5240C" w:rsidRDefault="00A5240C" w:rsidP="00A5240C">
      <w:pPr>
        <w:autoSpaceDN/>
        <w:rPr>
          <w:rFonts w:cs="Arial"/>
        </w:rPr>
      </w:pPr>
    </w:p>
    <w:p w14:paraId="1ACFEB9D" w14:textId="23DE98D3" w:rsidR="00A5240C" w:rsidRDefault="00A5240C" w:rsidP="00A5240C">
      <w:pPr>
        <w:autoSpaceDN/>
        <w:rPr>
          <w:rFonts w:cs="Arial"/>
        </w:rPr>
      </w:pPr>
      <w:r>
        <w:rPr>
          <w:rFonts w:cs="Arial"/>
        </w:rPr>
        <w:t>Točka 34. se briše.</w:t>
      </w:r>
    </w:p>
    <w:p w14:paraId="77185CDD" w14:textId="77777777" w:rsidR="00A5240C" w:rsidRDefault="00A5240C" w:rsidP="00A5240C">
      <w:pPr>
        <w:autoSpaceDN/>
        <w:rPr>
          <w:rFonts w:cs="Arial"/>
        </w:rPr>
      </w:pPr>
    </w:p>
    <w:p w14:paraId="5522DE89" w14:textId="32A753DA" w:rsidR="00567367" w:rsidRPr="00567367" w:rsidRDefault="00A5240C" w:rsidP="00567367">
      <w:pPr>
        <w:autoSpaceDN/>
        <w:rPr>
          <w:rFonts w:cs="Arial"/>
        </w:rPr>
      </w:pPr>
      <w:r>
        <w:rPr>
          <w:rFonts w:cs="Arial"/>
        </w:rPr>
        <w:t xml:space="preserve">Točka 35. mijenja se i glasi: </w:t>
      </w:r>
      <w:r w:rsidR="00567367">
        <w:rPr>
          <w:rFonts w:cs="Arial"/>
        </w:rPr>
        <w:t>„</w:t>
      </w:r>
      <w:r w:rsidR="00567367" w:rsidRPr="00567367">
        <w:rPr>
          <w:rFonts w:cs="Arial"/>
        </w:rPr>
        <w:t>Niz (skupna građevina) je sklop građevina na tri ili više građevne čestice u nizu na kojima su krajnje poluugrađene građevine, a između njih jedna ili više ugrađenih građevina.</w:t>
      </w:r>
      <w:r w:rsidR="00567367">
        <w:rPr>
          <w:rFonts w:cs="Arial"/>
        </w:rPr>
        <w:t>“</w:t>
      </w:r>
    </w:p>
    <w:p w14:paraId="38123197" w14:textId="77777777" w:rsidR="00C84DE7" w:rsidRPr="00A45FA6" w:rsidRDefault="00C84DE7" w:rsidP="00A45FA6">
      <w:pPr>
        <w:autoSpaceDN/>
        <w:rPr>
          <w:rFonts w:cs="Arial"/>
        </w:rPr>
      </w:pPr>
    </w:p>
    <w:p w14:paraId="5A783070" w14:textId="77777777" w:rsidR="00D77A1F" w:rsidRDefault="00D77A1F">
      <w:pPr>
        <w:pStyle w:val="lanak1"/>
        <w:ind w:left="0" w:firstLine="0"/>
      </w:pPr>
      <w:bookmarkStart w:id="1" w:name="_Hlk213318771"/>
    </w:p>
    <w:p w14:paraId="5443F71D" w14:textId="7196B9B6" w:rsidR="00567367" w:rsidRDefault="00567367" w:rsidP="00567367">
      <w:r>
        <w:t xml:space="preserve">U članku 7., stavku 2. </w:t>
      </w:r>
      <w:proofErr w:type="spellStart"/>
      <w:r>
        <w:t>alienja</w:t>
      </w:r>
      <w:proofErr w:type="spellEnd"/>
      <w:r>
        <w:t xml:space="preserve"> 2 mijenja se i glasi: „</w:t>
      </w:r>
      <w:r w:rsidRPr="00567367">
        <w:t>za komunalni vez (Lk) i nautički vez (</w:t>
      </w:r>
      <w:proofErr w:type="spellStart"/>
      <w:r w:rsidRPr="00567367">
        <w:t>Lnv</w:t>
      </w:r>
      <w:proofErr w:type="spellEnd"/>
      <w:r w:rsidRPr="00567367">
        <w:t>): smještaj brodica domicilnog stanovništva i nautičkih plovila u tranzitu</w:t>
      </w:r>
      <w:r>
        <w:t>“.</w:t>
      </w:r>
    </w:p>
    <w:p w14:paraId="6FFF4B0D" w14:textId="60FE5D30" w:rsidR="00567367" w:rsidRPr="00567367" w:rsidRDefault="00567367" w:rsidP="00567367">
      <w:r>
        <w:t>Posljednja alineja se briše.</w:t>
      </w:r>
    </w:p>
    <w:p w14:paraId="4D1AB354" w14:textId="77777777" w:rsidR="00E259B6" w:rsidRDefault="00E259B6">
      <w:pPr>
        <w:rPr>
          <w:lang w:eastAsia="hr"/>
        </w:rPr>
      </w:pPr>
    </w:p>
    <w:p w14:paraId="20784368" w14:textId="77777777" w:rsidR="00D77A1F" w:rsidRDefault="00D77A1F">
      <w:pPr>
        <w:pStyle w:val="lanak1"/>
        <w:ind w:left="0" w:firstLine="0"/>
      </w:pPr>
      <w:bookmarkStart w:id="2" w:name="_Hlk191279425"/>
      <w:bookmarkStart w:id="3" w:name="_Hlk213315281"/>
    </w:p>
    <w:bookmarkEnd w:id="2"/>
    <w:p w14:paraId="141A17C8" w14:textId="70D6B612" w:rsidR="00567367" w:rsidRPr="00567367" w:rsidRDefault="00567367" w:rsidP="00567367">
      <w:pPr>
        <w:rPr>
          <w:lang w:eastAsia="hr"/>
        </w:rPr>
      </w:pPr>
      <w:r>
        <w:rPr>
          <w:lang w:eastAsia="hr"/>
        </w:rPr>
        <w:t>Iza članka 9. dodaje se novi članak 9a. koji glasi: „</w:t>
      </w:r>
      <w:r w:rsidRPr="00567367">
        <w:rPr>
          <w:lang w:eastAsia="hr"/>
        </w:rPr>
        <w:t xml:space="preserve"> Na ulaznom dijelu naselja uz državnu prometnicu, planirana je gradnja poslovnog, pretežito trgovačkog centra (K2) sa pratećim ugostiteljskim, zabavnim, kulturnim i ostalim kompatibilnim sadržajima za zadovoljavanje potreba stalnog i povremenog stanovništva i turističkih posjetitelja. Moguće je i uređenje parkovnih površina i dječjih igrališta.</w:t>
      </w:r>
      <w:r>
        <w:rPr>
          <w:lang w:eastAsia="hr"/>
        </w:rPr>
        <w:t>“</w:t>
      </w:r>
    </w:p>
    <w:bookmarkEnd w:id="1"/>
    <w:bookmarkEnd w:id="3"/>
    <w:p w14:paraId="4A8BAB73" w14:textId="77777777" w:rsidR="00E259B6" w:rsidRDefault="00E259B6">
      <w:pPr>
        <w:rPr>
          <w:lang w:eastAsia="hr"/>
        </w:rPr>
      </w:pPr>
    </w:p>
    <w:p w14:paraId="3E16D3D2" w14:textId="77777777" w:rsidR="00D77A1F" w:rsidRDefault="00D77A1F">
      <w:pPr>
        <w:pStyle w:val="lanak1"/>
        <w:ind w:left="0" w:firstLine="0"/>
      </w:pPr>
    </w:p>
    <w:p w14:paraId="08078112" w14:textId="067B7B5B" w:rsidR="00C91203" w:rsidRDefault="00567367">
      <w:pPr>
        <w:rPr>
          <w:lang w:eastAsia="hr"/>
        </w:rPr>
      </w:pPr>
      <w:r>
        <w:rPr>
          <w:lang w:eastAsia="hr"/>
        </w:rPr>
        <w:t xml:space="preserve">U članku 12. dodaje se zadnji stavak koji glasi: </w:t>
      </w:r>
    </w:p>
    <w:p w14:paraId="32E2ED59" w14:textId="3B4B069C" w:rsidR="00567367" w:rsidRPr="00567367" w:rsidRDefault="00567367" w:rsidP="00567367">
      <w:pPr>
        <w:rPr>
          <w:lang w:eastAsia="hr"/>
        </w:rPr>
      </w:pPr>
      <w:r>
        <w:rPr>
          <w:lang w:eastAsia="hr"/>
        </w:rPr>
        <w:t>„</w:t>
      </w:r>
      <w:r w:rsidRPr="00567367">
        <w:rPr>
          <w:lang w:eastAsia="hr"/>
        </w:rPr>
        <w:t>(9) Sjeverno od državne prometnice na ulazu u naselje planirana je nova stambena zona namijenjena poticajnoj stanogradnji (POS) u površini od oko 1,12 ha. Moguć je smještaj višestambenih zgrada i pratećih sadržaja kompatibilnih stanovanju (trgovine, dječji vrtići, obrti i sl.), sukladno ovim odredbama.</w:t>
      </w:r>
      <w:r>
        <w:rPr>
          <w:lang w:eastAsia="hr"/>
        </w:rPr>
        <w:t>“</w:t>
      </w:r>
    </w:p>
    <w:p w14:paraId="29059453" w14:textId="77777777" w:rsidR="00567367" w:rsidRDefault="00567367">
      <w:pPr>
        <w:rPr>
          <w:lang w:eastAsia="hr"/>
        </w:rPr>
      </w:pPr>
    </w:p>
    <w:p w14:paraId="7114BB04" w14:textId="77777777" w:rsidR="00567367" w:rsidRDefault="00567367">
      <w:pPr>
        <w:rPr>
          <w:lang w:eastAsia="hr"/>
        </w:rPr>
      </w:pPr>
    </w:p>
    <w:p w14:paraId="5D33FA2D" w14:textId="77777777" w:rsidR="00D77A1F" w:rsidRDefault="00D77A1F">
      <w:pPr>
        <w:pStyle w:val="lanak1"/>
        <w:ind w:left="0" w:firstLine="0"/>
      </w:pPr>
    </w:p>
    <w:p w14:paraId="04F33D8A" w14:textId="3EA6AA57" w:rsidR="00D77A1F" w:rsidRDefault="00567367">
      <w:pPr>
        <w:pStyle w:val="Tijeloteksta"/>
        <w:tabs>
          <w:tab w:val="left" w:pos="0"/>
          <w:tab w:val="left" w:pos="426"/>
          <w:tab w:val="left" w:pos="993"/>
        </w:tabs>
        <w:rPr>
          <w:rFonts w:cs="Arial"/>
          <w:iCs/>
        </w:rPr>
      </w:pPr>
      <w:r>
        <w:rPr>
          <w:rFonts w:cs="Arial"/>
          <w:iCs/>
        </w:rPr>
        <w:t>U članku 14. na kraju stavka 1., iza riječi „tržnice“ dodaju se riječi: „</w:t>
      </w:r>
      <w:r w:rsidRPr="00567367">
        <w:rPr>
          <w:rFonts w:cs="Arial"/>
          <w:iCs/>
        </w:rPr>
        <w:t>i poslovnog, pretežito trgovačkog centra</w:t>
      </w:r>
      <w:r>
        <w:rPr>
          <w:rFonts w:cs="Arial"/>
          <w:iCs/>
        </w:rPr>
        <w:t>“</w:t>
      </w:r>
    </w:p>
    <w:p w14:paraId="5AC3588C" w14:textId="77777777" w:rsidR="00567367" w:rsidRDefault="00567367">
      <w:pPr>
        <w:pStyle w:val="Tijeloteksta"/>
        <w:tabs>
          <w:tab w:val="left" w:pos="0"/>
          <w:tab w:val="left" w:pos="426"/>
          <w:tab w:val="left" w:pos="993"/>
        </w:tabs>
        <w:rPr>
          <w:rFonts w:cs="Arial"/>
          <w:iCs/>
        </w:rPr>
      </w:pPr>
    </w:p>
    <w:p w14:paraId="02110BCB" w14:textId="1386987A" w:rsidR="00567367" w:rsidRPr="005E3660" w:rsidRDefault="00567367" w:rsidP="00567367">
      <w:pPr>
        <w:rPr>
          <w:rFonts w:cs="Arial"/>
        </w:rPr>
      </w:pPr>
      <w:r>
        <w:rPr>
          <w:rFonts w:cs="Arial"/>
          <w:iCs/>
        </w:rPr>
        <w:t xml:space="preserve">U stavku 2., na kraju stavka dodaju </w:t>
      </w:r>
      <w:r w:rsidRPr="005E3660">
        <w:rPr>
          <w:rFonts w:cs="Arial"/>
          <w:iCs/>
        </w:rPr>
        <w:t>se riječi: „</w:t>
      </w:r>
      <w:r w:rsidRPr="005E3660">
        <w:rPr>
          <w:rFonts w:cs="Arial"/>
        </w:rPr>
        <w:t xml:space="preserve"> a sadržaji poslovnog, pretežito trgovačkog centra prikazani su u članku 9a ovog Plana.</w:t>
      </w:r>
      <w:r w:rsidR="00EE0E13">
        <w:rPr>
          <w:rFonts w:cs="Arial"/>
        </w:rPr>
        <w:t>“</w:t>
      </w:r>
    </w:p>
    <w:p w14:paraId="68D6067B" w14:textId="77777777" w:rsidR="00316DEA" w:rsidRDefault="00316DEA" w:rsidP="00316DEA">
      <w:pPr>
        <w:pStyle w:val="Tijeloteksta"/>
        <w:tabs>
          <w:tab w:val="left" w:pos="0"/>
          <w:tab w:val="left" w:pos="426"/>
          <w:tab w:val="left" w:pos="993"/>
        </w:tabs>
        <w:rPr>
          <w:rFonts w:cs="Arial"/>
          <w:iCs/>
        </w:rPr>
      </w:pPr>
    </w:p>
    <w:p w14:paraId="6BBA09E5" w14:textId="77777777" w:rsidR="00316DEA" w:rsidRPr="00316DEA" w:rsidRDefault="00316DEA" w:rsidP="00316DEA">
      <w:pPr>
        <w:pStyle w:val="lanak1"/>
        <w:ind w:left="0" w:firstLine="0"/>
      </w:pPr>
    </w:p>
    <w:p w14:paraId="6B86EE42" w14:textId="0F73DC61" w:rsidR="00E259B6" w:rsidRDefault="005E3660" w:rsidP="00E259B6">
      <w:pPr>
        <w:rPr>
          <w:lang w:eastAsia="hr"/>
        </w:rPr>
      </w:pPr>
      <w:r>
        <w:rPr>
          <w:lang w:eastAsia="hr"/>
        </w:rPr>
        <w:t>U članku 18. dodaje se novi, 5. stavak koji glasi:</w:t>
      </w:r>
    </w:p>
    <w:p w14:paraId="4583BA69" w14:textId="68F5CC3A" w:rsidR="005E3660" w:rsidRPr="005E3660" w:rsidRDefault="005E3660" w:rsidP="005E3660">
      <w:pPr>
        <w:rPr>
          <w:lang w:eastAsia="hr"/>
        </w:rPr>
      </w:pPr>
      <w:r>
        <w:rPr>
          <w:lang w:eastAsia="hr"/>
        </w:rPr>
        <w:lastRenderedPageBreak/>
        <w:t>„</w:t>
      </w:r>
      <w:r w:rsidRPr="005E3660">
        <w:rPr>
          <w:lang w:eastAsia="hr"/>
        </w:rPr>
        <w:t>(5) U obuhvatu luke nautičkog turizma (LNT) se mogu provoditi svi zahvati u prostoru koji omogućavaju pristajanje, čuvanje i održavanje plovnih objekata za nautički turizam. Planira se uvođenje novih sadržaja te podizanje standarda usluge kroz rekonstrukciju postojećih i izgradnju novih građevina.  Moguće je graditi građevine i izvoditi zahvate koji upotpunjuju i služe primarnoj namjeni (npr. poslovna, uslužna, ugostiteljska i sl. namjena) i/ili koji zahtijevaju smještaj u tom prostoru. Nije dozvoljeno uređenje, postavljanje i gradnja smještajnih jedinica.</w:t>
      </w:r>
      <w:r>
        <w:rPr>
          <w:lang w:eastAsia="hr"/>
        </w:rPr>
        <w:t>“</w:t>
      </w:r>
    </w:p>
    <w:p w14:paraId="5D4AB5F0" w14:textId="77777777" w:rsidR="005E3660" w:rsidRDefault="005E3660" w:rsidP="00E259B6">
      <w:pPr>
        <w:rPr>
          <w:lang w:eastAsia="hr"/>
        </w:rPr>
      </w:pPr>
    </w:p>
    <w:p w14:paraId="2DDF3F4B" w14:textId="77777777" w:rsidR="005E3660" w:rsidRDefault="005E3660" w:rsidP="00E259B6">
      <w:pPr>
        <w:rPr>
          <w:lang w:eastAsia="hr"/>
        </w:rPr>
      </w:pPr>
    </w:p>
    <w:p w14:paraId="326F4619" w14:textId="77777777" w:rsidR="00E259B6" w:rsidRDefault="00E259B6" w:rsidP="00E259B6">
      <w:pPr>
        <w:pStyle w:val="lanak1"/>
        <w:ind w:left="0" w:firstLine="0"/>
      </w:pPr>
    </w:p>
    <w:p w14:paraId="307494A4" w14:textId="76C26CEF" w:rsidR="005E3660" w:rsidRDefault="005E3660" w:rsidP="005E3660">
      <w:r>
        <w:t>U članku 32., stavku 1. iza riječi „područja“, u zagradi se dodaju riječi “</w:t>
      </w:r>
      <w:r w:rsidRPr="005E3660">
        <w:t>(oznaka 2.1.)</w:t>
      </w:r>
      <w:r>
        <w:t>“, riječi „određeni su sljedeći uvjeti“ se brišu i mijenjaju se riječima: „</w:t>
      </w:r>
      <w:r w:rsidRPr="005E3660">
        <w:t>određena su slijedeća pravila provedbe:</w:t>
      </w:r>
      <w:r>
        <w:t>“.</w:t>
      </w:r>
    </w:p>
    <w:p w14:paraId="1877689B" w14:textId="77777777" w:rsidR="005E3660" w:rsidRDefault="005E3660" w:rsidP="005E3660"/>
    <w:p w14:paraId="6A368BE9" w14:textId="2635EADF" w:rsidR="005E3660" w:rsidRDefault="005E3660" w:rsidP="005E3660">
      <w:r>
        <w:t>U stavku 2., na kraju stavka se dodaje rečenica: „</w:t>
      </w:r>
      <w:r w:rsidRPr="005E3660">
        <w:t xml:space="preserve"> Izuzetno se za neizgrađene građevne čestice u obuhvatu urbanog pravila 2.1. koje ne mogu zadovoljiti uvjete propisane za najmanju dimenziju građevinske čestice omogućava odstupanje od minimalne širine građevne čestice  na način da se za gradnju samostojeće prizemne i katne građevine umjesto propisane širine 16m x 25m (širina x dubina) odobrava  9 m x 25m.</w:t>
      </w:r>
      <w:r>
        <w:t>“</w:t>
      </w:r>
      <w:r w:rsidRPr="005E3660">
        <w:t xml:space="preserve"> </w:t>
      </w:r>
    </w:p>
    <w:p w14:paraId="40358A4A" w14:textId="77777777" w:rsidR="00316DEA" w:rsidRDefault="00316DEA" w:rsidP="00A45FA6">
      <w:pPr>
        <w:pStyle w:val="lanak1"/>
        <w:numPr>
          <w:ilvl w:val="0"/>
          <w:numId w:val="0"/>
        </w:numPr>
        <w:ind w:left="6173" w:hanging="360"/>
      </w:pPr>
    </w:p>
    <w:p w14:paraId="3A616CEA" w14:textId="77777777" w:rsidR="00A45FA6" w:rsidRDefault="00A45FA6" w:rsidP="00A45FA6">
      <w:pPr>
        <w:rPr>
          <w:lang w:eastAsia="hr"/>
        </w:rPr>
      </w:pPr>
    </w:p>
    <w:p w14:paraId="63D80A39" w14:textId="77777777" w:rsidR="00316DEA" w:rsidRDefault="00316DEA" w:rsidP="00316DEA">
      <w:pPr>
        <w:pStyle w:val="lanak1"/>
        <w:ind w:left="0" w:firstLine="0"/>
      </w:pPr>
    </w:p>
    <w:p w14:paraId="01E0125B" w14:textId="0AB6E772" w:rsidR="00716774" w:rsidRDefault="00716774" w:rsidP="00716774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  <w:r>
        <w:rPr>
          <w:rFonts w:cs="Arial"/>
          <w:color w:val="000000"/>
          <w:kern w:val="0"/>
        </w:rPr>
        <w:t>U članku 33. stavu 1., iza riječi „namjene“ dodaju se riječi „(oznaka</w:t>
      </w:r>
      <w:r w:rsidR="00EE0E13">
        <w:rPr>
          <w:rFonts w:cs="Arial"/>
          <w:color w:val="000000"/>
          <w:kern w:val="0"/>
        </w:rPr>
        <w:t xml:space="preserve"> </w:t>
      </w:r>
      <w:r>
        <w:rPr>
          <w:rFonts w:cs="Arial"/>
          <w:color w:val="000000"/>
          <w:kern w:val="0"/>
        </w:rPr>
        <w:t xml:space="preserve">2.2.)“ a riječi </w:t>
      </w:r>
      <w:r w:rsidRPr="00716774">
        <w:rPr>
          <w:rFonts w:cs="Arial"/>
          <w:color w:val="000000"/>
          <w:kern w:val="0"/>
        </w:rPr>
        <w:t>određeni su sljedeći uvjeti:</w:t>
      </w:r>
      <w:r>
        <w:rPr>
          <w:rFonts w:cs="Arial"/>
          <w:color w:val="000000"/>
          <w:kern w:val="0"/>
        </w:rPr>
        <w:t>“ se zamjenjuju riječima „</w:t>
      </w:r>
      <w:r w:rsidRPr="00716774">
        <w:rPr>
          <w:rFonts w:cs="Arial"/>
          <w:color w:val="000000"/>
          <w:kern w:val="0"/>
        </w:rPr>
        <w:t>određena su slijedeća pravila provedbe:</w:t>
      </w:r>
      <w:r>
        <w:rPr>
          <w:rFonts w:cs="Arial"/>
          <w:color w:val="000000"/>
          <w:kern w:val="0"/>
        </w:rPr>
        <w:t>“</w:t>
      </w:r>
    </w:p>
    <w:p w14:paraId="7C3EC363" w14:textId="77777777" w:rsidR="00716774" w:rsidRDefault="00716774" w:rsidP="00716774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74355355" w14:textId="55CCBDCB" w:rsidR="00716774" w:rsidRDefault="00716774" w:rsidP="00716774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  <w:r>
        <w:rPr>
          <w:rFonts w:cs="Arial"/>
          <w:color w:val="000000"/>
          <w:kern w:val="0"/>
        </w:rPr>
        <w:t>Iza stavka 2. dodaje se novi 3. stavak koji glasi:</w:t>
      </w:r>
    </w:p>
    <w:p w14:paraId="6D5D2DEE" w14:textId="77777777" w:rsidR="00716774" w:rsidRDefault="00716774" w:rsidP="00716774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6ABB4C5A" w14:textId="77777777" w:rsidR="00716774" w:rsidRPr="00716774" w:rsidRDefault="00716774" w:rsidP="00716774">
      <w:pPr>
        <w:rPr>
          <w:rFonts w:cs="Arial"/>
        </w:rPr>
      </w:pPr>
      <w:r w:rsidRPr="00716774">
        <w:rPr>
          <w:rFonts w:cs="Arial"/>
        </w:rPr>
        <w:t>(3) Za uređenje površine namijenjene poticajnoj stanogradnji (S-oznaka 2.2a ) površine oko 1,12 ha sjeverno od državne prometnice, unutar nedovršenih područja pretežito stambene namjene opisane u članku 12., stavku 9. ovih odredbi, određena su slijedeća pravila provedbe:</w:t>
      </w:r>
    </w:p>
    <w:p w14:paraId="2E6D124E" w14:textId="77777777" w:rsidR="00716774" w:rsidRPr="00716774" w:rsidRDefault="00716774">
      <w:pPr>
        <w:numPr>
          <w:ilvl w:val="0"/>
          <w:numId w:val="4"/>
        </w:numPr>
        <w:suppressAutoHyphens w:val="0"/>
        <w:autoSpaceDN/>
        <w:spacing w:line="240" w:lineRule="auto"/>
        <w:rPr>
          <w:rFonts w:cs="Arial"/>
        </w:rPr>
      </w:pPr>
      <w:r w:rsidRPr="00716774">
        <w:rPr>
          <w:rFonts w:cs="Arial"/>
        </w:rPr>
        <w:t xml:space="preserve">gradnja višestambenih građevina, </w:t>
      </w:r>
    </w:p>
    <w:p w14:paraId="29640C9C" w14:textId="77777777" w:rsidR="00716774" w:rsidRPr="00716774" w:rsidRDefault="00716774">
      <w:pPr>
        <w:numPr>
          <w:ilvl w:val="0"/>
          <w:numId w:val="4"/>
        </w:numPr>
        <w:suppressAutoHyphens w:val="0"/>
        <w:autoSpaceDN/>
        <w:spacing w:line="240" w:lineRule="auto"/>
        <w:rPr>
          <w:rFonts w:cs="Arial"/>
        </w:rPr>
      </w:pPr>
      <w:r w:rsidRPr="00716774">
        <w:rPr>
          <w:rFonts w:cs="Arial"/>
        </w:rPr>
        <w:t>gradnja samostojećih i/ili dvojnih građevina;</w:t>
      </w:r>
    </w:p>
    <w:p w14:paraId="7E448114" w14:textId="77777777" w:rsidR="00716774" w:rsidRPr="00716774" w:rsidRDefault="00716774">
      <w:pPr>
        <w:numPr>
          <w:ilvl w:val="0"/>
          <w:numId w:val="4"/>
        </w:numPr>
        <w:suppressAutoHyphens w:val="0"/>
        <w:autoSpaceDN/>
        <w:spacing w:line="240" w:lineRule="auto"/>
        <w:rPr>
          <w:rFonts w:cs="Arial"/>
        </w:rPr>
      </w:pPr>
      <w:r w:rsidRPr="00716774">
        <w:rPr>
          <w:rFonts w:cs="Arial"/>
        </w:rPr>
        <w:t xml:space="preserve">minimalna površina građevinske čestice </w:t>
      </w:r>
      <w:proofErr w:type="spellStart"/>
      <w:r w:rsidRPr="00716774">
        <w:rPr>
          <w:rFonts w:cs="Arial"/>
        </w:rPr>
        <w:t>Pmin</w:t>
      </w:r>
      <w:proofErr w:type="spellEnd"/>
      <w:r w:rsidRPr="00716774">
        <w:rPr>
          <w:rFonts w:cs="Arial"/>
        </w:rPr>
        <w:t xml:space="preserve"> iznosi:</w:t>
      </w:r>
    </w:p>
    <w:p w14:paraId="2518D640" w14:textId="77777777" w:rsidR="00716774" w:rsidRPr="00716774" w:rsidRDefault="00716774">
      <w:pPr>
        <w:numPr>
          <w:ilvl w:val="1"/>
          <w:numId w:val="5"/>
        </w:numPr>
        <w:suppressAutoHyphens w:val="0"/>
        <w:autoSpaceDN/>
        <w:spacing w:line="240" w:lineRule="auto"/>
        <w:ind w:left="1134"/>
        <w:rPr>
          <w:rFonts w:cs="Arial"/>
        </w:rPr>
      </w:pPr>
      <w:r w:rsidRPr="00716774">
        <w:rPr>
          <w:rFonts w:cs="Arial"/>
        </w:rPr>
        <w:t>za samostojeće  građevine  600 m</w:t>
      </w:r>
      <w:r w:rsidRPr="00716774">
        <w:rPr>
          <w:rFonts w:cs="Arial"/>
          <w:vertAlign w:val="superscript"/>
        </w:rPr>
        <w:t>2</w:t>
      </w:r>
      <w:r w:rsidRPr="00716774">
        <w:rPr>
          <w:rFonts w:cs="Arial"/>
        </w:rPr>
        <w:t>;</w:t>
      </w:r>
    </w:p>
    <w:p w14:paraId="44E02400" w14:textId="77777777" w:rsidR="00716774" w:rsidRPr="00716774" w:rsidRDefault="00716774">
      <w:pPr>
        <w:numPr>
          <w:ilvl w:val="1"/>
          <w:numId w:val="5"/>
        </w:numPr>
        <w:suppressAutoHyphens w:val="0"/>
        <w:autoSpaceDN/>
        <w:spacing w:line="240" w:lineRule="auto"/>
        <w:ind w:left="1134"/>
        <w:rPr>
          <w:rFonts w:cs="Arial"/>
        </w:rPr>
      </w:pPr>
      <w:r w:rsidRPr="00716774">
        <w:rPr>
          <w:rFonts w:cs="Arial"/>
        </w:rPr>
        <w:t>za dvojne (poluugrađene) građevine 400 m</w:t>
      </w:r>
      <w:r w:rsidRPr="00716774">
        <w:rPr>
          <w:rFonts w:cs="Arial"/>
          <w:vertAlign w:val="superscript"/>
        </w:rPr>
        <w:t>2</w:t>
      </w:r>
      <w:r w:rsidRPr="00716774">
        <w:rPr>
          <w:rFonts w:cs="Arial"/>
        </w:rPr>
        <w:t>;</w:t>
      </w:r>
    </w:p>
    <w:p w14:paraId="65D1EA2A" w14:textId="77777777" w:rsidR="00716774" w:rsidRPr="00716774" w:rsidRDefault="00716774">
      <w:pPr>
        <w:numPr>
          <w:ilvl w:val="0"/>
          <w:numId w:val="4"/>
        </w:numPr>
        <w:suppressAutoHyphens w:val="0"/>
        <w:autoSpaceDN/>
        <w:spacing w:line="240" w:lineRule="auto"/>
        <w:rPr>
          <w:rFonts w:cs="Arial"/>
        </w:rPr>
      </w:pPr>
      <w:r w:rsidRPr="00716774">
        <w:rPr>
          <w:rFonts w:cs="Arial"/>
        </w:rPr>
        <w:t>najmanja dimenzija građevinske čestice (širina x dubina) iznosi:</w:t>
      </w:r>
    </w:p>
    <w:p w14:paraId="4111491D" w14:textId="77777777" w:rsidR="00716774" w:rsidRPr="00716774" w:rsidRDefault="00716774">
      <w:pPr>
        <w:numPr>
          <w:ilvl w:val="1"/>
          <w:numId w:val="5"/>
        </w:numPr>
        <w:suppressAutoHyphens w:val="0"/>
        <w:autoSpaceDN/>
        <w:spacing w:line="240" w:lineRule="auto"/>
        <w:ind w:left="1134"/>
        <w:rPr>
          <w:rFonts w:cs="Arial"/>
        </w:rPr>
      </w:pPr>
      <w:r w:rsidRPr="00716774">
        <w:rPr>
          <w:rFonts w:cs="Arial"/>
        </w:rPr>
        <w:t>za samostojeće građevine 16x 25 m;</w:t>
      </w:r>
    </w:p>
    <w:p w14:paraId="4F2EC10A" w14:textId="77777777" w:rsidR="00716774" w:rsidRPr="00716774" w:rsidRDefault="00716774">
      <w:pPr>
        <w:numPr>
          <w:ilvl w:val="1"/>
          <w:numId w:val="5"/>
        </w:numPr>
        <w:suppressAutoHyphens w:val="0"/>
        <w:autoSpaceDN/>
        <w:spacing w:line="240" w:lineRule="auto"/>
        <w:ind w:left="1134"/>
        <w:rPr>
          <w:rFonts w:cs="Arial"/>
        </w:rPr>
      </w:pPr>
      <w:r w:rsidRPr="00716774">
        <w:rPr>
          <w:rFonts w:cs="Arial"/>
        </w:rPr>
        <w:t>za dvojne (poluugrađene građevine 10x25 m;</w:t>
      </w:r>
    </w:p>
    <w:p w14:paraId="4FB07EDD" w14:textId="77777777" w:rsidR="00716774" w:rsidRPr="00716774" w:rsidRDefault="00716774">
      <w:pPr>
        <w:numPr>
          <w:ilvl w:val="0"/>
          <w:numId w:val="4"/>
        </w:numPr>
        <w:suppressAutoHyphens w:val="0"/>
        <w:autoSpaceDN/>
        <w:spacing w:line="240" w:lineRule="auto"/>
        <w:rPr>
          <w:rFonts w:cs="Arial"/>
        </w:rPr>
      </w:pPr>
      <w:r w:rsidRPr="00716774">
        <w:rPr>
          <w:rFonts w:cs="Arial"/>
        </w:rPr>
        <w:t>najveća površina građevinske čestice iznosi:</w:t>
      </w:r>
    </w:p>
    <w:p w14:paraId="40FFC325" w14:textId="77777777" w:rsidR="00716774" w:rsidRPr="00716774" w:rsidRDefault="00716774">
      <w:pPr>
        <w:numPr>
          <w:ilvl w:val="1"/>
          <w:numId w:val="5"/>
        </w:numPr>
        <w:suppressAutoHyphens w:val="0"/>
        <w:autoSpaceDN/>
        <w:spacing w:line="240" w:lineRule="auto"/>
        <w:ind w:left="1134"/>
        <w:rPr>
          <w:rFonts w:cs="Arial"/>
        </w:rPr>
      </w:pPr>
      <w:r w:rsidRPr="00716774">
        <w:rPr>
          <w:rFonts w:cs="Arial"/>
        </w:rPr>
        <w:t>za samostojeće građevine 1100 m</w:t>
      </w:r>
      <w:r w:rsidRPr="00716774">
        <w:rPr>
          <w:rFonts w:cs="Arial"/>
          <w:vertAlign w:val="superscript"/>
        </w:rPr>
        <w:t>2</w:t>
      </w:r>
      <w:r w:rsidRPr="00716774">
        <w:rPr>
          <w:rFonts w:cs="Arial"/>
        </w:rPr>
        <w:t>,</w:t>
      </w:r>
    </w:p>
    <w:p w14:paraId="2EEE3AA2" w14:textId="77777777" w:rsidR="00716774" w:rsidRPr="00716774" w:rsidRDefault="00716774">
      <w:pPr>
        <w:numPr>
          <w:ilvl w:val="1"/>
          <w:numId w:val="5"/>
        </w:numPr>
        <w:suppressAutoHyphens w:val="0"/>
        <w:autoSpaceDN/>
        <w:spacing w:line="240" w:lineRule="auto"/>
        <w:ind w:left="1134"/>
        <w:rPr>
          <w:rFonts w:cs="Arial"/>
        </w:rPr>
      </w:pPr>
      <w:r w:rsidRPr="00716774">
        <w:rPr>
          <w:rFonts w:cs="Arial"/>
        </w:rPr>
        <w:t>za dvojne (poluugrađene) 500 m</w:t>
      </w:r>
      <w:r w:rsidRPr="00716774">
        <w:rPr>
          <w:rFonts w:cs="Arial"/>
          <w:vertAlign w:val="superscript"/>
        </w:rPr>
        <w:t>2</w:t>
      </w:r>
      <w:r w:rsidRPr="00716774">
        <w:rPr>
          <w:rFonts w:cs="Arial"/>
        </w:rPr>
        <w:t xml:space="preserve"> širine do 16 m;</w:t>
      </w:r>
    </w:p>
    <w:p w14:paraId="044C2AAD" w14:textId="77777777" w:rsidR="00716774" w:rsidRPr="00716774" w:rsidRDefault="00716774">
      <w:pPr>
        <w:numPr>
          <w:ilvl w:val="0"/>
          <w:numId w:val="4"/>
        </w:numPr>
        <w:suppressAutoHyphens w:val="0"/>
        <w:autoSpaceDN/>
        <w:spacing w:line="240" w:lineRule="auto"/>
        <w:rPr>
          <w:rFonts w:cs="Arial"/>
        </w:rPr>
      </w:pPr>
      <w:r w:rsidRPr="00716774">
        <w:rPr>
          <w:rFonts w:cs="Arial"/>
        </w:rPr>
        <w:t>najveći koeficijent izgrađenosti kig iznosi 0,3;</w:t>
      </w:r>
    </w:p>
    <w:p w14:paraId="790DEFCF" w14:textId="77777777" w:rsidR="00716774" w:rsidRPr="00716774" w:rsidRDefault="00716774">
      <w:pPr>
        <w:numPr>
          <w:ilvl w:val="0"/>
          <w:numId w:val="4"/>
        </w:numPr>
        <w:suppressAutoHyphens w:val="0"/>
        <w:autoSpaceDN/>
        <w:spacing w:line="240" w:lineRule="auto"/>
        <w:rPr>
          <w:rFonts w:cs="Arial"/>
        </w:rPr>
      </w:pPr>
      <w:r w:rsidRPr="00716774">
        <w:rPr>
          <w:rFonts w:cs="Arial"/>
        </w:rPr>
        <w:t>najmanji koeficijent izgrađenosti kig iznosi 0,1;</w:t>
      </w:r>
    </w:p>
    <w:p w14:paraId="26B5C48C" w14:textId="77777777" w:rsidR="00716774" w:rsidRPr="00716774" w:rsidRDefault="00716774">
      <w:pPr>
        <w:numPr>
          <w:ilvl w:val="0"/>
          <w:numId w:val="4"/>
        </w:numPr>
        <w:suppressAutoHyphens w:val="0"/>
        <w:autoSpaceDN/>
        <w:spacing w:line="240" w:lineRule="auto"/>
        <w:rPr>
          <w:rFonts w:cs="Arial"/>
        </w:rPr>
      </w:pPr>
      <w:r w:rsidRPr="00716774">
        <w:rPr>
          <w:rFonts w:cs="Arial"/>
        </w:rPr>
        <w:t>najveći koeficijent iskoristivosti kis/N = 1,2;</w:t>
      </w:r>
    </w:p>
    <w:p w14:paraId="2641FB83" w14:textId="77777777" w:rsidR="00716774" w:rsidRPr="00716774" w:rsidRDefault="00716774">
      <w:pPr>
        <w:numPr>
          <w:ilvl w:val="0"/>
          <w:numId w:val="4"/>
        </w:numPr>
        <w:suppressAutoHyphens w:val="0"/>
        <w:autoSpaceDN/>
        <w:spacing w:line="240" w:lineRule="auto"/>
        <w:rPr>
          <w:rFonts w:cs="Arial"/>
        </w:rPr>
      </w:pPr>
      <w:r w:rsidRPr="00716774">
        <w:rPr>
          <w:rFonts w:cs="Arial"/>
        </w:rPr>
        <w:t>najveći broj nadzemnih etaža EN = 4 uz mogućnost gradnje podzemnih etaža (</w:t>
      </w:r>
      <w:proofErr w:type="spellStart"/>
      <w:r w:rsidRPr="00716774">
        <w:rPr>
          <w:rFonts w:cs="Arial"/>
        </w:rPr>
        <w:t>Po+S</w:t>
      </w:r>
      <w:proofErr w:type="spellEnd"/>
      <w:r w:rsidRPr="00716774">
        <w:rPr>
          <w:rFonts w:cs="Arial"/>
        </w:rPr>
        <w:t>/Pr+3),</w:t>
      </w:r>
    </w:p>
    <w:p w14:paraId="4C5AA376" w14:textId="77777777" w:rsidR="00716774" w:rsidRDefault="00716774">
      <w:pPr>
        <w:numPr>
          <w:ilvl w:val="0"/>
          <w:numId w:val="4"/>
        </w:numPr>
        <w:suppressAutoHyphens w:val="0"/>
        <w:autoSpaceDN/>
        <w:spacing w:line="240" w:lineRule="auto"/>
        <w:rPr>
          <w:rFonts w:cs="Arial"/>
        </w:rPr>
      </w:pPr>
      <w:r w:rsidRPr="00716774">
        <w:rPr>
          <w:rFonts w:cs="Arial"/>
        </w:rPr>
        <w:t xml:space="preserve">najveća dozvoljena visina </w:t>
      </w:r>
      <w:proofErr w:type="spellStart"/>
      <w:r w:rsidRPr="00716774">
        <w:rPr>
          <w:rFonts w:cs="Arial"/>
        </w:rPr>
        <w:t>Vmax</w:t>
      </w:r>
      <w:proofErr w:type="spellEnd"/>
      <w:r w:rsidRPr="00716774">
        <w:rPr>
          <w:rFonts w:cs="Arial"/>
        </w:rPr>
        <w:t xml:space="preserve"> = 13,5 m;</w:t>
      </w:r>
    </w:p>
    <w:p w14:paraId="6C7A77B7" w14:textId="240F81D9" w:rsidR="003D78BB" w:rsidRPr="003D78BB" w:rsidRDefault="003D78BB" w:rsidP="003D78BB">
      <w:pPr>
        <w:numPr>
          <w:ilvl w:val="0"/>
          <w:numId w:val="4"/>
        </w:numPr>
        <w:suppressAutoHyphens w:val="0"/>
        <w:autoSpaceDN/>
        <w:spacing w:line="240" w:lineRule="auto"/>
        <w:rPr>
          <w:rFonts w:cs="Arial"/>
        </w:rPr>
      </w:pPr>
      <w:r w:rsidRPr="003D78BB">
        <w:rPr>
          <w:rFonts w:cs="Arial"/>
        </w:rPr>
        <w:t>minimalna udaljenost građevina od ruba susjednih čestica od 3,0 m, a od prometne površine 5,0 m;</w:t>
      </w:r>
    </w:p>
    <w:p w14:paraId="314FA091" w14:textId="743CDCEF" w:rsidR="003D78BB" w:rsidRPr="003D78BB" w:rsidRDefault="003D78BB" w:rsidP="003D78BB">
      <w:pPr>
        <w:numPr>
          <w:ilvl w:val="0"/>
          <w:numId w:val="4"/>
        </w:numPr>
        <w:suppressAutoHyphens w:val="0"/>
        <w:autoSpaceDN/>
        <w:spacing w:line="240" w:lineRule="auto"/>
        <w:rPr>
          <w:rFonts w:cs="Arial"/>
        </w:rPr>
      </w:pPr>
      <w:r w:rsidRPr="003D78BB">
        <w:rPr>
          <w:rFonts w:cs="Arial"/>
        </w:rPr>
        <w:t>minimalno 30% površine čestice mora biti ozelenjeno;</w:t>
      </w:r>
    </w:p>
    <w:p w14:paraId="6F15923A" w14:textId="388B8B23" w:rsidR="00716774" w:rsidRPr="003D78BB" w:rsidRDefault="003D78BB" w:rsidP="003D78BB">
      <w:pPr>
        <w:numPr>
          <w:ilvl w:val="0"/>
          <w:numId w:val="4"/>
        </w:numPr>
        <w:suppressAutoHyphens w:val="0"/>
        <w:autoSpaceDN/>
        <w:spacing w:line="240" w:lineRule="auto"/>
        <w:rPr>
          <w:rFonts w:cs="Arial"/>
        </w:rPr>
      </w:pPr>
      <w:r w:rsidRPr="003D78BB">
        <w:rPr>
          <w:rFonts w:cs="Arial"/>
        </w:rPr>
        <w:t>1PM/1 stan za stambenu namjenu, a za ostale sadržaje prema članku 26.</w:t>
      </w:r>
    </w:p>
    <w:p w14:paraId="4CD1105C" w14:textId="0C2CD839" w:rsidR="00316DEA" w:rsidRDefault="00316DEA" w:rsidP="00316DEA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31DA2BD2" w14:textId="77777777" w:rsidR="00C84DE7" w:rsidRDefault="00C84DE7" w:rsidP="00316DEA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0B6D6A6C" w14:textId="77777777" w:rsidR="00316DEA" w:rsidRDefault="00316DEA" w:rsidP="00316DEA">
      <w:pPr>
        <w:pStyle w:val="lanak1"/>
        <w:ind w:left="0" w:firstLine="0"/>
      </w:pPr>
    </w:p>
    <w:p w14:paraId="7F987245" w14:textId="2E9A23B0" w:rsidR="00316DEA" w:rsidRDefault="00EE0E13" w:rsidP="00716774">
      <w:r>
        <w:t>U</w:t>
      </w:r>
      <w:r w:rsidR="00716774">
        <w:t xml:space="preserve"> članku 35. riječi „sljedeći uvjeti“ zamjenjuju se riječima „slijedeća pravila provedbe“.</w:t>
      </w:r>
    </w:p>
    <w:p w14:paraId="4309F2AC" w14:textId="77777777" w:rsidR="0010643D" w:rsidRDefault="0010643D" w:rsidP="00716774"/>
    <w:p w14:paraId="32E708A2" w14:textId="77777777" w:rsidR="00A45FA6" w:rsidRDefault="00A45FA6" w:rsidP="00A45FA6">
      <w:pPr>
        <w:pStyle w:val="lanak1"/>
        <w:ind w:left="0" w:firstLine="0"/>
      </w:pPr>
    </w:p>
    <w:p w14:paraId="59D92751" w14:textId="3C5DCBF4" w:rsidR="00316DEA" w:rsidRDefault="00716774" w:rsidP="00716774">
      <w:r>
        <w:t xml:space="preserve">U članku 36. stavku 2. riječi </w:t>
      </w:r>
      <w:r w:rsidRPr="00716774">
        <w:t>„</w:t>
      </w:r>
      <w:r>
        <w:t xml:space="preserve">određeni su </w:t>
      </w:r>
      <w:r w:rsidRPr="00716774">
        <w:t>sljedeći uvjeti“ zamjenjuju se riječima „</w:t>
      </w:r>
      <w:r>
        <w:t xml:space="preserve">određena su </w:t>
      </w:r>
      <w:r w:rsidRPr="00716774">
        <w:t>slijedeća pravila provedbe“.</w:t>
      </w:r>
    </w:p>
    <w:p w14:paraId="4434F103" w14:textId="77777777" w:rsidR="00316DEA" w:rsidRDefault="00316DEA" w:rsidP="00316DEA">
      <w:pPr>
        <w:rPr>
          <w:lang w:eastAsia="hr"/>
        </w:rPr>
      </w:pPr>
    </w:p>
    <w:p w14:paraId="3E0EC985" w14:textId="77777777" w:rsidR="00316DEA" w:rsidRDefault="00316DEA" w:rsidP="00316DEA">
      <w:pPr>
        <w:pStyle w:val="lanak1"/>
        <w:ind w:left="0" w:firstLine="0"/>
      </w:pPr>
    </w:p>
    <w:p w14:paraId="5855CD74" w14:textId="1E9723B3" w:rsidR="00316DEA" w:rsidRDefault="00716774" w:rsidP="00316DEA">
      <w:pPr>
        <w:rPr>
          <w:lang w:eastAsia="hr"/>
        </w:rPr>
      </w:pPr>
      <w:r>
        <w:rPr>
          <w:lang w:eastAsia="hr"/>
        </w:rPr>
        <w:t>U članku 37. stavku 2., iza riječi „tržnice“ dodaje se riječ „oznaka 3.2.2.a)</w:t>
      </w:r>
      <w:r w:rsidR="000407B9">
        <w:rPr>
          <w:lang w:eastAsia="hr"/>
        </w:rPr>
        <w:t xml:space="preserve">“ a riječi </w:t>
      </w:r>
      <w:r w:rsidR="000407B9" w:rsidRPr="000407B9">
        <w:rPr>
          <w:lang w:eastAsia="hr"/>
        </w:rPr>
        <w:t>„</w:t>
      </w:r>
      <w:r w:rsidR="000407B9">
        <w:rPr>
          <w:lang w:eastAsia="hr"/>
        </w:rPr>
        <w:t xml:space="preserve">određeni su </w:t>
      </w:r>
      <w:r w:rsidR="000407B9" w:rsidRPr="000407B9">
        <w:rPr>
          <w:lang w:eastAsia="hr"/>
        </w:rPr>
        <w:t>sljedeći uvjeti“ zamjenjuju se riječima „</w:t>
      </w:r>
      <w:r w:rsidR="000407B9">
        <w:rPr>
          <w:lang w:eastAsia="hr"/>
        </w:rPr>
        <w:t xml:space="preserve">određena su </w:t>
      </w:r>
      <w:r w:rsidR="000407B9" w:rsidRPr="000407B9">
        <w:rPr>
          <w:lang w:eastAsia="hr"/>
        </w:rPr>
        <w:t>slijedeća pravila provedbe“.</w:t>
      </w:r>
    </w:p>
    <w:p w14:paraId="0D966764" w14:textId="77777777" w:rsidR="000407B9" w:rsidRDefault="000407B9" w:rsidP="00316DEA">
      <w:pPr>
        <w:rPr>
          <w:lang w:eastAsia="hr"/>
        </w:rPr>
      </w:pPr>
    </w:p>
    <w:p w14:paraId="1F9AF3E5" w14:textId="517DD959" w:rsidR="000407B9" w:rsidRDefault="009F35C2" w:rsidP="00316DEA">
      <w:pPr>
        <w:rPr>
          <w:lang w:eastAsia="hr"/>
        </w:rPr>
      </w:pPr>
      <w:r>
        <w:rPr>
          <w:lang w:eastAsia="hr"/>
        </w:rPr>
        <w:t xml:space="preserve">Iza stavka 2. dodaje se novi stavak koji glasi: </w:t>
      </w:r>
    </w:p>
    <w:p w14:paraId="1E489646" w14:textId="77777777" w:rsidR="000407B9" w:rsidRPr="000407B9" w:rsidRDefault="000407B9">
      <w:pPr>
        <w:numPr>
          <w:ilvl w:val="0"/>
          <w:numId w:val="7"/>
        </w:numPr>
        <w:rPr>
          <w:lang w:eastAsia="hr"/>
        </w:rPr>
      </w:pPr>
      <w:r w:rsidRPr="000407B9">
        <w:rPr>
          <w:lang w:eastAsia="hr"/>
        </w:rPr>
        <w:t>U sklopu područja poslovno trgovačkog centra (K2- oznaka 3.2.2.b) površine oko 0,37 ha određena su sljedeća pravila provedbe:</w:t>
      </w:r>
    </w:p>
    <w:p w14:paraId="61B9B5B9" w14:textId="77777777" w:rsidR="000407B9" w:rsidRPr="000407B9" w:rsidRDefault="000407B9">
      <w:pPr>
        <w:numPr>
          <w:ilvl w:val="0"/>
          <w:numId w:val="6"/>
        </w:numPr>
        <w:rPr>
          <w:lang w:eastAsia="hr"/>
        </w:rPr>
      </w:pPr>
      <w:r w:rsidRPr="000407B9">
        <w:rPr>
          <w:lang w:eastAsia="hr"/>
        </w:rPr>
        <w:t>minimalna površina građevne čestice iznosi 2000 m2 a maksimalna površina je površina zone</w:t>
      </w:r>
    </w:p>
    <w:p w14:paraId="2C7D6030" w14:textId="77777777" w:rsidR="000407B9" w:rsidRPr="000407B9" w:rsidRDefault="000407B9">
      <w:pPr>
        <w:numPr>
          <w:ilvl w:val="0"/>
          <w:numId w:val="6"/>
        </w:numPr>
        <w:rPr>
          <w:lang w:eastAsia="hr"/>
        </w:rPr>
      </w:pPr>
      <w:r w:rsidRPr="000407B9">
        <w:rPr>
          <w:lang w:eastAsia="hr"/>
        </w:rPr>
        <w:t>maksimalni koeficijent izgrađenosti (kig) iznosi 0,4 a maksimalni koeficijent iskoristivosti (kis) 0,6 nadzemni i  0,3 podzemni</w:t>
      </w:r>
    </w:p>
    <w:p w14:paraId="60DFCD14" w14:textId="77777777" w:rsidR="000407B9" w:rsidRPr="000407B9" w:rsidRDefault="000407B9">
      <w:pPr>
        <w:numPr>
          <w:ilvl w:val="0"/>
          <w:numId w:val="6"/>
        </w:numPr>
        <w:rPr>
          <w:lang w:eastAsia="hr"/>
        </w:rPr>
      </w:pPr>
      <w:r w:rsidRPr="000407B9">
        <w:rPr>
          <w:lang w:eastAsia="hr"/>
        </w:rPr>
        <w:t xml:space="preserve">u slučaju izvedbe više podzemnih etaža namijenjenih garažama moguće je povećanje propisanog kis-a </w:t>
      </w:r>
    </w:p>
    <w:p w14:paraId="04CB6896" w14:textId="77777777" w:rsidR="000407B9" w:rsidRPr="000407B9" w:rsidRDefault="000407B9">
      <w:pPr>
        <w:numPr>
          <w:ilvl w:val="0"/>
          <w:numId w:val="6"/>
        </w:numPr>
        <w:rPr>
          <w:lang w:eastAsia="hr"/>
        </w:rPr>
      </w:pPr>
      <w:r w:rsidRPr="000407B9">
        <w:rPr>
          <w:lang w:eastAsia="hr"/>
        </w:rPr>
        <w:t>minimalno 20% zahvata mora biti hortikulturno uređeno</w:t>
      </w:r>
    </w:p>
    <w:p w14:paraId="0A7800B0" w14:textId="77777777" w:rsidR="000407B9" w:rsidRPr="000407B9" w:rsidRDefault="000407B9">
      <w:pPr>
        <w:numPr>
          <w:ilvl w:val="0"/>
          <w:numId w:val="6"/>
        </w:numPr>
        <w:rPr>
          <w:lang w:eastAsia="hr"/>
        </w:rPr>
      </w:pPr>
      <w:r w:rsidRPr="000407B9">
        <w:rPr>
          <w:lang w:eastAsia="hr"/>
        </w:rPr>
        <w:t>maksimalna katnost građevine iznosi P0+S/P +1</w:t>
      </w:r>
    </w:p>
    <w:p w14:paraId="38BF0A46" w14:textId="77777777" w:rsidR="000407B9" w:rsidRPr="000407B9" w:rsidRDefault="000407B9">
      <w:pPr>
        <w:numPr>
          <w:ilvl w:val="0"/>
          <w:numId w:val="6"/>
        </w:numPr>
        <w:rPr>
          <w:lang w:eastAsia="hr"/>
        </w:rPr>
      </w:pPr>
      <w:r w:rsidRPr="000407B9">
        <w:rPr>
          <w:lang w:eastAsia="hr"/>
        </w:rPr>
        <w:t>maksimalna visina građevine iznosi 12,0 m</w:t>
      </w:r>
    </w:p>
    <w:p w14:paraId="13F9EAF6" w14:textId="77777777" w:rsidR="000407B9" w:rsidRPr="000407B9" w:rsidRDefault="000407B9">
      <w:pPr>
        <w:numPr>
          <w:ilvl w:val="0"/>
          <w:numId w:val="6"/>
        </w:numPr>
        <w:rPr>
          <w:lang w:eastAsia="hr"/>
        </w:rPr>
      </w:pPr>
      <w:r w:rsidRPr="000407B9">
        <w:rPr>
          <w:lang w:eastAsia="hr"/>
        </w:rPr>
        <w:t>minimalna udaljenost građevine od granice građevne čestice iznosi 5,0 m (H/2)</w:t>
      </w:r>
    </w:p>
    <w:p w14:paraId="75B79670" w14:textId="77777777" w:rsidR="000407B9" w:rsidRPr="000407B9" w:rsidRDefault="000407B9">
      <w:pPr>
        <w:numPr>
          <w:ilvl w:val="0"/>
          <w:numId w:val="6"/>
        </w:numPr>
        <w:rPr>
          <w:lang w:eastAsia="hr"/>
        </w:rPr>
      </w:pPr>
      <w:r w:rsidRPr="000407B9">
        <w:rPr>
          <w:lang w:eastAsia="hr"/>
        </w:rPr>
        <w:t>minimalna udaljenost građevine od regulacijske linije iznosi 6,0 m</w:t>
      </w:r>
    </w:p>
    <w:p w14:paraId="1F1333EF" w14:textId="77777777" w:rsidR="000407B9" w:rsidRDefault="000407B9">
      <w:pPr>
        <w:numPr>
          <w:ilvl w:val="0"/>
          <w:numId w:val="6"/>
        </w:numPr>
        <w:rPr>
          <w:lang w:eastAsia="hr"/>
        </w:rPr>
      </w:pPr>
      <w:r w:rsidRPr="000407B9">
        <w:rPr>
          <w:lang w:eastAsia="hr"/>
        </w:rPr>
        <w:t>parkiranje je potrebno riješiti na građevnoj čestici sukladno normativima propisanim u članku 26. ovih Odredbi.</w:t>
      </w:r>
    </w:p>
    <w:p w14:paraId="5FFFA967" w14:textId="77777777" w:rsidR="009F35C2" w:rsidRDefault="009F35C2" w:rsidP="009F35C2">
      <w:pPr>
        <w:rPr>
          <w:lang w:eastAsia="hr"/>
        </w:rPr>
      </w:pPr>
      <w:r>
        <w:rPr>
          <w:lang w:eastAsia="hr"/>
        </w:rPr>
        <w:t xml:space="preserve"> </w:t>
      </w:r>
    </w:p>
    <w:p w14:paraId="05D21EF2" w14:textId="676C21BA" w:rsidR="009F35C2" w:rsidRPr="000407B9" w:rsidRDefault="009F35C2" w:rsidP="009F35C2">
      <w:pPr>
        <w:rPr>
          <w:lang w:eastAsia="hr"/>
        </w:rPr>
      </w:pPr>
      <w:r>
        <w:rPr>
          <w:lang w:eastAsia="hr"/>
        </w:rPr>
        <w:t>Dosadašnji stavak 3. postaje stavak 4.</w:t>
      </w:r>
      <w:r w:rsidR="00EE0E13">
        <w:rPr>
          <w:lang w:eastAsia="hr"/>
        </w:rPr>
        <w:t>, te iza riječi „namjene“ dodaje se riječ „(oznaka 3.2.2.c)“, a riječi „uvjeti gradnje“ zamjenjuju se riječima „slijedeća pravila provedbe“.</w:t>
      </w:r>
    </w:p>
    <w:p w14:paraId="5817BF88" w14:textId="77777777" w:rsidR="00C84DE7" w:rsidRDefault="00C84DE7" w:rsidP="00316DEA">
      <w:pPr>
        <w:rPr>
          <w:lang w:eastAsia="hr"/>
        </w:rPr>
      </w:pPr>
    </w:p>
    <w:p w14:paraId="1A89B1EE" w14:textId="77777777" w:rsidR="00C84DE7" w:rsidRDefault="00C84DE7" w:rsidP="00316DEA">
      <w:pPr>
        <w:rPr>
          <w:lang w:eastAsia="hr"/>
        </w:rPr>
      </w:pPr>
    </w:p>
    <w:p w14:paraId="54C610A7" w14:textId="77777777" w:rsidR="00316DEA" w:rsidRDefault="00316DEA" w:rsidP="00316DEA">
      <w:pPr>
        <w:pStyle w:val="lanak1"/>
        <w:ind w:left="0" w:firstLine="0"/>
      </w:pPr>
    </w:p>
    <w:p w14:paraId="560417CC" w14:textId="4A1EE477" w:rsidR="00316DEA" w:rsidRDefault="00EE0E13" w:rsidP="00316DEA">
      <w:pPr>
        <w:rPr>
          <w:lang w:eastAsia="hr"/>
        </w:rPr>
      </w:pPr>
      <w:r>
        <w:rPr>
          <w:lang w:eastAsia="hr"/>
        </w:rPr>
        <w:t>U članku 39. riječi „sljedeći uvjeti“ zamjenjuju se riječima „slijedeća pravila provedbe“.</w:t>
      </w:r>
    </w:p>
    <w:p w14:paraId="37705E51" w14:textId="77777777" w:rsidR="00C84DE7" w:rsidRDefault="00C84DE7" w:rsidP="00316DEA">
      <w:pPr>
        <w:rPr>
          <w:lang w:eastAsia="hr"/>
        </w:rPr>
      </w:pPr>
    </w:p>
    <w:p w14:paraId="44DD75F5" w14:textId="77777777" w:rsidR="00C84DE7" w:rsidRDefault="00C84DE7" w:rsidP="00316DEA">
      <w:pPr>
        <w:rPr>
          <w:lang w:eastAsia="hr"/>
        </w:rPr>
      </w:pPr>
    </w:p>
    <w:p w14:paraId="7611BEB4" w14:textId="77777777" w:rsidR="00316DEA" w:rsidRDefault="00316DEA" w:rsidP="00316DEA">
      <w:pPr>
        <w:pStyle w:val="lanak1"/>
        <w:ind w:left="0" w:firstLine="0"/>
      </w:pPr>
    </w:p>
    <w:p w14:paraId="6C777A53" w14:textId="2B0FAABE" w:rsidR="00316DEA" w:rsidRDefault="00EE0E13" w:rsidP="00316DEA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  <w:r w:rsidRPr="00EE0E13">
        <w:rPr>
          <w:rFonts w:cs="Arial"/>
          <w:color w:val="000000"/>
          <w:kern w:val="0"/>
        </w:rPr>
        <w:t xml:space="preserve">U članku </w:t>
      </w:r>
      <w:r>
        <w:rPr>
          <w:rFonts w:cs="Arial"/>
          <w:color w:val="000000"/>
          <w:kern w:val="0"/>
        </w:rPr>
        <w:t>40</w:t>
      </w:r>
      <w:r w:rsidRPr="00EE0E13">
        <w:rPr>
          <w:rFonts w:cs="Arial"/>
          <w:color w:val="000000"/>
          <w:kern w:val="0"/>
        </w:rPr>
        <w:t>. riječi „sljedeći uvjeti“ zamjenjuju se riječima „slijedeća pravila provedbe“.</w:t>
      </w:r>
    </w:p>
    <w:p w14:paraId="41916545" w14:textId="77777777" w:rsidR="00EE0E13" w:rsidRDefault="00EE0E13" w:rsidP="00316DEA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102DA1B3" w14:textId="77777777" w:rsidR="00EE0E13" w:rsidRDefault="00EE0E13" w:rsidP="00316DEA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3E9CC2A8" w14:textId="77777777" w:rsidR="00316DEA" w:rsidRDefault="00316DEA" w:rsidP="00316DEA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1EE46E4A" w14:textId="77777777" w:rsidR="00316DEA" w:rsidRDefault="00316DEA" w:rsidP="00316DEA">
      <w:pPr>
        <w:pStyle w:val="lanak1"/>
        <w:ind w:left="0" w:firstLine="0"/>
      </w:pPr>
    </w:p>
    <w:p w14:paraId="3243AEFD" w14:textId="510DFA4F" w:rsidR="00C84DE7" w:rsidRDefault="00EE0E13" w:rsidP="00316DEA">
      <w:pPr>
        <w:rPr>
          <w:lang w:eastAsia="hr"/>
        </w:rPr>
      </w:pPr>
      <w:r w:rsidRPr="00EE0E13">
        <w:rPr>
          <w:lang w:eastAsia="hr"/>
        </w:rPr>
        <w:t xml:space="preserve">U članku </w:t>
      </w:r>
      <w:r>
        <w:rPr>
          <w:lang w:eastAsia="hr"/>
        </w:rPr>
        <w:t>41</w:t>
      </w:r>
      <w:r w:rsidRPr="00EE0E13">
        <w:rPr>
          <w:lang w:eastAsia="hr"/>
        </w:rPr>
        <w:t xml:space="preserve">. </w:t>
      </w:r>
      <w:bookmarkStart w:id="4" w:name="_Hlk213738947"/>
      <w:r w:rsidRPr="00EE0E13">
        <w:rPr>
          <w:lang w:eastAsia="hr"/>
        </w:rPr>
        <w:t>riječi „sljedeći uvjeti“ zamjenjuju se riječima „slijedeća pravila provedbe“.</w:t>
      </w:r>
      <w:bookmarkEnd w:id="4"/>
    </w:p>
    <w:p w14:paraId="66AF5E2E" w14:textId="77777777" w:rsidR="003D78BB" w:rsidRDefault="003D78BB" w:rsidP="00316DEA">
      <w:pPr>
        <w:rPr>
          <w:lang w:eastAsia="hr"/>
        </w:rPr>
      </w:pPr>
    </w:p>
    <w:p w14:paraId="1E9DAD17" w14:textId="77777777" w:rsidR="003D78BB" w:rsidRDefault="003D78BB" w:rsidP="00316DEA">
      <w:pPr>
        <w:rPr>
          <w:lang w:eastAsia="hr"/>
        </w:rPr>
      </w:pPr>
    </w:p>
    <w:p w14:paraId="23D3BCE7" w14:textId="77777777" w:rsidR="003D78BB" w:rsidRDefault="003D78BB" w:rsidP="003D78BB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0D02A710" w14:textId="77777777" w:rsidR="003D78BB" w:rsidRDefault="003D78BB" w:rsidP="003D78BB">
      <w:pPr>
        <w:pStyle w:val="lanak1"/>
        <w:ind w:left="0" w:firstLine="0"/>
      </w:pPr>
    </w:p>
    <w:p w14:paraId="183BA382" w14:textId="5AA99EEF" w:rsidR="003D78BB" w:rsidRDefault="003D78BB" w:rsidP="00316DEA">
      <w:pPr>
        <w:rPr>
          <w:lang w:eastAsia="hr"/>
        </w:rPr>
      </w:pPr>
      <w:r>
        <w:rPr>
          <w:lang w:eastAsia="hr"/>
        </w:rPr>
        <w:t>Iza članka 41. dodaje se novi članak 41a. koji glasi:</w:t>
      </w:r>
    </w:p>
    <w:p w14:paraId="5347515C" w14:textId="77777777" w:rsidR="003D78BB" w:rsidRDefault="003D78BB" w:rsidP="003D78BB">
      <w:pPr>
        <w:rPr>
          <w:lang w:eastAsia="hr"/>
        </w:rPr>
      </w:pPr>
      <w:r>
        <w:rPr>
          <w:lang w:eastAsia="hr"/>
        </w:rPr>
        <w:lastRenderedPageBreak/>
        <w:t>„</w:t>
      </w:r>
      <w:r w:rsidRPr="003D78BB">
        <w:rPr>
          <w:lang w:eastAsia="hr"/>
        </w:rPr>
        <w:t>Za groblja  (oznaka 3.4.) određuju se slijedeća pravila provedbe:</w:t>
      </w:r>
    </w:p>
    <w:p w14:paraId="0B96EBA1" w14:textId="77777777" w:rsidR="003D78BB" w:rsidRPr="003D78BB" w:rsidRDefault="003D78BB" w:rsidP="003D78BB">
      <w:pPr>
        <w:numPr>
          <w:ilvl w:val="0"/>
          <w:numId w:val="10"/>
        </w:numPr>
        <w:rPr>
          <w:lang w:eastAsia="hr"/>
        </w:rPr>
      </w:pPr>
      <w:r w:rsidRPr="003D78BB">
        <w:rPr>
          <w:lang w:eastAsia="hr"/>
        </w:rPr>
        <w:t>planiran se proširenje groblja sv. Jere, dok groblje na brdu sv. Petke ostaje u postojećim gabaritima.</w:t>
      </w:r>
    </w:p>
    <w:p w14:paraId="37DA3A02" w14:textId="77777777" w:rsidR="003D78BB" w:rsidRPr="003D78BB" w:rsidRDefault="003D78BB" w:rsidP="003D78BB">
      <w:pPr>
        <w:numPr>
          <w:ilvl w:val="0"/>
          <w:numId w:val="10"/>
        </w:numPr>
        <w:rPr>
          <w:lang w:eastAsia="hr"/>
        </w:rPr>
      </w:pPr>
      <w:r w:rsidRPr="003D78BB">
        <w:rPr>
          <w:lang w:eastAsia="hr"/>
        </w:rPr>
        <w:t xml:space="preserve">u obuhvatu groblja sv. Jere planiraju se nova ukopna mjesta, </w:t>
      </w:r>
    </w:p>
    <w:p w14:paraId="49F0333F" w14:textId="77777777" w:rsidR="003D78BB" w:rsidRPr="003D78BB" w:rsidRDefault="003D78BB" w:rsidP="003D78BB">
      <w:pPr>
        <w:numPr>
          <w:ilvl w:val="0"/>
          <w:numId w:val="10"/>
        </w:numPr>
        <w:rPr>
          <w:lang w:eastAsia="hr"/>
        </w:rPr>
      </w:pPr>
      <w:r w:rsidRPr="003D78BB">
        <w:rPr>
          <w:lang w:eastAsia="hr"/>
        </w:rPr>
        <w:t xml:space="preserve">mogu se graditi prateći sadržaji koji služe osnovnoj funkciji groblja (mrtvačnica, trgovina pogrebnom opremom, cvjećarnica i sl.),  uređenje </w:t>
      </w:r>
      <w:proofErr w:type="spellStart"/>
      <w:r w:rsidRPr="003D78BB">
        <w:rPr>
          <w:lang w:eastAsia="hr"/>
        </w:rPr>
        <w:t>ispraćajnog</w:t>
      </w:r>
      <w:proofErr w:type="spellEnd"/>
      <w:r w:rsidRPr="003D78BB">
        <w:rPr>
          <w:lang w:eastAsia="hr"/>
        </w:rPr>
        <w:t xml:space="preserve"> trga te potrebna komunalna infrastruktura,</w:t>
      </w:r>
    </w:p>
    <w:p w14:paraId="1EEACD88" w14:textId="77777777" w:rsidR="003D78BB" w:rsidRPr="003D78BB" w:rsidRDefault="003D78BB" w:rsidP="003D78BB">
      <w:pPr>
        <w:numPr>
          <w:ilvl w:val="0"/>
          <w:numId w:val="10"/>
        </w:numPr>
        <w:rPr>
          <w:lang w:eastAsia="hr"/>
        </w:rPr>
      </w:pPr>
      <w:r w:rsidRPr="003D78BB">
        <w:rPr>
          <w:lang w:eastAsia="hr"/>
        </w:rPr>
        <w:t>maksimalna visina građevina u funkciji groblja ne smije biti viša od visine prizemlja sa ravnim ili kosim krovom, maksimalne visine 5,0 m, osim zvonika kapele koji može biti i veće visine.</w:t>
      </w:r>
    </w:p>
    <w:p w14:paraId="30DBA57C" w14:textId="77777777" w:rsidR="003D78BB" w:rsidRPr="003D78BB" w:rsidRDefault="003D78BB" w:rsidP="003D78BB">
      <w:pPr>
        <w:numPr>
          <w:ilvl w:val="0"/>
          <w:numId w:val="10"/>
        </w:numPr>
        <w:rPr>
          <w:lang w:eastAsia="hr"/>
        </w:rPr>
      </w:pPr>
      <w:r w:rsidRPr="003D78BB">
        <w:rPr>
          <w:lang w:eastAsia="hr"/>
        </w:rPr>
        <w:t>na groblju treba biti osiguran prostor za odlaganje otpada koji treba biti zatvoren ili ograđen i to posebno za organski otpad (cvijeće, zelenilo), posebno za kruti otpad,</w:t>
      </w:r>
    </w:p>
    <w:p w14:paraId="75686008" w14:textId="77777777" w:rsidR="003D78BB" w:rsidRPr="003D78BB" w:rsidRDefault="003D78BB" w:rsidP="003D78BB">
      <w:pPr>
        <w:numPr>
          <w:ilvl w:val="0"/>
          <w:numId w:val="10"/>
        </w:numPr>
        <w:rPr>
          <w:lang w:eastAsia="hr"/>
        </w:rPr>
      </w:pPr>
      <w:r w:rsidRPr="003D78BB">
        <w:rPr>
          <w:lang w:eastAsia="hr"/>
        </w:rPr>
        <w:t xml:space="preserve">pored izgradnje grobnica i ukopnih mjesta , okolni prostori se uređuju izvedbom </w:t>
      </w:r>
      <w:proofErr w:type="spellStart"/>
      <w:r w:rsidRPr="003D78BB">
        <w:rPr>
          <w:lang w:eastAsia="hr"/>
        </w:rPr>
        <w:t>parternog</w:t>
      </w:r>
      <w:proofErr w:type="spellEnd"/>
      <w:r w:rsidRPr="003D78BB">
        <w:rPr>
          <w:lang w:eastAsia="hr"/>
        </w:rPr>
        <w:t xml:space="preserve"> opločenja, uređenjem nasada, čempresa i postavljanjem urbane opreme,</w:t>
      </w:r>
    </w:p>
    <w:p w14:paraId="403918E1" w14:textId="77777777" w:rsidR="003D78BB" w:rsidRPr="003D78BB" w:rsidRDefault="003D78BB" w:rsidP="003D78BB">
      <w:pPr>
        <w:numPr>
          <w:ilvl w:val="0"/>
          <w:numId w:val="10"/>
        </w:numPr>
        <w:rPr>
          <w:lang w:eastAsia="hr"/>
        </w:rPr>
      </w:pPr>
      <w:r w:rsidRPr="003D78BB">
        <w:rPr>
          <w:lang w:eastAsia="hr"/>
        </w:rPr>
        <w:t>građevna čestica priključuje se na postojeću prometnicu,</w:t>
      </w:r>
    </w:p>
    <w:p w14:paraId="697C40E2" w14:textId="77777777" w:rsidR="003D78BB" w:rsidRPr="003D78BB" w:rsidRDefault="003D78BB" w:rsidP="003D78BB">
      <w:pPr>
        <w:numPr>
          <w:ilvl w:val="0"/>
          <w:numId w:val="10"/>
        </w:numPr>
        <w:rPr>
          <w:lang w:eastAsia="hr"/>
        </w:rPr>
      </w:pPr>
      <w:r w:rsidRPr="003D78BB">
        <w:rPr>
          <w:lang w:eastAsia="hr"/>
        </w:rPr>
        <w:t>uređenje građevne čestice mora biti u skladu s posebnim propisima koji se odnose na arhitektonske barijere  na način da nema zapreka za osobe smanjene pokretljivosti,</w:t>
      </w:r>
    </w:p>
    <w:p w14:paraId="5ED21370" w14:textId="5F0BE3EA" w:rsidR="003D78BB" w:rsidRPr="003D78BB" w:rsidRDefault="003D78BB" w:rsidP="003D78BB">
      <w:pPr>
        <w:numPr>
          <w:ilvl w:val="0"/>
          <w:numId w:val="10"/>
        </w:numPr>
        <w:rPr>
          <w:lang w:eastAsia="hr"/>
        </w:rPr>
      </w:pPr>
      <w:r w:rsidRPr="003D78BB">
        <w:rPr>
          <w:lang w:eastAsia="hr"/>
        </w:rPr>
        <w:t>promet u mirovanju rješava se na postojećem parkiralištu u funkciji groblja</w:t>
      </w:r>
      <w:r w:rsidR="00701613">
        <w:rPr>
          <w:lang w:eastAsia="hr"/>
        </w:rPr>
        <w:t>.“</w:t>
      </w:r>
    </w:p>
    <w:p w14:paraId="146897DE" w14:textId="77777777" w:rsidR="003D78BB" w:rsidRDefault="003D78BB" w:rsidP="003D78BB">
      <w:pPr>
        <w:rPr>
          <w:lang w:eastAsia="hr"/>
        </w:rPr>
      </w:pPr>
    </w:p>
    <w:p w14:paraId="65A41440" w14:textId="77777777" w:rsidR="00701613" w:rsidRDefault="00701613" w:rsidP="003D78BB">
      <w:pPr>
        <w:rPr>
          <w:lang w:eastAsia="hr"/>
        </w:rPr>
      </w:pPr>
    </w:p>
    <w:p w14:paraId="11BD6B08" w14:textId="77777777" w:rsidR="00316DEA" w:rsidRDefault="00316DEA" w:rsidP="00316DEA">
      <w:pPr>
        <w:pStyle w:val="lanak1"/>
        <w:ind w:left="0" w:firstLine="0"/>
      </w:pPr>
    </w:p>
    <w:p w14:paraId="2ABFDCB0" w14:textId="4B7A9379" w:rsidR="00316DEA" w:rsidRDefault="00EE0E13" w:rsidP="00316DEA">
      <w:pPr>
        <w:rPr>
          <w:lang w:eastAsia="hr"/>
        </w:rPr>
      </w:pPr>
      <w:r w:rsidRPr="00EE0E13">
        <w:rPr>
          <w:lang w:eastAsia="hr"/>
        </w:rPr>
        <w:t xml:space="preserve">U članku </w:t>
      </w:r>
      <w:r>
        <w:rPr>
          <w:lang w:eastAsia="hr"/>
        </w:rPr>
        <w:t>4</w:t>
      </w:r>
      <w:r w:rsidR="00E4093C">
        <w:rPr>
          <w:lang w:eastAsia="hr"/>
        </w:rPr>
        <w:t>3</w:t>
      </w:r>
      <w:r w:rsidRPr="00EE0E13">
        <w:rPr>
          <w:lang w:eastAsia="hr"/>
        </w:rPr>
        <w:t>.</w:t>
      </w:r>
      <w:r w:rsidR="00E4093C">
        <w:rPr>
          <w:lang w:eastAsia="hr"/>
        </w:rPr>
        <w:t xml:space="preserve">, stavku 1. </w:t>
      </w:r>
      <w:r w:rsidRPr="00EE0E13">
        <w:rPr>
          <w:lang w:eastAsia="hr"/>
        </w:rPr>
        <w:t>riječi „sljedeći uvjeti</w:t>
      </w:r>
      <w:r w:rsidR="00E4093C">
        <w:rPr>
          <w:lang w:eastAsia="hr"/>
        </w:rPr>
        <w:t xml:space="preserve"> uređenja</w:t>
      </w:r>
      <w:r w:rsidRPr="00EE0E13">
        <w:rPr>
          <w:lang w:eastAsia="hr"/>
        </w:rPr>
        <w:t>“ zamjenjuju se riječima „slijedeća pravila provedbe“.</w:t>
      </w:r>
    </w:p>
    <w:p w14:paraId="7E6FF266" w14:textId="77777777" w:rsidR="00E4093C" w:rsidRDefault="00E4093C" w:rsidP="00316DEA">
      <w:pPr>
        <w:rPr>
          <w:lang w:eastAsia="hr"/>
        </w:rPr>
      </w:pPr>
    </w:p>
    <w:p w14:paraId="1E161B81" w14:textId="14DA096B" w:rsidR="00E4093C" w:rsidRDefault="00E4093C" w:rsidP="00316DEA">
      <w:pPr>
        <w:rPr>
          <w:lang w:eastAsia="hr"/>
        </w:rPr>
      </w:pPr>
      <w:r>
        <w:rPr>
          <w:lang w:eastAsia="hr"/>
        </w:rPr>
        <w:t xml:space="preserve">U stavku 2. </w:t>
      </w:r>
      <w:r w:rsidRPr="00E4093C">
        <w:rPr>
          <w:lang w:eastAsia="hr"/>
        </w:rPr>
        <w:t>riječi „sljedeći uvjeti“ zamjenjuju se riječima „slijedeća pravila provedbe“.</w:t>
      </w:r>
    </w:p>
    <w:p w14:paraId="65BD7683" w14:textId="77777777" w:rsidR="00E4093C" w:rsidRDefault="00E4093C" w:rsidP="00316DEA">
      <w:pPr>
        <w:rPr>
          <w:lang w:eastAsia="hr"/>
        </w:rPr>
      </w:pPr>
    </w:p>
    <w:p w14:paraId="199A829F" w14:textId="05016272" w:rsidR="00E4093C" w:rsidRDefault="00E4093C" w:rsidP="00316DEA">
      <w:pPr>
        <w:rPr>
          <w:lang w:eastAsia="hr"/>
        </w:rPr>
      </w:pPr>
      <w:r>
        <w:rPr>
          <w:lang w:eastAsia="hr"/>
        </w:rPr>
        <w:t xml:space="preserve">U stavku 3. </w:t>
      </w:r>
      <w:r w:rsidRPr="00E4093C">
        <w:rPr>
          <w:lang w:eastAsia="hr"/>
        </w:rPr>
        <w:t>riječi „sljedeći uvjeti“ zamjenjuju se riječima „slijedeća pravila provedbe“.</w:t>
      </w:r>
    </w:p>
    <w:p w14:paraId="3ECFE781" w14:textId="77777777" w:rsidR="0010643D" w:rsidRDefault="0010643D" w:rsidP="00316DEA">
      <w:pPr>
        <w:rPr>
          <w:lang w:eastAsia="hr"/>
        </w:rPr>
      </w:pPr>
    </w:p>
    <w:p w14:paraId="1655AE2F" w14:textId="5FB52938" w:rsidR="00623496" w:rsidRDefault="00E4093C" w:rsidP="00E4093C">
      <w:pPr>
        <w:rPr>
          <w:rFonts w:cs="Arial"/>
          <w:color w:val="000000"/>
          <w:kern w:val="0"/>
        </w:rPr>
      </w:pPr>
      <w:r>
        <w:rPr>
          <w:lang w:eastAsia="hr"/>
        </w:rPr>
        <w:t xml:space="preserve">U stavku 4. </w:t>
      </w:r>
      <w:r w:rsidRPr="00E4093C">
        <w:rPr>
          <w:lang w:eastAsia="hr"/>
        </w:rPr>
        <w:t>riječi „sljedeći uvjeti“ zamjenjuju se riječima „slijedeća pravila provedbe“.</w:t>
      </w:r>
    </w:p>
    <w:p w14:paraId="782748B3" w14:textId="77777777" w:rsidR="007B7A8D" w:rsidRDefault="007B7A8D" w:rsidP="007B7A8D">
      <w:pPr>
        <w:rPr>
          <w:lang w:eastAsia="hr"/>
        </w:rPr>
      </w:pPr>
    </w:p>
    <w:p w14:paraId="30FE50E1" w14:textId="77777777" w:rsidR="007B7A8D" w:rsidRDefault="007B7A8D" w:rsidP="007B7A8D">
      <w:pPr>
        <w:rPr>
          <w:lang w:eastAsia="hr"/>
        </w:rPr>
      </w:pPr>
    </w:p>
    <w:p w14:paraId="161CF1F1" w14:textId="77777777" w:rsidR="007B7A8D" w:rsidRDefault="007B7A8D" w:rsidP="007B7A8D">
      <w:pPr>
        <w:pStyle w:val="lanak1"/>
        <w:ind w:left="0" w:firstLine="0"/>
      </w:pPr>
    </w:p>
    <w:p w14:paraId="5F4158E9" w14:textId="77777777" w:rsidR="007B7A8D" w:rsidRDefault="007B7A8D" w:rsidP="00623496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47108218" w14:textId="5588D094" w:rsidR="007B7A8D" w:rsidRDefault="007B7A8D" w:rsidP="00623496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  <w:r>
        <w:rPr>
          <w:rFonts w:cs="Arial"/>
          <w:color w:val="000000"/>
          <w:kern w:val="0"/>
        </w:rPr>
        <w:t>Iza članka 51. dodaje se novi naslov koji glasi:</w:t>
      </w:r>
    </w:p>
    <w:p w14:paraId="183BC8A0" w14:textId="2592115A" w:rsidR="007B7A8D" w:rsidRDefault="007B7A8D" w:rsidP="00623496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  <w:r>
        <w:rPr>
          <w:rFonts w:cs="Arial"/>
          <w:color w:val="000000"/>
          <w:kern w:val="0"/>
        </w:rPr>
        <w:t>„5.2. Promet u mirovanju“.</w:t>
      </w:r>
    </w:p>
    <w:p w14:paraId="5EFFB4F9" w14:textId="77777777" w:rsidR="009F31BB" w:rsidRDefault="009F31BB" w:rsidP="009F31BB">
      <w:pPr>
        <w:rPr>
          <w:lang w:eastAsia="hr"/>
        </w:rPr>
      </w:pPr>
    </w:p>
    <w:p w14:paraId="12CE9258" w14:textId="77777777" w:rsidR="009F31BB" w:rsidRDefault="009F31BB" w:rsidP="009F31BB">
      <w:pPr>
        <w:rPr>
          <w:lang w:eastAsia="hr"/>
        </w:rPr>
      </w:pPr>
    </w:p>
    <w:p w14:paraId="19D1044D" w14:textId="77777777" w:rsidR="009F31BB" w:rsidRDefault="009F31BB" w:rsidP="009F31BB">
      <w:pPr>
        <w:pStyle w:val="lanak1"/>
        <w:ind w:left="0" w:firstLine="0"/>
      </w:pPr>
    </w:p>
    <w:p w14:paraId="3F14924E" w14:textId="34000862" w:rsidR="009F31BB" w:rsidRDefault="009F31BB" w:rsidP="00623496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  <w:r>
        <w:rPr>
          <w:rFonts w:cs="Arial"/>
          <w:color w:val="000000"/>
          <w:kern w:val="0"/>
        </w:rPr>
        <w:t>Iza članka 52. dodaje se novi naslov i članak 52a:</w:t>
      </w:r>
    </w:p>
    <w:p w14:paraId="591E535B" w14:textId="77777777" w:rsidR="009F31BB" w:rsidRDefault="009F31BB" w:rsidP="00623496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48C52CF6" w14:textId="002DA685" w:rsidR="009F31BB" w:rsidRPr="009F31BB" w:rsidRDefault="009F31BB" w:rsidP="009F31BB">
      <w:pPr>
        <w:widowControl w:val="0"/>
        <w:spacing w:line="240" w:lineRule="auto"/>
        <w:ind w:right="-33"/>
        <w:rPr>
          <w:rFonts w:cs="Arial"/>
          <w:b/>
          <w:bCs/>
          <w:color w:val="000000"/>
          <w:kern w:val="0"/>
        </w:rPr>
      </w:pPr>
      <w:r>
        <w:rPr>
          <w:rFonts w:cs="Arial"/>
          <w:b/>
          <w:bCs/>
          <w:color w:val="000000"/>
          <w:kern w:val="0"/>
        </w:rPr>
        <w:t>„</w:t>
      </w:r>
      <w:r w:rsidRPr="009F31BB">
        <w:rPr>
          <w:rFonts w:cs="Arial"/>
          <w:b/>
          <w:bCs/>
          <w:color w:val="000000"/>
          <w:kern w:val="0"/>
        </w:rPr>
        <w:t>5.3. Komunalna infrastruktura</w:t>
      </w:r>
    </w:p>
    <w:p w14:paraId="4F5AA9FD" w14:textId="77777777" w:rsidR="009F31BB" w:rsidRPr="009F31BB" w:rsidRDefault="009F31BB" w:rsidP="009F31BB">
      <w:pPr>
        <w:widowControl w:val="0"/>
        <w:spacing w:line="240" w:lineRule="auto"/>
        <w:ind w:right="-33"/>
        <w:rPr>
          <w:rFonts w:cs="Arial"/>
          <w:b/>
          <w:bCs/>
          <w:color w:val="000000"/>
          <w:kern w:val="0"/>
        </w:rPr>
      </w:pPr>
    </w:p>
    <w:p w14:paraId="643839D5" w14:textId="2C2F8C17" w:rsidR="009F31BB" w:rsidRPr="009F31BB" w:rsidRDefault="009F31BB" w:rsidP="009F31BB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  <w:r w:rsidRPr="009F31BB">
        <w:rPr>
          <w:rFonts w:cs="Arial"/>
          <w:color w:val="000000"/>
          <w:kern w:val="0"/>
        </w:rPr>
        <w:t>Članak 52.a</w:t>
      </w:r>
    </w:p>
    <w:p w14:paraId="5C0F81EF" w14:textId="77777777" w:rsidR="009F31BB" w:rsidRPr="009F31BB" w:rsidRDefault="009F31BB" w:rsidP="009F31BB">
      <w:pPr>
        <w:widowControl w:val="0"/>
        <w:spacing w:line="240" w:lineRule="auto"/>
        <w:ind w:right="-33"/>
        <w:rPr>
          <w:rFonts w:cs="Arial"/>
          <w:b/>
          <w:color w:val="000000"/>
          <w:kern w:val="0"/>
        </w:rPr>
      </w:pPr>
    </w:p>
    <w:p w14:paraId="59F89AB2" w14:textId="4FA33BA9" w:rsidR="009F31BB" w:rsidRPr="009F31BB" w:rsidRDefault="009F31BB" w:rsidP="009F31BB">
      <w:pPr>
        <w:widowControl w:val="0"/>
        <w:spacing w:line="240" w:lineRule="auto"/>
        <w:ind w:right="-33"/>
        <w:rPr>
          <w:rFonts w:cs="Arial"/>
          <w:bCs/>
          <w:color w:val="000000"/>
          <w:kern w:val="0"/>
        </w:rPr>
      </w:pPr>
      <w:r w:rsidRPr="009F31BB">
        <w:rPr>
          <w:rFonts w:cs="Arial"/>
          <w:bCs/>
          <w:color w:val="000000"/>
          <w:kern w:val="0"/>
        </w:rPr>
        <w:t>Planirano je održavanje postojećeg uređaja za pročišćavanje otpadnih voda (oznaka 5.3.).</w:t>
      </w:r>
      <w:r>
        <w:rPr>
          <w:rFonts w:cs="Arial"/>
          <w:bCs/>
          <w:color w:val="000000"/>
          <w:kern w:val="0"/>
        </w:rPr>
        <w:t>“</w:t>
      </w:r>
    </w:p>
    <w:p w14:paraId="2CB99E31" w14:textId="77777777" w:rsidR="009F31BB" w:rsidRDefault="009F31BB" w:rsidP="00623496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04643FD3" w14:textId="77777777" w:rsidR="009F31BB" w:rsidRDefault="009F31BB" w:rsidP="009F31BB">
      <w:pPr>
        <w:pStyle w:val="lanak1"/>
        <w:ind w:left="0" w:firstLine="0"/>
      </w:pPr>
    </w:p>
    <w:p w14:paraId="14F13E59" w14:textId="77777777" w:rsidR="009F31BB" w:rsidRDefault="009F31BB" w:rsidP="009F31BB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05F194C2" w14:textId="56484D2B" w:rsidR="009F31BB" w:rsidRDefault="009F31BB" w:rsidP="009F31BB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  <w:r>
        <w:rPr>
          <w:rFonts w:cs="Arial"/>
          <w:color w:val="000000"/>
          <w:kern w:val="0"/>
        </w:rPr>
        <w:t xml:space="preserve">Iza članka 52. broj naslova „5.1.2.“ se mijenja u „5.4.“ </w:t>
      </w:r>
    </w:p>
    <w:p w14:paraId="054FD2AB" w14:textId="77777777" w:rsidR="009F31BB" w:rsidRDefault="009F31BB" w:rsidP="009F31BB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6DE74178" w14:textId="77777777" w:rsidR="009F31BB" w:rsidRDefault="009F31BB" w:rsidP="009F31BB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12DEC034" w14:textId="77777777" w:rsidR="009F31BB" w:rsidRDefault="009F31BB" w:rsidP="009F31BB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25ABAAFF" w14:textId="77777777" w:rsidR="009F31BB" w:rsidRDefault="009F31BB" w:rsidP="009F31BB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45CBC19E" w14:textId="77777777" w:rsidR="009F31BB" w:rsidRDefault="009F31BB" w:rsidP="009F31BB">
      <w:pPr>
        <w:pStyle w:val="lanak1"/>
        <w:ind w:left="0" w:firstLine="0"/>
      </w:pPr>
    </w:p>
    <w:p w14:paraId="34CFA117" w14:textId="77777777" w:rsidR="009F31BB" w:rsidRDefault="009F31BB" w:rsidP="009F31BB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004D14AE" w14:textId="072BCCEC" w:rsidR="009F31BB" w:rsidRDefault="009F31BB" w:rsidP="009F31BB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  <w:r>
        <w:rPr>
          <w:rFonts w:cs="Arial"/>
          <w:color w:val="000000"/>
          <w:kern w:val="0"/>
        </w:rPr>
        <w:t>U članku 53., na kraju 2. stavka posljednja rečenica se briše i glasi:</w:t>
      </w:r>
    </w:p>
    <w:p w14:paraId="470DB970" w14:textId="13F45280" w:rsidR="009F31BB" w:rsidRDefault="009F31BB" w:rsidP="009F31BB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  <w:r>
        <w:rPr>
          <w:rFonts w:cs="Arial"/>
          <w:color w:val="000000"/>
          <w:kern w:val="0"/>
        </w:rPr>
        <w:t>„</w:t>
      </w:r>
      <w:r w:rsidRPr="009F31BB">
        <w:rPr>
          <w:rFonts w:cs="Arial"/>
          <w:color w:val="000000"/>
          <w:kern w:val="0"/>
        </w:rPr>
        <w:t>(oznaka L za luku otvorenu za javni promet  i LNT za luku nautičkog turizma,  te na grafičkom prikazu  4. Oblici korištenja , način i uvjeti gradnje (oznaka 5.4.1. za luku otvorenu za javni promet i oznaka 5.4.2. za luku nautičkog turizma).</w:t>
      </w:r>
      <w:r>
        <w:rPr>
          <w:rFonts w:cs="Arial"/>
          <w:color w:val="000000"/>
          <w:kern w:val="0"/>
        </w:rPr>
        <w:t>“</w:t>
      </w:r>
    </w:p>
    <w:p w14:paraId="481548B1" w14:textId="77777777" w:rsidR="009F31BB" w:rsidRDefault="009F31BB" w:rsidP="009F31BB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1890568C" w14:textId="77777777" w:rsidR="009F31BB" w:rsidRDefault="009F31BB" w:rsidP="009F31BB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7454EFA1" w14:textId="77777777" w:rsidR="009F31BB" w:rsidRDefault="009F31BB" w:rsidP="009F31BB">
      <w:pPr>
        <w:pStyle w:val="lanak1"/>
        <w:ind w:left="0" w:firstLine="0"/>
      </w:pPr>
    </w:p>
    <w:p w14:paraId="56C2C728" w14:textId="77777777" w:rsidR="009F31BB" w:rsidRDefault="009F31BB" w:rsidP="009F31BB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21B486FF" w14:textId="091FA611" w:rsidR="009F31BB" w:rsidRDefault="009F31BB" w:rsidP="009F31BB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  <w:r>
        <w:rPr>
          <w:rFonts w:cs="Arial"/>
          <w:color w:val="000000"/>
          <w:kern w:val="0"/>
        </w:rPr>
        <w:t>Iza članka 53. dodaje se novi naslov koji glasi:</w:t>
      </w:r>
    </w:p>
    <w:p w14:paraId="1362DD80" w14:textId="77777777" w:rsidR="009F31BB" w:rsidRDefault="009F31BB" w:rsidP="009F31BB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1103E5C8" w14:textId="464AB95D" w:rsidR="009F31BB" w:rsidRPr="009F31BB" w:rsidRDefault="009F31BB" w:rsidP="009F31BB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  <w:bookmarkStart w:id="5" w:name="_Hlk230165969"/>
      <w:r>
        <w:rPr>
          <w:rFonts w:cs="Arial"/>
          <w:color w:val="000000"/>
          <w:kern w:val="0"/>
        </w:rPr>
        <w:t>„</w:t>
      </w:r>
      <w:r w:rsidRPr="009F31BB">
        <w:rPr>
          <w:rFonts w:cs="Arial"/>
          <w:color w:val="000000"/>
          <w:kern w:val="0"/>
        </w:rPr>
        <w:t>5.4.1. Luka otvorena za javni promet županijskog značaja</w:t>
      </w:r>
      <w:r>
        <w:rPr>
          <w:rFonts w:cs="Arial"/>
          <w:color w:val="000000"/>
          <w:kern w:val="0"/>
        </w:rPr>
        <w:t>“</w:t>
      </w:r>
    </w:p>
    <w:bookmarkEnd w:id="5"/>
    <w:p w14:paraId="12FD387C" w14:textId="77777777" w:rsidR="009F31BB" w:rsidRDefault="009F31BB" w:rsidP="00623496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4DDBE2AA" w14:textId="77777777" w:rsidR="007B7A8D" w:rsidRDefault="007B7A8D" w:rsidP="00623496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3E984FFA" w14:textId="77777777" w:rsidR="007B7A8D" w:rsidRDefault="007B7A8D" w:rsidP="00623496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7E378021" w14:textId="77777777" w:rsidR="00623496" w:rsidRDefault="00623496" w:rsidP="00623496">
      <w:pPr>
        <w:pStyle w:val="lanak1"/>
        <w:ind w:left="0" w:firstLine="0"/>
      </w:pPr>
    </w:p>
    <w:p w14:paraId="457B7568" w14:textId="7F16CB39" w:rsidR="00623496" w:rsidRDefault="00B15AD2" w:rsidP="00623496">
      <w:pPr>
        <w:rPr>
          <w:lang w:eastAsia="hr"/>
        </w:rPr>
      </w:pPr>
      <w:r>
        <w:rPr>
          <w:lang w:eastAsia="hr"/>
        </w:rPr>
        <w:t>U članku 54. 1. stavak mijenja se i glasi:</w:t>
      </w:r>
    </w:p>
    <w:p w14:paraId="33356492" w14:textId="77777777" w:rsidR="00B15AD2" w:rsidRDefault="00B15AD2" w:rsidP="00623496">
      <w:pPr>
        <w:rPr>
          <w:lang w:eastAsia="hr"/>
        </w:rPr>
      </w:pPr>
    </w:p>
    <w:p w14:paraId="541A823E" w14:textId="77777777" w:rsidR="009F31BB" w:rsidRPr="009F31BB" w:rsidRDefault="009F31BB" w:rsidP="009F31BB">
      <w:pPr>
        <w:rPr>
          <w:rFonts w:eastAsia="Times New Roman" w:cs="Arial"/>
        </w:rPr>
      </w:pPr>
      <w:bookmarkStart w:id="6" w:name="_Hlk213739380"/>
      <w:r w:rsidRPr="009F31BB">
        <w:rPr>
          <w:rFonts w:cs="Arial"/>
          <w:bCs/>
        </w:rPr>
        <w:t xml:space="preserve">(1) Površina luke otvorene za javni promet županijskog značaja </w:t>
      </w:r>
      <w:r w:rsidRPr="009F31BB">
        <w:rPr>
          <w:rFonts w:cs="Arial"/>
        </w:rPr>
        <w:t>razgraničena je na kopneni i morski dio (akvatorij).</w:t>
      </w:r>
    </w:p>
    <w:p w14:paraId="180357FF" w14:textId="77777777" w:rsidR="009F31BB" w:rsidRPr="009F31BB" w:rsidRDefault="009F31BB" w:rsidP="009F31BB">
      <w:pPr>
        <w:rPr>
          <w:rFonts w:cs="Arial"/>
        </w:rPr>
      </w:pPr>
    </w:p>
    <w:p w14:paraId="53539273" w14:textId="7CE9A843" w:rsidR="009F31BB" w:rsidRPr="009F31BB" w:rsidRDefault="009F31BB" w:rsidP="009F31BB">
      <w:pPr>
        <w:suppressAutoHyphens w:val="0"/>
        <w:autoSpaceDN/>
        <w:spacing w:line="240" w:lineRule="auto"/>
        <w:rPr>
          <w:rFonts w:cs="Arial"/>
        </w:rPr>
      </w:pPr>
      <w:r>
        <w:rPr>
          <w:rFonts w:cs="Arial"/>
        </w:rPr>
        <w:t xml:space="preserve">(2) </w:t>
      </w:r>
      <w:r w:rsidRPr="009F31BB">
        <w:rPr>
          <w:rFonts w:cs="Arial"/>
        </w:rPr>
        <w:t>Za potrebe luke osigurava se minimalna površina širine 1,0 m kopnenog dijela uzduž akvatorij luke za smještaj uređaja i infrastrukture u funkciji luke.</w:t>
      </w:r>
    </w:p>
    <w:p w14:paraId="48262430" w14:textId="77777777" w:rsidR="009F31BB" w:rsidRPr="009F31BB" w:rsidRDefault="009F31BB" w:rsidP="009F31BB">
      <w:pPr>
        <w:rPr>
          <w:rFonts w:eastAsia="Times New Roman" w:cs="Arial"/>
        </w:rPr>
      </w:pPr>
    </w:p>
    <w:p w14:paraId="7A471A2E" w14:textId="1C98596C" w:rsidR="009F31BB" w:rsidRPr="009F31BB" w:rsidRDefault="009F31BB" w:rsidP="009F31BB">
      <w:pPr>
        <w:suppressAutoHyphens w:val="0"/>
        <w:autoSpaceDN/>
        <w:spacing w:line="240" w:lineRule="auto"/>
        <w:rPr>
          <w:rFonts w:eastAsia="Times New Roman" w:cs="Arial"/>
        </w:rPr>
      </w:pPr>
      <w:r>
        <w:rPr>
          <w:rFonts w:eastAsia="Times New Roman" w:cs="Arial"/>
        </w:rPr>
        <w:t xml:space="preserve">(3) </w:t>
      </w:r>
      <w:r w:rsidRPr="009F31BB">
        <w:rPr>
          <w:rFonts w:eastAsia="Times New Roman" w:cs="Arial"/>
        </w:rPr>
        <w:t xml:space="preserve">Ukidaju se sportske luke Mala Jaruga i </w:t>
      </w:r>
      <w:proofErr w:type="spellStart"/>
      <w:r w:rsidRPr="009F31BB">
        <w:rPr>
          <w:rFonts w:eastAsia="Times New Roman" w:cs="Arial"/>
        </w:rPr>
        <w:t>Rivina</w:t>
      </w:r>
      <w:proofErr w:type="spellEnd"/>
      <w:r w:rsidRPr="009F31BB">
        <w:rPr>
          <w:rFonts w:eastAsia="Times New Roman" w:cs="Arial"/>
        </w:rPr>
        <w:t xml:space="preserve"> Jaruga (postaju sastavni dio luke otvorene za javni promet).  Sve navedene luke smještene su u akvatoriju naselja Skradin. </w:t>
      </w:r>
    </w:p>
    <w:p w14:paraId="14C44143" w14:textId="77777777" w:rsidR="009F31BB" w:rsidRPr="009F31BB" w:rsidRDefault="009F31BB" w:rsidP="009F31BB">
      <w:pPr>
        <w:rPr>
          <w:rFonts w:cs="Arial"/>
        </w:rPr>
      </w:pPr>
    </w:p>
    <w:bookmarkEnd w:id="6"/>
    <w:p w14:paraId="48086634" w14:textId="77777777" w:rsidR="009F31BB" w:rsidRPr="009F31BB" w:rsidRDefault="009F31BB" w:rsidP="009F31BB">
      <w:pPr>
        <w:rPr>
          <w:rFonts w:cs="Arial"/>
        </w:rPr>
      </w:pPr>
      <w:r w:rsidRPr="009F31BB">
        <w:rPr>
          <w:rFonts w:cs="Arial"/>
        </w:rPr>
        <w:t>(4) Obzirom na mogućnost koju pružaju odredbe Prostornog plana Šibensko-kninske županije a kojima je određeno da se sportske luke mogu u prenamijeniti u luke s komunalnim vezovima u skladu s posebnim propisom, ovim je Izmjenama i dopunama određeno je da se sportske luke planirane Prostornim planom županije planiraju kao dijelovi luke otvorene za javni promet za smještaj komunalnih vezova.</w:t>
      </w:r>
    </w:p>
    <w:p w14:paraId="0545C1F2" w14:textId="77777777" w:rsidR="009F31BB" w:rsidRPr="00AE5E28" w:rsidRDefault="009F31BB" w:rsidP="009F31BB">
      <w:pPr>
        <w:rPr>
          <w:rFonts w:eastAsia="Times New Roman" w:cs="Arial"/>
          <w:b/>
        </w:rPr>
      </w:pPr>
    </w:p>
    <w:p w14:paraId="1BCCC540" w14:textId="136DF8F7" w:rsidR="009D710E" w:rsidRPr="009D710E" w:rsidRDefault="00B15AD2" w:rsidP="009D710E">
      <w:pPr>
        <w:rPr>
          <w:lang w:eastAsia="hr"/>
        </w:rPr>
      </w:pPr>
      <w:r>
        <w:rPr>
          <w:lang w:eastAsia="hr"/>
        </w:rPr>
        <w:t>Dosadašnji 2. stavak postaje stavak 3.</w:t>
      </w:r>
      <w:r w:rsidR="009D710E">
        <w:rPr>
          <w:lang w:eastAsia="hr"/>
        </w:rPr>
        <w:t xml:space="preserve"> te se na kraju stavka dodaje rečenica: „</w:t>
      </w:r>
      <w:r w:rsidR="009D710E" w:rsidRPr="009D710E">
        <w:rPr>
          <w:lang w:eastAsia="hr"/>
        </w:rPr>
        <w:t>Godišnjim Planom upravljanja lučkim područjem povećavat će se broj komunalnih vezova sukladno iskazanim potrebama, na račun smještaja nautičkih plovila koji su u tranzitu.</w:t>
      </w:r>
      <w:r w:rsidR="009F31BB">
        <w:rPr>
          <w:lang w:eastAsia="hr"/>
        </w:rPr>
        <w:t>“</w:t>
      </w:r>
    </w:p>
    <w:p w14:paraId="12C9CAFD" w14:textId="77777777" w:rsidR="00E4093C" w:rsidRDefault="00E4093C" w:rsidP="00623496">
      <w:pPr>
        <w:rPr>
          <w:lang w:eastAsia="hr"/>
        </w:rPr>
      </w:pPr>
    </w:p>
    <w:p w14:paraId="78CF3466" w14:textId="77777777" w:rsidR="009F31BB" w:rsidRDefault="009F31BB" w:rsidP="009F31BB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401A1EB9" w14:textId="77777777" w:rsidR="009F31BB" w:rsidRDefault="009F31BB" w:rsidP="009F31BB">
      <w:pPr>
        <w:pStyle w:val="lanak1"/>
        <w:ind w:left="0" w:firstLine="0"/>
      </w:pPr>
    </w:p>
    <w:p w14:paraId="451967D0" w14:textId="77777777" w:rsidR="009F31BB" w:rsidRDefault="009F31BB" w:rsidP="009F31BB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7AB070C6" w14:textId="1D5CF62D" w:rsidR="009F31BB" w:rsidRDefault="009F31BB" w:rsidP="009F31BB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  <w:r>
        <w:rPr>
          <w:rFonts w:cs="Arial"/>
          <w:color w:val="000000"/>
          <w:kern w:val="0"/>
        </w:rPr>
        <w:t>Iza članka 54. dodaje se novi naslov koji glasi:</w:t>
      </w:r>
    </w:p>
    <w:p w14:paraId="5DE35071" w14:textId="77777777" w:rsidR="009F31BB" w:rsidRDefault="009F31BB" w:rsidP="009F31BB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7491EA45" w14:textId="61246215" w:rsidR="009F31BB" w:rsidRPr="009F31BB" w:rsidRDefault="009F31BB" w:rsidP="009F31BB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  <w:r>
        <w:rPr>
          <w:rFonts w:cs="Arial"/>
          <w:color w:val="000000"/>
          <w:kern w:val="0"/>
        </w:rPr>
        <w:t>„</w:t>
      </w:r>
      <w:r w:rsidRPr="009F31BB">
        <w:rPr>
          <w:rFonts w:cs="Arial"/>
          <w:color w:val="000000"/>
          <w:kern w:val="0"/>
        </w:rPr>
        <w:t>5.4.</w:t>
      </w:r>
      <w:r>
        <w:rPr>
          <w:rFonts w:cs="Arial"/>
          <w:color w:val="000000"/>
          <w:kern w:val="0"/>
        </w:rPr>
        <w:t>2</w:t>
      </w:r>
      <w:r w:rsidRPr="009F31BB">
        <w:rPr>
          <w:rFonts w:cs="Arial"/>
          <w:color w:val="000000"/>
          <w:kern w:val="0"/>
        </w:rPr>
        <w:t xml:space="preserve">. Luka </w:t>
      </w:r>
      <w:r>
        <w:rPr>
          <w:rFonts w:cs="Arial"/>
          <w:color w:val="000000"/>
          <w:kern w:val="0"/>
        </w:rPr>
        <w:t>nautičkog turizma“</w:t>
      </w:r>
    </w:p>
    <w:p w14:paraId="558783E4" w14:textId="77777777" w:rsidR="009F31BB" w:rsidRDefault="009F31BB" w:rsidP="00623496">
      <w:pPr>
        <w:rPr>
          <w:lang w:eastAsia="hr"/>
        </w:rPr>
      </w:pPr>
    </w:p>
    <w:p w14:paraId="6959997A" w14:textId="77777777" w:rsidR="009F31BB" w:rsidRDefault="009F31BB" w:rsidP="00623496">
      <w:pPr>
        <w:rPr>
          <w:lang w:eastAsia="hr"/>
        </w:rPr>
      </w:pPr>
    </w:p>
    <w:p w14:paraId="7304AC1D" w14:textId="77777777" w:rsidR="00E4093C" w:rsidRDefault="00E4093C" w:rsidP="00623496">
      <w:pPr>
        <w:rPr>
          <w:lang w:eastAsia="hr"/>
        </w:rPr>
      </w:pPr>
    </w:p>
    <w:p w14:paraId="2C53F15F" w14:textId="77777777" w:rsidR="00623496" w:rsidRDefault="00623496" w:rsidP="00623496">
      <w:pPr>
        <w:pStyle w:val="lanak1"/>
        <w:ind w:left="0" w:firstLine="0"/>
      </w:pPr>
    </w:p>
    <w:p w14:paraId="3679B86F" w14:textId="20E84576" w:rsidR="009D710E" w:rsidRDefault="009D710E" w:rsidP="009D710E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  <w:r>
        <w:rPr>
          <w:rFonts w:cs="Arial"/>
          <w:color w:val="000000"/>
          <w:kern w:val="0"/>
        </w:rPr>
        <w:t>U članku 55.,</w:t>
      </w:r>
      <w:r w:rsidR="009F31BB">
        <w:rPr>
          <w:rFonts w:cs="Arial"/>
          <w:color w:val="000000"/>
          <w:kern w:val="0"/>
        </w:rPr>
        <w:t xml:space="preserve"> u 1. stavku, riječi „u zagradama se brišu, a iza </w:t>
      </w:r>
      <w:r>
        <w:rPr>
          <w:rFonts w:cs="Arial"/>
          <w:color w:val="000000"/>
          <w:kern w:val="0"/>
        </w:rPr>
        <w:t>riječi „kopneni“ dodaju se riječi: „i morski“. Na kraju stavka dodaje se rečenica: „</w:t>
      </w:r>
      <w:r w:rsidRPr="009D710E">
        <w:rPr>
          <w:rFonts w:cs="Arial"/>
          <w:color w:val="000000"/>
          <w:kern w:val="0"/>
        </w:rPr>
        <w:t>Razgraničenje kopnenog i morskog dijela luke nautičkog turizma prikazano je na kartografskim prikazima Plana.</w:t>
      </w:r>
      <w:r>
        <w:rPr>
          <w:rFonts w:cs="Arial"/>
          <w:color w:val="000000"/>
          <w:kern w:val="0"/>
        </w:rPr>
        <w:t>“</w:t>
      </w:r>
    </w:p>
    <w:p w14:paraId="199DCE32" w14:textId="77777777" w:rsidR="009D710E" w:rsidRDefault="009D710E" w:rsidP="009D710E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66B87582" w14:textId="0FAE542C" w:rsidR="009D710E" w:rsidRDefault="009D710E" w:rsidP="009D710E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  <w:r>
        <w:rPr>
          <w:rFonts w:cs="Arial"/>
          <w:color w:val="000000"/>
          <w:kern w:val="0"/>
        </w:rPr>
        <w:t>U stavku 2., alineji 4. riječi „</w:t>
      </w:r>
      <w:r w:rsidRPr="009D710E">
        <w:rPr>
          <w:rFonts w:cs="Arial"/>
          <w:color w:val="000000"/>
          <w:kern w:val="0"/>
        </w:rPr>
        <w:t>parkirališta se ne mogu planirati na kopnenom dijelu luke južno od postojećeg pontona</w:t>
      </w:r>
      <w:r>
        <w:rPr>
          <w:rFonts w:cs="Arial"/>
          <w:color w:val="000000"/>
          <w:kern w:val="0"/>
        </w:rPr>
        <w:t>“</w:t>
      </w:r>
      <w:r w:rsidRPr="009D710E">
        <w:rPr>
          <w:rFonts w:cs="Arial"/>
          <w:color w:val="000000"/>
          <w:kern w:val="0"/>
        </w:rPr>
        <w:t>;</w:t>
      </w:r>
      <w:r>
        <w:rPr>
          <w:rFonts w:cs="Arial"/>
          <w:color w:val="000000"/>
          <w:kern w:val="0"/>
        </w:rPr>
        <w:t xml:space="preserve"> se brišu.</w:t>
      </w:r>
    </w:p>
    <w:p w14:paraId="441E6738" w14:textId="77777777" w:rsidR="009F31BB" w:rsidRDefault="009F31BB" w:rsidP="009D710E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5ECCAE8C" w14:textId="5DB72600" w:rsidR="009F31BB" w:rsidRDefault="009F31BB" w:rsidP="009D710E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  <w:r>
        <w:rPr>
          <w:rFonts w:cs="Arial"/>
          <w:color w:val="000000"/>
          <w:kern w:val="0"/>
        </w:rPr>
        <w:t>U stavku 3. riječi u zagradama u 4-toj alineji se brišu.</w:t>
      </w:r>
    </w:p>
    <w:p w14:paraId="7E043516" w14:textId="77777777" w:rsidR="009D710E" w:rsidRDefault="009D710E" w:rsidP="009D710E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744EB68B" w14:textId="5597E1C4" w:rsidR="009D710E" w:rsidRDefault="009D710E" w:rsidP="009D710E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  <w:r>
        <w:rPr>
          <w:rFonts w:cs="Arial"/>
          <w:color w:val="000000"/>
          <w:kern w:val="0"/>
        </w:rPr>
        <w:t>U stavku 4., iza riječi „izgradnja“ dodaju se riječi „</w:t>
      </w:r>
      <w:r w:rsidRPr="009D710E">
        <w:rPr>
          <w:rFonts w:cs="Arial"/>
          <w:color w:val="000000"/>
          <w:kern w:val="0"/>
        </w:rPr>
        <w:t>novih građevina za upravu marine, recepciju s pratećim ugostiteljskim, poslovnim i trgovačkim sadržajima grade se</w:t>
      </w:r>
      <w:r>
        <w:rPr>
          <w:rFonts w:cs="Arial"/>
          <w:color w:val="000000"/>
          <w:kern w:val="0"/>
        </w:rPr>
        <w:t xml:space="preserve">“. U 1. alineji broj „1“ zamjenjuje se brojem „2“.. U 3. alineji broj „5“ zamjenjuje se brojem „8“, a 4.-ta alineja se briše. Na kraju </w:t>
      </w:r>
      <w:r w:rsidR="009F31BB">
        <w:rPr>
          <w:rFonts w:cs="Arial"/>
          <w:color w:val="000000"/>
          <w:kern w:val="0"/>
        </w:rPr>
        <w:t>stavka</w:t>
      </w:r>
      <w:r>
        <w:rPr>
          <w:rFonts w:cs="Arial"/>
          <w:color w:val="000000"/>
          <w:kern w:val="0"/>
        </w:rPr>
        <w:t xml:space="preserve"> dodaje se nova alineja koja glasi:</w:t>
      </w:r>
    </w:p>
    <w:p w14:paraId="5F7DD3E9" w14:textId="77777777" w:rsidR="009D710E" w:rsidRPr="009D710E" w:rsidRDefault="009D710E">
      <w:pPr>
        <w:widowControl w:val="0"/>
        <w:numPr>
          <w:ilvl w:val="0"/>
          <w:numId w:val="8"/>
        </w:numPr>
        <w:spacing w:line="240" w:lineRule="auto"/>
        <w:ind w:right="-33"/>
        <w:rPr>
          <w:rFonts w:cs="Arial"/>
          <w:color w:val="000000"/>
          <w:kern w:val="0"/>
        </w:rPr>
      </w:pPr>
      <w:r w:rsidRPr="009D710E">
        <w:rPr>
          <w:rFonts w:cs="Arial"/>
          <w:color w:val="000000"/>
          <w:kern w:val="0"/>
        </w:rPr>
        <w:t>prilikom nove gradnje potrebno je maksimalno sačuvati zeleni karakter područja sadnjom novih stabala u slučaju sječe postojećih.</w:t>
      </w:r>
    </w:p>
    <w:p w14:paraId="6EFD4D1E" w14:textId="77777777" w:rsidR="00C84DE7" w:rsidRDefault="00C84DE7" w:rsidP="00623496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6C42E8DA" w14:textId="77777777" w:rsidR="00623496" w:rsidRDefault="00623496" w:rsidP="00623496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5DEBDABF" w14:textId="77777777" w:rsidR="00623496" w:rsidRDefault="00623496" w:rsidP="00623496">
      <w:pPr>
        <w:pStyle w:val="lanak1"/>
        <w:ind w:left="0" w:firstLine="0"/>
      </w:pPr>
    </w:p>
    <w:p w14:paraId="3EBC4405" w14:textId="6ED6AC32" w:rsidR="00095F40" w:rsidRDefault="009D710E" w:rsidP="00095F40">
      <w:r>
        <w:t>U članku 58. dodaje se 6. stavak koji glasi:</w:t>
      </w:r>
    </w:p>
    <w:p w14:paraId="7D35FF70" w14:textId="174A51CC" w:rsidR="009D710E" w:rsidRPr="009D710E" w:rsidRDefault="009D710E" w:rsidP="009D710E">
      <w:r>
        <w:t>„</w:t>
      </w:r>
      <w:r w:rsidRPr="009D710E">
        <w:t xml:space="preserve">(6) Moguće je planiranje i stupnih trafostanica u svrhu poboljšanja </w:t>
      </w:r>
      <w:proofErr w:type="spellStart"/>
      <w:r w:rsidRPr="009D710E">
        <w:t>eklektroopskrbe</w:t>
      </w:r>
      <w:proofErr w:type="spellEnd"/>
      <w:r w:rsidRPr="009D710E">
        <w:t xml:space="preserve"> naselja. </w:t>
      </w:r>
      <w:proofErr w:type="spellStart"/>
      <w:r w:rsidRPr="009D710E">
        <w:t>Jednostupna</w:t>
      </w:r>
      <w:proofErr w:type="spellEnd"/>
      <w:r w:rsidRPr="009D710E">
        <w:t xml:space="preserve"> </w:t>
      </w:r>
      <w:proofErr w:type="spellStart"/>
      <w:r w:rsidRPr="009D710E">
        <w:t>trafistanica</w:t>
      </w:r>
      <w:proofErr w:type="spellEnd"/>
      <w:r w:rsidRPr="009D710E">
        <w:t xml:space="preserve"> (TSS-1) koristi se kao terminal ili kontinuirana kod električnih vodova SN do 35 </w:t>
      </w:r>
      <w:proofErr w:type="spellStart"/>
      <w:r w:rsidRPr="009D710E">
        <w:t>kV.</w:t>
      </w:r>
      <w:proofErr w:type="spellEnd"/>
      <w:r w:rsidRPr="009D710E">
        <w:t xml:space="preserve"> Konstrukcija može biti montirana i na </w:t>
      </w:r>
      <w:proofErr w:type="spellStart"/>
      <w:r w:rsidRPr="009D710E">
        <w:t>podupirajući</w:t>
      </w:r>
      <w:proofErr w:type="spellEnd"/>
      <w:r w:rsidRPr="009D710E">
        <w:t xml:space="preserve"> dio postojećih vodova. Prednost stupnih TS je minimalno korištenje zemljišta i brzina gradnje.</w:t>
      </w:r>
      <w:r>
        <w:t>“</w:t>
      </w:r>
    </w:p>
    <w:p w14:paraId="518AD3C2" w14:textId="1B9560A7" w:rsidR="009D710E" w:rsidRDefault="009D710E" w:rsidP="00095F40"/>
    <w:p w14:paraId="1FBEB4B3" w14:textId="77777777" w:rsidR="00C84DE7" w:rsidRDefault="00C84DE7" w:rsidP="00095F40"/>
    <w:p w14:paraId="6E87E6FA" w14:textId="77777777" w:rsidR="00623496" w:rsidRDefault="00623496" w:rsidP="00623496">
      <w:pPr>
        <w:pStyle w:val="lanak1"/>
        <w:ind w:left="0" w:firstLine="0"/>
      </w:pPr>
    </w:p>
    <w:p w14:paraId="605431F5" w14:textId="77777777" w:rsidR="00AA3132" w:rsidRDefault="00AA3132" w:rsidP="00095F40">
      <w:pPr>
        <w:rPr>
          <w:lang w:eastAsia="hr"/>
        </w:rPr>
      </w:pPr>
    </w:p>
    <w:p w14:paraId="00514AA2" w14:textId="13DEC03F" w:rsidR="00052C52" w:rsidRDefault="000E4137" w:rsidP="00052C52">
      <w:pPr>
        <w:rPr>
          <w:lang w:eastAsia="hr"/>
        </w:rPr>
      </w:pPr>
      <w:r>
        <w:rPr>
          <w:lang w:eastAsia="hr"/>
        </w:rPr>
        <w:t>U članku 63.</w:t>
      </w:r>
      <w:r w:rsidR="0010643D">
        <w:rPr>
          <w:lang w:eastAsia="hr"/>
        </w:rPr>
        <w:t xml:space="preserve">, </w:t>
      </w:r>
      <w:r w:rsidR="00052C52">
        <w:rPr>
          <w:lang w:eastAsia="hr"/>
        </w:rPr>
        <w:t>na kraju 1. stavka dodaju se riječi „</w:t>
      </w:r>
      <w:r w:rsidR="00052C52" w:rsidRPr="00052C52">
        <w:rPr>
          <w:lang w:eastAsia="hr"/>
        </w:rPr>
        <w:t>iz sustava Šibensko – kninske županije.</w:t>
      </w:r>
      <w:r w:rsidR="00052C52">
        <w:rPr>
          <w:lang w:eastAsia="hr"/>
        </w:rPr>
        <w:t>“</w:t>
      </w:r>
    </w:p>
    <w:p w14:paraId="313F2034" w14:textId="77777777" w:rsidR="00E8270D" w:rsidRDefault="00E8270D" w:rsidP="00052C52">
      <w:pPr>
        <w:rPr>
          <w:lang w:eastAsia="hr"/>
        </w:rPr>
      </w:pPr>
    </w:p>
    <w:p w14:paraId="3DEF0BB6" w14:textId="635B405A" w:rsidR="00E8270D" w:rsidRPr="00E8270D" w:rsidRDefault="00E8270D" w:rsidP="00E8270D">
      <w:pPr>
        <w:rPr>
          <w:lang w:eastAsia="hr"/>
        </w:rPr>
      </w:pPr>
      <w:r>
        <w:rPr>
          <w:lang w:eastAsia="hr"/>
        </w:rPr>
        <w:t>U 2. stavku riječi „</w:t>
      </w:r>
      <w:r w:rsidRPr="00E8270D">
        <w:rPr>
          <w:lang w:eastAsia="hr"/>
        </w:rPr>
        <w:t xml:space="preserve">profila 100 mm. Na dionicama gdje se očekuje utjecaj podzemnih voda rijeke cjevovodi će se zaštititi </w:t>
      </w:r>
      <w:proofErr w:type="spellStart"/>
      <w:r w:rsidRPr="00E8270D">
        <w:rPr>
          <w:lang w:eastAsia="hr"/>
        </w:rPr>
        <w:t>polietilenskom</w:t>
      </w:r>
      <w:proofErr w:type="spellEnd"/>
      <w:r w:rsidRPr="00E8270D">
        <w:rPr>
          <w:lang w:eastAsia="hr"/>
        </w:rPr>
        <w:t xml:space="preserve"> zaštitom.</w:t>
      </w:r>
      <w:r>
        <w:rPr>
          <w:lang w:eastAsia="hr"/>
        </w:rPr>
        <w:t>“ se brišu.</w:t>
      </w:r>
    </w:p>
    <w:p w14:paraId="15F1CE86" w14:textId="77777777" w:rsidR="00052C52" w:rsidRDefault="00052C52" w:rsidP="00095F40">
      <w:pPr>
        <w:rPr>
          <w:lang w:eastAsia="hr"/>
        </w:rPr>
      </w:pPr>
    </w:p>
    <w:p w14:paraId="59B98010" w14:textId="7D9554DA" w:rsidR="000E4137" w:rsidRDefault="00E8270D" w:rsidP="00095F40">
      <w:pPr>
        <w:rPr>
          <w:lang w:eastAsia="hr"/>
        </w:rPr>
      </w:pPr>
      <w:r>
        <w:rPr>
          <w:lang w:eastAsia="hr"/>
        </w:rPr>
        <w:t>S</w:t>
      </w:r>
      <w:r w:rsidR="000E4137">
        <w:rPr>
          <w:lang w:eastAsia="hr"/>
        </w:rPr>
        <w:t>tavak 3. mijenja se i glasi:</w:t>
      </w:r>
    </w:p>
    <w:p w14:paraId="3588F76F" w14:textId="5AB27597" w:rsidR="000E4137" w:rsidRDefault="000E4137" w:rsidP="000E4137">
      <w:pPr>
        <w:rPr>
          <w:lang w:eastAsia="hr"/>
        </w:rPr>
      </w:pPr>
      <w:r>
        <w:rPr>
          <w:lang w:eastAsia="hr"/>
        </w:rPr>
        <w:t>„</w:t>
      </w:r>
      <w:r w:rsidRPr="000E4137">
        <w:rPr>
          <w:lang w:eastAsia="hr"/>
        </w:rPr>
        <w:t>Trase budućih vodoopskrbnih cjevovoda treba odrediti na temelju lokacijskih uvjeta, iste tlocrtno i visinski uskladiti s drugim komunalnim instalacijama sve prema posebnim uvjetima vlasnika tih instalacija. Projektiranje i izgradnja novih vodoopskrbnih građevina na prostoru ovih izmjena i dopuna treba se izvoditi u skladu s odredbama Zakona o prostornom uređenju, Zakona o gradnji, Zakona o vodama, Zakona o vodnim uslugama, Zakona o komunalnom gospodarstvu te Odluke o vodoopskrbi koji reguliraju izgradnju javnih hidrotehničkih građevina.</w:t>
      </w:r>
      <w:r>
        <w:rPr>
          <w:lang w:eastAsia="hr"/>
        </w:rPr>
        <w:t>“</w:t>
      </w:r>
    </w:p>
    <w:p w14:paraId="7DAE216F" w14:textId="77777777" w:rsidR="000E4137" w:rsidRDefault="000E4137" w:rsidP="000E4137">
      <w:pPr>
        <w:rPr>
          <w:lang w:eastAsia="hr"/>
        </w:rPr>
      </w:pPr>
    </w:p>
    <w:p w14:paraId="7A4B909D" w14:textId="52B67A55" w:rsidR="000E4137" w:rsidRDefault="000E4137" w:rsidP="000E4137">
      <w:pPr>
        <w:rPr>
          <w:rFonts w:cs="Arial"/>
        </w:rPr>
      </w:pPr>
      <w:r w:rsidRPr="000E4137">
        <w:rPr>
          <w:lang w:eastAsia="hr"/>
        </w:rPr>
        <w:t xml:space="preserve">Stavak 4. mijenja se i glasi: </w:t>
      </w:r>
      <w:r w:rsidRPr="000E4137">
        <w:rPr>
          <w:rFonts w:cs="Arial"/>
        </w:rPr>
        <w:t xml:space="preserve">(4) Daljnje proširenje/rekonstrukcije vodoopskrbnih cjevovoda </w:t>
      </w:r>
      <w:r w:rsidR="00E8270D">
        <w:rPr>
          <w:rFonts w:cs="Arial"/>
        </w:rPr>
        <w:t xml:space="preserve">odvijat će se sukladno </w:t>
      </w:r>
      <w:r w:rsidRPr="000E4137">
        <w:rPr>
          <w:rFonts w:cs="Arial"/>
        </w:rPr>
        <w:t xml:space="preserve">jednogodišnjim i višegodišnjim planovima. Projektiranje i izgradnju vodoopskrbnih mreža planirati u jedinstvenim projektima prometnica – javnoprometnih površina i drugih infrastrukturnih sustava. </w:t>
      </w:r>
    </w:p>
    <w:p w14:paraId="210171B7" w14:textId="77777777" w:rsidR="005D66CB" w:rsidRDefault="005D66CB" w:rsidP="000E4137">
      <w:pPr>
        <w:rPr>
          <w:rFonts w:cs="Arial"/>
        </w:rPr>
      </w:pPr>
    </w:p>
    <w:p w14:paraId="3888922F" w14:textId="26CA42BA" w:rsidR="005D66CB" w:rsidRPr="000E4137" w:rsidRDefault="005D66CB" w:rsidP="000E4137">
      <w:pPr>
        <w:rPr>
          <w:rFonts w:cs="Arial"/>
        </w:rPr>
      </w:pPr>
      <w:r>
        <w:rPr>
          <w:rFonts w:cs="Arial"/>
        </w:rPr>
        <w:t xml:space="preserve">Stavak 6. mijenja se i glasi:  </w:t>
      </w:r>
    </w:p>
    <w:p w14:paraId="19B93523" w14:textId="22EE310D" w:rsidR="000E4137" w:rsidRDefault="005D66CB" w:rsidP="00095F40">
      <w:pPr>
        <w:rPr>
          <w:lang w:eastAsia="hr"/>
        </w:rPr>
      </w:pPr>
      <w:r w:rsidRPr="005D66CB">
        <w:rPr>
          <w:lang w:eastAsia="hr"/>
        </w:rPr>
        <w:t>(6) Navodnjavanje/zalijevanje zelenih površina iz javnog vodoopskrbnog sustava nije dozvoljeno.</w:t>
      </w:r>
      <w:r>
        <w:rPr>
          <w:lang w:eastAsia="hr"/>
        </w:rPr>
        <w:t>“</w:t>
      </w:r>
    </w:p>
    <w:p w14:paraId="6F71681E" w14:textId="77777777" w:rsidR="00E8270D" w:rsidRDefault="00E8270D" w:rsidP="00095F40">
      <w:pPr>
        <w:rPr>
          <w:lang w:eastAsia="hr"/>
        </w:rPr>
      </w:pPr>
    </w:p>
    <w:p w14:paraId="0D81324D" w14:textId="77777777" w:rsidR="00623496" w:rsidRDefault="00623496" w:rsidP="00623496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3073704B" w14:textId="77777777" w:rsidR="00623496" w:rsidRDefault="00623496" w:rsidP="00623496">
      <w:pPr>
        <w:pStyle w:val="lanak1"/>
        <w:ind w:left="0" w:firstLine="0"/>
      </w:pPr>
    </w:p>
    <w:p w14:paraId="56127C44" w14:textId="45997281" w:rsidR="00623496" w:rsidRDefault="005D66CB" w:rsidP="00623496">
      <w:pPr>
        <w:rPr>
          <w:lang w:eastAsia="hr"/>
        </w:rPr>
      </w:pPr>
      <w:r>
        <w:rPr>
          <w:lang w:eastAsia="hr"/>
        </w:rPr>
        <w:t>Članak 64. mijenja se i glasi:</w:t>
      </w:r>
    </w:p>
    <w:p w14:paraId="04C3E77B" w14:textId="16464708" w:rsidR="005D66CB" w:rsidRPr="005D66CB" w:rsidRDefault="005D66CB" w:rsidP="005D66CB">
      <w:pPr>
        <w:rPr>
          <w:lang w:eastAsia="hr"/>
        </w:rPr>
      </w:pPr>
      <w:r>
        <w:rPr>
          <w:lang w:eastAsia="hr"/>
        </w:rPr>
        <w:t xml:space="preserve">„(1) </w:t>
      </w:r>
      <w:r w:rsidRPr="005D66CB">
        <w:rPr>
          <w:lang w:eastAsia="hr"/>
        </w:rPr>
        <w:t>Vodoopskrbna mreža u građevnom području planira se da je ujedno opskrbna i protupožarna. Za protupožarne količine potrebno je poštivati važeći Pravilnik o hidrantskoj mreži za gašenje požara.</w:t>
      </w:r>
      <w:r>
        <w:rPr>
          <w:lang w:eastAsia="hr"/>
        </w:rPr>
        <w:t>“</w:t>
      </w:r>
    </w:p>
    <w:p w14:paraId="05B201D9" w14:textId="77777777" w:rsidR="004D004F" w:rsidRDefault="004D004F" w:rsidP="004D004F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  <w:bookmarkStart w:id="7" w:name="_Hlk213407508"/>
    </w:p>
    <w:p w14:paraId="18FDA831" w14:textId="77777777" w:rsidR="004D004F" w:rsidRDefault="004D004F" w:rsidP="004D004F">
      <w:pPr>
        <w:pStyle w:val="lanak1"/>
        <w:ind w:left="0" w:firstLine="0"/>
      </w:pPr>
    </w:p>
    <w:p w14:paraId="2A6B575A" w14:textId="7B24F4E8" w:rsidR="004D004F" w:rsidRDefault="005D66CB" w:rsidP="004D004F">
      <w:pPr>
        <w:rPr>
          <w:lang w:eastAsia="hr"/>
        </w:rPr>
      </w:pPr>
      <w:r>
        <w:rPr>
          <w:lang w:eastAsia="hr"/>
        </w:rPr>
        <w:t>Naslov 5.6. mijenja se i glasi: „Odvodnja otpadnih sanitarnih – fekalnih voda“</w:t>
      </w:r>
    </w:p>
    <w:p w14:paraId="184B9CB1" w14:textId="77777777" w:rsidR="005D66CB" w:rsidRDefault="005D66CB" w:rsidP="004D004F">
      <w:pPr>
        <w:rPr>
          <w:lang w:eastAsia="hr"/>
        </w:rPr>
      </w:pPr>
    </w:p>
    <w:p w14:paraId="65C3B193" w14:textId="583B07CC" w:rsidR="005D66CB" w:rsidRDefault="005D66CB" w:rsidP="004D004F">
      <w:pPr>
        <w:rPr>
          <w:lang w:eastAsia="hr"/>
        </w:rPr>
      </w:pPr>
      <w:r>
        <w:rPr>
          <w:lang w:eastAsia="hr"/>
        </w:rPr>
        <w:t>U članku 65., stavci 1. i 2. mijenjaju se i glase:</w:t>
      </w:r>
    </w:p>
    <w:p w14:paraId="00598E93" w14:textId="77777777" w:rsidR="005D66CB" w:rsidRDefault="005D66CB" w:rsidP="004D004F">
      <w:pPr>
        <w:rPr>
          <w:lang w:eastAsia="hr"/>
        </w:rPr>
      </w:pPr>
    </w:p>
    <w:p w14:paraId="543DE876" w14:textId="77777777" w:rsidR="005D66CB" w:rsidRPr="005D66CB" w:rsidRDefault="005D66CB" w:rsidP="005D66CB">
      <w:pPr>
        <w:rPr>
          <w:lang w:eastAsia="hr"/>
        </w:rPr>
      </w:pPr>
      <w:r>
        <w:rPr>
          <w:lang w:eastAsia="hr"/>
        </w:rPr>
        <w:t>„</w:t>
      </w:r>
      <w:r w:rsidRPr="005D66CB">
        <w:rPr>
          <w:lang w:eastAsia="hr"/>
        </w:rPr>
        <w:t>(1) Grad Skradin- građevinsko područje ima izgrađenu fekalnu kanalizacijsku mrežu. Sustav se sastoji od glavnih uličnih kolektora, tlačnog cjevovoda, uređaja za pročišćavanje otpadnih voda (UPOV Skradin) i kolektora kojim se pročišćene vode ispuštaju u recipijent.</w:t>
      </w:r>
    </w:p>
    <w:p w14:paraId="660BE0F7" w14:textId="77777777" w:rsidR="005D66CB" w:rsidRPr="005D66CB" w:rsidRDefault="005D66CB" w:rsidP="005D66CB">
      <w:pPr>
        <w:rPr>
          <w:lang w:eastAsia="hr"/>
        </w:rPr>
      </w:pPr>
    </w:p>
    <w:p w14:paraId="70C2455C" w14:textId="77777777" w:rsidR="005D66CB" w:rsidRPr="005D66CB" w:rsidRDefault="005D66CB" w:rsidP="005D66CB">
      <w:pPr>
        <w:rPr>
          <w:lang w:eastAsia="hr"/>
        </w:rPr>
      </w:pPr>
      <w:r w:rsidRPr="005D66CB">
        <w:rPr>
          <w:lang w:eastAsia="hr"/>
        </w:rPr>
        <w:t>(2) Planirati izgradnju /rekonstrukciju kanalizacijske mreže unutar javnoprometnih površina. Trase/koridore planiranih kolektora odrediti na temelju lokacijskih uvjeta, iste tlocrtno i visinski uskladiti s drugim komunalnim instalacijama, sve prema posebnim uvjetima vlasnika tih instalacija.</w:t>
      </w:r>
    </w:p>
    <w:p w14:paraId="67EBCE42" w14:textId="77777777" w:rsidR="005D66CB" w:rsidRPr="005D66CB" w:rsidRDefault="005D66CB" w:rsidP="005D66CB">
      <w:pPr>
        <w:rPr>
          <w:lang w:eastAsia="hr"/>
        </w:rPr>
      </w:pPr>
      <w:r w:rsidRPr="005D66CB">
        <w:rPr>
          <w:lang w:eastAsia="hr"/>
        </w:rPr>
        <w:t>Planirati projektiranje i izgradnju/rekonstrukciju kanalizacijske mreže odvodnje sanitarnih otpadnih voda prema jednogodišnjim i višegodišnjim planovima gradnje.</w:t>
      </w:r>
    </w:p>
    <w:p w14:paraId="5C54B349" w14:textId="77777777" w:rsidR="005D66CB" w:rsidRPr="005D66CB" w:rsidRDefault="005D66CB" w:rsidP="005D66CB">
      <w:pPr>
        <w:rPr>
          <w:lang w:eastAsia="hr"/>
        </w:rPr>
      </w:pPr>
      <w:r w:rsidRPr="005D66CB">
        <w:rPr>
          <w:lang w:eastAsia="hr"/>
        </w:rPr>
        <w:t>Projektiranje i izgradnju/ rekonstrukciju planirati u jedinstvenim projektima prometnica i drugih infrastrukturnih sustava.</w:t>
      </w:r>
    </w:p>
    <w:p w14:paraId="386ED448" w14:textId="5BC0B0A2" w:rsidR="005D66CB" w:rsidRDefault="005D66CB" w:rsidP="005D66CB">
      <w:pPr>
        <w:rPr>
          <w:lang w:eastAsia="hr"/>
        </w:rPr>
      </w:pPr>
      <w:r w:rsidRPr="005D66CB">
        <w:rPr>
          <w:lang w:eastAsia="hr"/>
        </w:rPr>
        <w:t>Pri projektiranju i izgradnji /rekonstrukciji kanalizacijske mreže iste uskladiti sa odredbama Zakona o prostornom uređenju, Zakona o gradnji, Zakona o vodama, Zakona o vodnim uslugama, Zakona o komunalnom gospodarstvu, Općim tehničko-tehnološkim uvjetima priključenja i drugih propisa koji reguliraju izgradnju javnih hidrotehničkih građevina.</w:t>
      </w:r>
      <w:r>
        <w:rPr>
          <w:lang w:eastAsia="hr"/>
        </w:rPr>
        <w:t>“</w:t>
      </w:r>
    </w:p>
    <w:p w14:paraId="1A5E3CC8" w14:textId="77777777" w:rsidR="005D66CB" w:rsidRDefault="005D66CB" w:rsidP="005D66CB">
      <w:pPr>
        <w:rPr>
          <w:lang w:eastAsia="hr"/>
        </w:rPr>
      </w:pPr>
    </w:p>
    <w:p w14:paraId="5A047AC8" w14:textId="77777777" w:rsidR="005D66CB" w:rsidRDefault="005D66CB" w:rsidP="005D66CB">
      <w:pPr>
        <w:rPr>
          <w:lang w:eastAsia="hr"/>
        </w:rPr>
      </w:pPr>
    </w:p>
    <w:p w14:paraId="5647AF9E" w14:textId="77777777" w:rsidR="005D66CB" w:rsidRDefault="005D66CB" w:rsidP="005D66CB">
      <w:pPr>
        <w:rPr>
          <w:lang w:eastAsia="hr"/>
        </w:rPr>
      </w:pPr>
    </w:p>
    <w:bookmarkEnd w:id="7"/>
    <w:p w14:paraId="5594693A" w14:textId="77777777" w:rsidR="004D004F" w:rsidRDefault="004D004F" w:rsidP="004D004F">
      <w:pPr>
        <w:pStyle w:val="lanak1"/>
        <w:ind w:left="0" w:firstLine="0"/>
      </w:pPr>
    </w:p>
    <w:p w14:paraId="7DF4CC24" w14:textId="133C8DB9" w:rsidR="002F5737" w:rsidRPr="002F5737" w:rsidRDefault="00C07C96" w:rsidP="002F5737">
      <w:pPr>
        <w:rPr>
          <w:lang w:eastAsia="hr"/>
        </w:rPr>
      </w:pPr>
      <w:r>
        <w:rPr>
          <w:lang w:eastAsia="hr"/>
        </w:rPr>
        <w:t xml:space="preserve">U članku 66. </w:t>
      </w:r>
      <w:r w:rsidR="002F5737">
        <w:rPr>
          <w:lang w:eastAsia="hr"/>
        </w:rPr>
        <w:t>stavak</w:t>
      </w:r>
      <w:r w:rsidR="00E8270D">
        <w:rPr>
          <w:lang w:eastAsia="hr"/>
        </w:rPr>
        <w:t xml:space="preserve"> 1.</w:t>
      </w:r>
      <w:r w:rsidR="002F5737">
        <w:rPr>
          <w:lang w:eastAsia="hr"/>
        </w:rPr>
        <w:t xml:space="preserve"> mijenja se i glasi: </w:t>
      </w:r>
      <w:bookmarkStart w:id="8" w:name="_Hlk213741360"/>
      <w:r w:rsidR="004A5C83">
        <w:rPr>
          <w:lang w:eastAsia="hr"/>
        </w:rPr>
        <w:t>„</w:t>
      </w:r>
      <w:r w:rsidR="002F5737" w:rsidRPr="002F5737">
        <w:rPr>
          <w:lang w:eastAsia="hr"/>
        </w:rPr>
        <w:t>Gdje nema izgrađene kanalizacijske mreže istu je potrebno u građevinskom području planirati i izgraditi ili rekonstruirati postojeću.</w:t>
      </w:r>
      <w:r w:rsidR="004A5C83">
        <w:rPr>
          <w:lang w:eastAsia="hr"/>
        </w:rPr>
        <w:t>“</w:t>
      </w:r>
    </w:p>
    <w:bookmarkEnd w:id="8"/>
    <w:p w14:paraId="065482A6" w14:textId="33488674" w:rsidR="00C07C96" w:rsidRDefault="00C07C96" w:rsidP="004D004F">
      <w:pPr>
        <w:rPr>
          <w:lang w:eastAsia="hr"/>
        </w:rPr>
      </w:pPr>
    </w:p>
    <w:p w14:paraId="17BFAA1E" w14:textId="0DFE5FFC" w:rsidR="002F5737" w:rsidRDefault="00E8270D" w:rsidP="004D004F">
      <w:pPr>
        <w:rPr>
          <w:lang w:eastAsia="hr"/>
        </w:rPr>
      </w:pPr>
      <w:r>
        <w:rPr>
          <w:lang w:eastAsia="hr"/>
        </w:rPr>
        <w:t>S</w:t>
      </w:r>
      <w:r w:rsidR="004A5C83">
        <w:rPr>
          <w:lang w:eastAsia="hr"/>
        </w:rPr>
        <w:t>tavak</w:t>
      </w:r>
      <w:r>
        <w:rPr>
          <w:lang w:eastAsia="hr"/>
        </w:rPr>
        <w:t xml:space="preserve"> 2.</w:t>
      </w:r>
      <w:r w:rsidR="004A5C83">
        <w:rPr>
          <w:lang w:eastAsia="hr"/>
        </w:rPr>
        <w:t xml:space="preserve"> se briše.</w:t>
      </w:r>
    </w:p>
    <w:p w14:paraId="73867811" w14:textId="77777777" w:rsidR="004A5C83" w:rsidRDefault="004A5C83" w:rsidP="004D004F">
      <w:pPr>
        <w:rPr>
          <w:lang w:eastAsia="hr"/>
        </w:rPr>
      </w:pPr>
    </w:p>
    <w:p w14:paraId="67B52417" w14:textId="75B55893" w:rsidR="004A5C83" w:rsidRPr="004A5C83" w:rsidRDefault="00E8270D" w:rsidP="004A5C83">
      <w:pPr>
        <w:rPr>
          <w:lang w:eastAsia="hr"/>
        </w:rPr>
      </w:pPr>
      <w:r>
        <w:rPr>
          <w:lang w:eastAsia="hr"/>
        </w:rPr>
        <w:t>S</w:t>
      </w:r>
      <w:r w:rsidR="004A5C83">
        <w:rPr>
          <w:lang w:eastAsia="hr"/>
        </w:rPr>
        <w:t>tavak</w:t>
      </w:r>
      <w:r>
        <w:rPr>
          <w:lang w:eastAsia="hr"/>
        </w:rPr>
        <w:t xml:space="preserve"> 3.</w:t>
      </w:r>
      <w:r w:rsidR="004A5C83">
        <w:rPr>
          <w:lang w:eastAsia="hr"/>
        </w:rPr>
        <w:t xml:space="preserve"> mijenja se i glasi: „</w:t>
      </w:r>
      <w:r w:rsidR="004A5C83" w:rsidRPr="004A5C83">
        <w:rPr>
          <w:lang w:eastAsia="hr"/>
        </w:rPr>
        <w:t>Tehnološke otpadne vode ne smiju se ispuštati</w:t>
      </w:r>
      <w:r w:rsidR="004A5C83">
        <w:rPr>
          <w:lang w:eastAsia="hr"/>
        </w:rPr>
        <w:t xml:space="preserve"> u</w:t>
      </w:r>
      <w:r w:rsidR="004A5C83" w:rsidRPr="004A5C83">
        <w:rPr>
          <w:lang w:eastAsia="hr"/>
        </w:rPr>
        <w:t xml:space="preserve"> sustav odvodnje, s tim da ih je prethodno potrebno dovesti na nivo gradskih komunalnih voda. Potrebno je za iste ishoditi vodopravne uvjete od Hrvatskih voda. Sve </w:t>
      </w:r>
      <w:proofErr w:type="spellStart"/>
      <w:r w:rsidR="004A5C83" w:rsidRPr="004A5C83">
        <w:rPr>
          <w:lang w:eastAsia="hr"/>
        </w:rPr>
        <w:t>zauljene</w:t>
      </w:r>
      <w:proofErr w:type="spellEnd"/>
      <w:r w:rsidR="004A5C83" w:rsidRPr="004A5C83">
        <w:rPr>
          <w:lang w:eastAsia="hr"/>
        </w:rPr>
        <w:t>/zamašćene otpadne vode potrebno je propustiti kroz separator ulja i masti.</w:t>
      </w:r>
      <w:r w:rsidR="004A5C83">
        <w:rPr>
          <w:lang w:eastAsia="hr"/>
        </w:rPr>
        <w:t>“</w:t>
      </w:r>
    </w:p>
    <w:p w14:paraId="40903C2D" w14:textId="2B367BFF" w:rsidR="004A5C83" w:rsidRDefault="004A5C83" w:rsidP="004D004F">
      <w:pPr>
        <w:rPr>
          <w:lang w:eastAsia="hr"/>
        </w:rPr>
      </w:pPr>
    </w:p>
    <w:p w14:paraId="6A6FDEE0" w14:textId="77777777" w:rsidR="00C07C96" w:rsidRDefault="00C07C96" w:rsidP="004D004F">
      <w:pPr>
        <w:rPr>
          <w:lang w:eastAsia="hr"/>
        </w:rPr>
      </w:pPr>
    </w:p>
    <w:p w14:paraId="137C1B3D" w14:textId="77777777" w:rsidR="004D004F" w:rsidRDefault="004D004F" w:rsidP="004D004F">
      <w:pPr>
        <w:pStyle w:val="lanak1"/>
        <w:ind w:left="0" w:firstLine="0"/>
      </w:pPr>
    </w:p>
    <w:p w14:paraId="6206795B" w14:textId="7CA9149F" w:rsidR="00364236" w:rsidRDefault="00AE02DF" w:rsidP="00364236">
      <w:pPr>
        <w:rPr>
          <w:lang w:eastAsia="hr"/>
        </w:rPr>
      </w:pPr>
      <w:r>
        <w:rPr>
          <w:lang w:eastAsia="hr"/>
        </w:rPr>
        <w:t xml:space="preserve">U članku 68. </w:t>
      </w:r>
      <w:r w:rsidR="00605893">
        <w:rPr>
          <w:lang w:eastAsia="hr"/>
        </w:rPr>
        <w:t>stavak 2. mijenja se glasi:</w:t>
      </w:r>
    </w:p>
    <w:p w14:paraId="48B4347F" w14:textId="7B71E1E7" w:rsidR="00605893" w:rsidRPr="00605893" w:rsidRDefault="00605893" w:rsidP="00605893">
      <w:pPr>
        <w:rPr>
          <w:lang w:eastAsia="hr"/>
        </w:rPr>
      </w:pPr>
      <w:r>
        <w:rPr>
          <w:lang w:eastAsia="hr"/>
        </w:rPr>
        <w:t>„</w:t>
      </w:r>
      <w:r w:rsidRPr="00605893">
        <w:rPr>
          <w:lang w:eastAsia="hr"/>
        </w:rPr>
        <w:t>(2) Na području obuhvata Urbanističkog plana uređenja naselja Skradin nalaze se slijedeća nepokretna kulturna dobra upisana u registar kulturnih dobara:</w:t>
      </w:r>
    </w:p>
    <w:p w14:paraId="444EC0BB" w14:textId="77777777" w:rsidR="00605893" w:rsidRPr="00605893" w:rsidRDefault="00605893" w:rsidP="00605893">
      <w:pPr>
        <w:rPr>
          <w:lang w:eastAsia="hr"/>
        </w:rPr>
      </w:pPr>
    </w:p>
    <w:p w14:paraId="1C44A28C" w14:textId="77777777" w:rsidR="00605893" w:rsidRPr="00605893" w:rsidRDefault="00605893">
      <w:pPr>
        <w:numPr>
          <w:ilvl w:val="0"/>
          <w:numId w:val="9"/>
        </w:numPr>
        <w:rPr>
          <w:lang w:eastAsia="hr"/>
        </w:rPr>
      </w:pPr>
      <w:r w:rsidRPr="00605893">
        <w:rPr>
          <w:lang w:eastAsia="hr"/>
        </w:rPr>
        <w:t>Kulturno povijesna cjelina grada Skradina (Z- 4184)</w:t>
      </w:r>
    </w:p>
    <w:p w14:paraId="101C9BD2" w14:textId="22BF6393" w:rsidR="00605893" w:rsidRPr="00605893" w:rsidRDefault="00605893">
      <w:pPr>
        <w:numPr>
          <w:ilvl w:val="0"/>
          <w:numId w:val="9"/>
        </w:numPr>
        <w:rPr>
          <w:lang w:eastAsia="hr"/>
        </w:rPr>
      </w:pPr>
      <w:r w:rsidRPr="00605893">
        <w:rPr>
          <w:lang w:eastAsia="hr"/>
        </w:rPr>
        <w:t xml:space="preserve">Crkva </w:t>
      </w:r>
      <w:proofErr w:type="spellStart"/>
      <w:r w:rsidRPr="00605893">
        <w:rPr>
          <w:lang w:eastAsia="hr"/>
        </w:rPr>
        <w:t>porođenja</w:t>
      </w:r>
      <w:proofErr w:type="spellEnd"/>
      <w:r w:rsidRPr="00605893">
        <w:rPr>
          <w:lang w:eastAsia="hr"/>
        </w:rPr>
        <w:t xml:space="preserve"> Blažene Djevice Marije sa zvonikom (Z- 7138)</w:t>
      </w:r>
    </w:p>
    <w:p w14:paraId="34927B4A" w14:textId="77777777" w:rsidR="00605893" w:rsidRPr="00605893" w:rsidRDefault="00605893">
      <w:pPr>
        <w:numPr>
          <w:ilvl w:val="0"/>
          <w:numId w:val="9"/>
        </w:numPr>
        <w:rPr>
          <w:lang w:eastAsia="hr"/>
        </w:rPr>
      </w:pPr>
      <w:r w:rsidRPr="00605893">
        <w:rPr>
          <w:lang w:eastAsia="hr"/>
        </w:rPr>
        <w:t xml:space="preserve">Crkva Sv. </w:t>
      </w:r>
      <w:proofErr w:type="spellStart"/>
      <w:r w:rsidRPr="00605893">
        <w:rPr>
          <w:lang w:eastAsia="hr"/>
        </w:rPr>
        <w:t>Spiridona</w:t>
      </w:r>
      <w:proofErr w:type="spellEnd"/>
      <w:r w:rsidRPr="00605893">
        <w:rPr>
          <w:lang w:eastAsia="hr"/>
        </w:rPr>
        <w:t xml:space="preserve"> (nova) (Z-6811)</w:t>
      </w:r>
    </w:p>
    <w:p w14:paraId="7290A1F8" w14:textId="61A9448A" w:rsidR="00605893" w:rsidRDefault="00605893">
      <w:pPr>
        <w:numPr>
          <w:ilvl w:val="0"/>
          <w:numId w:val="9"/>
        </w:numPr>
        <w:rPr>
          <w:lang w:eastAsia="hr"/>
        </w:rPr>
      </w:pPr>
      <w:r w:rsidRPr="00605893">
        <w:rPr>
          <w:lang w:eastAsia="hr"/>
        </w:rPr>
        <w:t>Ostaci kaštela (Turina) (Z-6365)</w:t>
      </w:r>
      <w:r>
        <w:rPr>
          <w:lang w:eastAsia="hr"/>
        </w:rPr>
        <w:t>“</w:t>
      </w:r>
    </w:p>
    <w:p w14:paraId="51C3CE48" w14:textId="77777777" w:rsidR="00605893" w:rsidRDefault="00605893" w:rsidP="00605893">
      <w:pPr>
        <w:rPr>
          <w:lang w:eastAsia="hr"/>
        </w:rPr>
      </w:pPr>
    </w:p>
    <w:p w14:paraId="6C65D3EC" w14:textId="201A049B" w:rsidR="00605893" w:rsidRDefault="00605893" w:rsidP="00605893">
      <w:pPr>
        <w:rPr>
          <w:lang w:eastAsia="hr"/>
        </w:rPr>
      </w:pPr>
      <w:r>
        <w:rPr>
          <w:lang w:eastAsia="hr"/>
        </w:rPr>
        <w:t xml:space="preserve">Stavak 3. se briše. </w:t>
      </w:r>
    </w:p>
    <w:p w14:paraId="36BDB488" w14:textId="77777777" w:rsidR="00605893" w:rsidRDefault="00605893" w:rsidP="00605893">
      <w:pPr>
        <w:rPr>
          <w:lang w:eastAsia="hr"/>
        </w:rPr>
      </w:pPr>
    </w:p>
    <w:p w14:paraId="36ECA626" w14:textId="7CB8259D" w:rsidR="00605893" w:rsidRDefault="00605893" w:rsidP="00605893">
      <w:pPr>
        <w:rPr>
          <w:lang w:eastAsia="hr"/>
        </w:rPr>
      </w:pPr>
      <w:r>
        <w:rPr>
          <w:lang w:eastAsia="hr"/>
        </w:rPr>
        <w:t>Iza stavka 4. dodaju se dva nova stavka:</w:t>
      </w:r>
    </w:p>
    <w:p w14:paraId="5DE39184" w14:textId="77777777" w:rsidR="00605893" w:rsidRPr="00605893" w:rsidRDefault="00605893" w:rsidP="00605893">
      <w:pPr>
        <w:rPr>
          <w:lang w:eastAsia="hr"/>
        </w:rPr>
      </w:pPr>
      <w:r>
        <w:rPr>
          <w:lang w:eastAsia="hr"/>
        </w:rPr>
        <w:t>„</w:t>
      </w:r>
      <w:r w:rsidRPr="00605893">
        <w:rPr>
          <w:lang w:eastAsia="hr"/>
        </w:rPr>
        <w:t>(5) Za kulturna dobra vrijede sljedeće mjere zaštite i očuvanja kulturnog dobra:</w:t>
      </w:r>
    </w:p>
    <w:p w14:paraId="7E524F50" w14:textId="77777777" w:rsidR="00605893" w:rsidRPr="00605893" w:rsidRDefault="00605893">
      <w:pPr>
        <w:numPr>
          <w:ilvl w:val="0"/>
          <w:numId w:val="3"/>
        </w:numPr>
        <w:rPr>
          <w:lang w:eastAsia="hr"/>
        </w:rPr>
      </w:pPr>
      <w:r w:rsidRPr="00605893">
        <w:rPr>
          <w:lang w:eastAsia="hr"/>
        </w:rPr>
        <w:t>Radnja koje bi mogle narušiti cjelovitost i/ili prouzročiti promjene na kulturnom dobru, kao i na području prostornih međa kulturnog dobra koje se prema posebnom propisu ne smatraju građenjem, temeljem čl. 62. Zakona o zaštiti i očuvanju kulturnih dobara, mogu se poduzimati uz prethodno odobrenje nadležnog tijela. Nadležno tijelo ovlašteno je prije izdavanja prethodnog odobrenja prema potrebi utvrditi posebne uvjete zaštite kulturnog dobra.</w:t>
      </w:r>
    </w:p>
    <w:p w14:paraId="36B9B283" w14:textId="48ADDD1A" w:rsidR="00605893" w:rsidRPr="00605893" w:rsidRDefault="00605893">
      <w:pPr>
        <w:numPr>
          <w:ilvl w:val="0"/>
          <w:numId w:val="3"/>
        </w:numPr>
        <w:rPr>
          <w:lang w:eastAsia="hr"/>
        </w:rPr>
      </w:pPr>
      <w:r w:rsidRPr="00605893">
        <w:rPr>
          <w:lang w:eastAsia="hr"/>
        </w:rPr>
        <w:t>Za poduzimanje radnji i građenje na nepokretnom kulturnom dobru, kao i na području kulturno povijesne cjeline, za koju se prema posebnom propisu izdaje građevinska dozvola ili je potrebno izraditi glavni projekt, investitor radova dužan je, temeljem članka 61.  Zakona o zaštiti i očuvanju kulturnih dobara, pribaviti posebne uvjete zaštite kulturnog dobra.</w:t>
      </w:r>
    </w:p>
    <w:p w14:paraId="0D022E93" w14:textId="77777777" w:rsidR="00605893" w:rsidRPr="00605893" w:rsidRDefault="00605893">
      <w:pPr>
        <w:numPr>
          <w:ilvl w:val="0"/>
          <w:numId w:val="3"/>
        </w:numPr>
        <w:rPr>
          <w:lang w:eastAsia="hr"/>
        </w:rPr>
      </w:pPr>
      <w:r w:rsidRPr="00605893">
        <w:rPr>
          <w:lang w:eastAsia="hr"/>
        </w:rPr>
        <w:t>Arheološka istraživanja, na temelju čl. 47. stavka 1. Zakona o zaštiti i očuvanju kulturnih dobara, mogu se obavljati samo na temelju odobrenja koje rješenjem daje nadležno tijelo. Uvjeti pod kojim se mogu obavljati arheološka istraživanja na području RH propisani su Pravilnikom o arheološkim istraživanjima (NN 102/10, 2/20).</w:t>
      </w:r>
    </w:p>
    <w:p w14:paraId="27C16EDB" w14:textId="77777777" w:rsidR="00605893" w:rsidRPr="00605893" w:rsidRDefault="00605893" w:rsidP="00605893">
      <w:pPr>
        <w:rPr>
          <w:lang w:eastAsia="hr"/>
        </w:rPr>
      </w:pPr>
    </w:p>
    <w:p w14:paraId="42C69CE7" w14:textId="275A9159" w:rsidR="00605893" w:rsidRDefault="00605893" w:rsidP="00605893">
      <w:pPr>
        <w:rPr>
          <w:lang w:eastAsia="hr"/>
        </w:rPr>
      </w:pPr>
      <w:r w:rsidRPr="00605893">
        <w:rPr>
          <w:lang w:eastAsia="hr"/>
        </w:rPr>
        <w:t xml:space="preserve">(6) Prilikom preispitivanja mogućnosti gradnje i uređenja prostora unutar luke nautičkog turizma potrebno je uzeti u obzir da se u uvali </w:t>
      </w:r>
      <w:proofErr w:type="spellStart"/>
      <w:r w:rsidRPr="00605893">
        <w:rPr>
          <w:lang w:eastAsia="hr"/>
        </w:rPr>
        <w:t>Rokovača</w:t>
      </w:r>
      <w:proofErr w:type="spellEnd"/>
      <w:r w:rsidRPr="00605893">
        <w:rPr>
          <w:lang w:eastAsia="hr"/>
        </w:rPr>
        <w:t xml:space="preserve"> te u predjelu </w:t>
      </w:r>
      <w:proofErr w:type="spellStart"/>
      <w:r w:rsidRPr="00605893">
        <w:rPr>
          <w:lang w:eastAsia="hr"/>
        </w:rPr>
        <w:t>Lenovac</w:t>
      </w:r>
      <w:proofErr w:type="spellEnd"/>
      <w:r w:rsidRPr="00605893">
        <w:rPr>
          <w:lang w:eastAsia="hr"/>
        </w:rPr>
        <w:t xml:space="preserve"> sve do rta Križ u blizini autoceste A1 nalazila luka antičkog grada </w:t>
      </w:r>
      <w:proofErr w:type="spellStart"/>
      <w:r w:rsidRPr="00605893">
        <w:rPr>
          <w:lang w:eastAsia="hr"/>
        </w:rPr>
        <w:t>Skardone</w:t>
      </w:r>
      <w:proofErr w:type="spellEnd"/>
      <w:r w:rsidRPr="00605893">
        <w:rPr>
          <w:lang w:eastAsia="hr"/>
        </w:rPr>
        <w:t>. Tragovi tadašnje operativne obale utvrđeni su podmorskim arheološkim terenskim pregledom na dubini do 2 m, dok su terenskim pregledom današnjeg obalnog pojasa na više mjesta utvrđeni ostaci antičke arhitekture u funkciji lučkih postrojenja. Svaka planirana izgradnja uvjetovana je provođenjem arheološkog istraživanja.</w:t>
      </w:r>
      <w:r>
        <w:rPr>
          <w:lang w:eastAsia="hr"/>
        </w:rPr>
        <w:t>“</w:t>
      </w:r>
    </w:p>
    <w:p w14:paraId="1F898BC0" w14:textId="77777777" w:rsidR="00E8270D" w:rsidRDefault="00E8270D" w:rsidP="00605893">
      <w:pPr>
        <w:rPr>
          <w:lang w:eastAsia="hr"/>
        </w:rPr>
      </w:pPr>
    </w:p>
    <w:p w14:paraId="267726B3" w14:textId="62D53620" w:rsidR="00E8270D" w:rsidRDefault="00E8270D" w:rsidP="00605893">
      <w:pPr>
        <w:rPr>
          <w:lang w:eastAsia="hr"/>
        </w:rPr>
      </w:pPr>
      <w:r>
        <w:rPr>
          <w:lang w:eastAsia="hr"/>
        </w:rPr>
        <w:t>Brojevi ostalih stavaka mijenjaju se sukladno redoslijedu.</w:t>
      </w:r>
    </w:p>
    <w:p w14:paraId="61E1A48C" w14:textId="77777777" w:rsidR="00C07C96" w:rsidRDefault="00C07C96" w:rsidP="00C07C96">
      <w:pPr>
        <w:rPr>
          <w:lang w:eastAsia="hr"/>
        </w:rPr>
      </w:pPr>
    </w:p>
    <w:p w14:paraId="28726B06" w14:textId="77777777" w:rsidR="00C07C96" w:rsidRDefault="00C07C96" w:rsidP="00C07C96">
      <w:pPr>
        <w:pStyle w:val="lanak1"/>
        <w:ind w:left="0" w:firstLine="0"/>
      </w:pPr>
    </w:p>
    <w:p w14:paraId="7B02B984" w14:textId="11DED467" w:rsidR="00605893" w:rsidRDefault="00605893" w:rsidP="00605893">
      <w:pPr>
        <w:rPr>
          <w:lang w:eastAsia="hr"/>
        </w:rPr>
      </w:pPr>
      <w:r>
        <w:rPr>
          <w:lang w:eastAsia="hr"/>
        </w:rPr>
        <w:t>U članku 79., na početku stavka 3. dodaje se rečenica „</w:t>
      </w:r>
      <w:r w:rsidRPr="00605893">
        <w:rPr>
          <w:lang w:eastAsia="hr"/>
        </w:rPr>
        <w:t>Građevine moraju biti projektirane i izgrađene tako da ispunjavaju bitne zahtjeve iz područja zaštite od požara utvrđene Zakonom o zaštiti od požara (NN 92/10 i 114/22) i na temelju njega donesenih propisa, te uvjetima zaštite od požara utvrđenim posebnim zakonima i na temelju njih donesenih propisa.</w:t>
      </w:r>
      <w:r>
        <w:rPr>
          <w:lang w:eastAsia="hr"/>
        </w:rPr>
        <w:t>“</w:t>
      </w:r>
    </w:p>
    <w:p w14:paraId="5B026D4C" w14:textId="3A8C10CF" w:rsidR="00605893" w:rsidRPr="00605893" w:rsidRDefault="00605893" w:rsidP="00605893">
      <w:pPr>
        <w:rPr>
          <w:lang w:eastAsia="hr"/>
        </w:rPr>
      </w:pPr>
      <w:r>
        <w:rPr>
          <w:lang w:eastAsia="hr"/>
        </w:rPr>
        <w:t>Prva alineja se briše.</w:t>
      </w:r>
    </w:p>
    <w:p w14:paraId="30469DBB" w14:textId="77777777" w:rsidR="00C07C96" w:rsidRDefault="00C07C96" w:rsidP="00C07C96">
      <w:pPr>
        <w:rPr>
          <w:lang w:eastAsia="hr"/>
        </w:rPr>
      </w:pPr>
    </w:p>
    <w:p w14:paraId="201DDEA6" w14:textId="77777777" w:rsidR="00C07C96" w:rsidRDefault="00C07C96" w:rsidP="00C07C96">
      <w:pPr>
        <w:pStyle w:val="lanak1"/>
        <w:ind w:left="0" w:firstLine="0"/>
      </w:pPr>
    </w:p>
    <w:p w14:paraId="34F35B16" w14:textId="77777777" w:rsidR="00C07C96" w:rsidRPr="00364236" w:rsidRDefault="00C07C96" w:rsidP="00C07C96">
      <w:pPr>
        <w:rPr>
          <w:lang w:eastAsia="hr"/>
        </w:rPr>
      </w:pPr>
    </w:p>
    <w:p w14:paraId="76FA35D7" w14:textId="2FBB8537" w:rsidR="00C07C96" w:rsidRDefault="00B528E6" w:rsidP="00C07C96">
      <w:pPr>
        <w:rPr>
          <w:lang w:eastAsia="hr"/>
        </w:rPr>
      </w:pPr>
      <w:r>
        <w:rPr>
          <w:lang w:eastAsia="hr"/>
        </w:rPr>
        <w:t>U članku 82. briše se 3. stavak.</w:t>
      </w:r>
    </w:p>
    <w:p w14:paraId="77F06F4D" w14:textId="77777777" w:rsidR="00C07C96" w:rsidRDefault="00C07C96" w:rsidP="00C07C96">
      <w:pPr>
        <w:rPr>
          <w:rFonts w:cs="Arial"/>
          <w:b/>
          <w:bCs/>
        </w:rPr>
      </w:pPr>
    </w:p>
    <w:p w14:paraId="269267F6" w14:textId="77777777" w:rsidR="00C07C96" w:rsidRDefault="00C07C96">
      <w:pPr>
        <w:rPr>
          <w:rFonts w:cs="Arial"/>
          <w:b/>
          <w:bCs/>
        </w:rPr>
      </w:pPr>
    </w:p>
    <w:p w14:paraId="028C78EE" w14:textId="7A4AE725" w:rsidR="00D77A1F" w:rsidRDefault="00000000">
      <w:pPr>
        <w:rPr>
          <w:rFonts w:cs="Arial"/>
          <w:b/>
          <w:bCs/>
        </w:rPr>
      </w:pPr>
      <w:r>
        <w:rPr>
          <w:rFonts w:cs="Arial"/>
          <w:b/>
          <w:bCs/>
        </w:rPr>
        <w:lastRenderedPageBreak/>
        <w:t>PRIJELAZNE I ZAVRŠNE ODREDBE</w:t>
      </w:r>
    </w:p>
    <w:p w14:paraId="6207F2DD" w14:textId="77777777" w:rsidR="00D77A1F" w:rsidRDefault="00D77A1F">
      <w:pPr>
        <w:rPr>
          <w:rFonts w:cs="Arial"/>
          <w:b/>
        </w:rPr>
      </w:pPr>
    </w:p>
    <w:p w14:paraId="65FCEF29" w14:textId="77777777" w:rsidR="00D77A1F" w:rsidRDefault="00D77A1F">
      <w:pPr>
        <w:pStyle w:val="lanak1"/>
        <w:ind w:left="0" w:firstLine="0"/>
      </w:pPr>
    </w:p>
    <w:p w14:paraId="336FF7CC" w14:textId="1C1858AD" w:rsidR="00D77A1F" w:rsidRDefault="00000000">
      <w:r>
        <w:rPr>
          <w:rFonts w:cs="Arial"/>
        </w:rPr>
        <w:t>Stupanjem na snagu ovih Izmjena i dopuna ne primjenjuju se</w:t>
      </w:r>
      <w:r w:rsidR="00D0551B">
        <w:rPr>
          <w:rFonts w:cs="Arial"/>
        </w:rPr>
        <w:t xml:space="preserve"> </w:t>
      </w:r>
      <w:r>
        <w:rPr>
          <w:rFonts w:cs="Arial"/>
        </w:rPr>
        <w:t>kartografski prikaz</w:t>
      </w:r>
      <w:r w:rsidR="00D0551B">
        <w:rPr>
          <w:rFonts w:cs="Arial"/>
        </w:rPr>
        <w:t>i</w:t>
      </w:r>
      <w:r>
        <w:rPr>
          <w:rFonts w:cs="Arial"/>
        </w:rPr>
        <w:t xml:space="preserve"> </w:t>
      </w:r>
      <w:r w:rsidR="00B528E6">
        <w:rPr>
          <w:rFonts w:cs="Arial"/>
        </w:rPr>
        <w:t xml:space="preserve">Urbanističkog plana uređenja </w:t>
      </w:r>
      <w:r w:rsidR="00D0551B">
        <w:rPr>
          <w:rFonts w:cs="Arial"/>
        </w:rPr>
        <w:t>naselja</w:t>
      </w:r>
      <w:r w:rsidR="00974667">
        <w:rPr>
          <w:rFonts w:cs="Arial"/>
        </w:rPr>
        <w:t xml:space="preserve"> Skradin </w:t>
      </w:r>
      <w:r>
        <w:rPr>
          <w:rFonts w:cs="Arial"/>
        </w:rPr>
        <w:t>(„</w:t>
      </w:r>
      <w:r w:rsidR="00CE5F56" w:rsidRPr="00CE5F56">
        <w:rPr>
          <w:rFonts w:cs="Arial"/>
        </w:rPr>
        <w:t>Službeni vjesnik Šibensko-kninske županije</w:t>
      </w:r>
      <w:r w:rsidR="00CE5F56">
        <w:rPr>
          <w:rFonts w:cs="Arial"/>
        </w:rPr>
        <w:t>“</w:t>
      </w:r>
      <w:r w:rsidR="00CE5F56" w:rsidRPr="00CE5F56">
        <w:rPr>
          <w:rFonts w:cs="Arial"/>
        </w:rPr>
        <w:t xml:space="preserve"> br. </w:t>
      </w:r>
      <w:r w:rsidR="00FD1C36">
        <w:rPr>
          <w:rFonts w:cs="Arial"/>
        </w:rPr>
        <w:t>20/19</w:t>
      </w:r>
      <w:r>
        <w:rPr>
          <w:rFonts w:cs="Arial"/>
        </w:rPr>
        <w:t>)</w:t>
      </w:r>
      <w:r>
        <w:rPr>
          <w:rFonts w:cs="Arial"/>
          <w:bCs/>
        </w:rPr>
        <w:t xml:space="preserve"> </w:t>
      </w:r>
      <w:r>
        <w:rPr>
          <w:rFonts w:cs="Arial"/>
        </w:rPr>
        <w:t>i to:</w:t>
      </w:r>
    </w:p>
    <w:p w14:paraId="69822945" w14:textId="77777777" w:rsidR="00D77A1F" w:rsidRDefault="00D77A1F">
      <w:pPr>
        <w:rPr>
          <w:rFonts w:cs="Arial"/>
          <w:b/>
        </w:rPr>
      </w:pPr>
    </w:p>
    <w:p w14:paraId="24A94859" w14:textId="5DB3A034" w:rsidR="00B528E6" w:rsidRPr="00B528E6" w:rsidRDefault="00B528E6" w:rsidP="00B528E6">
      <w:pPr>
        <w:rPr>
          <w:rFonts w:cs="Arial"/>
          <w:bCs/>
        </w:rPr>
      </w:pPr>
      <w:r w:rsidRPr="00B528E6">
        <w:rPr>
          <w:rFonts w:cs="Arial"/>
          <w:bCs/>
        </w:rPr>
        <w:t>1.</w:t>
      </w:r>
      <w:r w:rsidRPr="00B528E6">
        <w:rPr>
          <w:rFonts w:cs="Arial"/>
          <w:bCs/>
        </w:rPr>
        <w:tab/>
        <w:t>KORIŠTENJE I NAMJENA POVRŠINA</w:t>
      </w:r>
      <w:r w:rsidR="00D0551B">
        <w:rPr>
          <w:rFonts w:cs="Arial"/>
          <w:bCs/>
        </w:rPr>
        <w:t xml:space="preserve"> 1:2000</w:t>
      </w:r>
    </w:p>
    <w:p w14:paraId="0D494DAF" w14:textId="21E3F7EE" w:rsidR="00B528E6" w:rsidRPr="00B528E6" w:rsidRDefault="00B528E6" w:rsidP="00B528E6">
      <w:pPr>
        <w:rPr>
          <w:rFonts w:cs="Arial"/>
          <w:bCs/>
        </w:rPr>
      </w:pPr>
      <w:r w:rsidRPr="00B528E6">
        <w:rPr>
          <w:rFonts w:cs="Arial"/>
          <w:bCs/>
        </w:rPr>
        <w:t>2.</w:t>
      </w:r>
      <w:r w:rsidRPr="00B528E6">
        <w:rPr>
          <w:rFonts w:cs="Arial"/>
          <w:bCs/>
        </w:rPr>
        <w:tab/>
        <w:t>INFRASTRUKTURNA MREŽA</w:t>
      </w:r>
      <w:r w:rsidR="00D0551B">
        <w:rPr>
          <w:rFonts w:cs="Arial"/>
          <w:bCs/>
        </w:rPr>
        <w:t xml:space="preserve"> 1:2000</w:t>
      </w:r>
    </w:p>
    <w:p w14:paraId="5035F3C3" w14:textId="504F3BF4" w:rsidR="00B528E6" w:rsidRPr="00B528E6" w:rsidRDefault="00B528E6" w:rsidP="00B528E6">
      <w:pPr>
        <w:rPr>
          <w:rFonts w:cs="Arial"/>
          <w:bCs/>
        </w:rPr>
      </w:pPr>
      <w:r w:rsidRPr="00B528E6">
        <w:rPr>
          <w:rFonts w:cs="Arial"/>
          <w:bCs/>
        </w:rPr>
        <w:t xml:space="preserve">2.1. </w:t>
      </w:r>
      <w:r>
        <w:rPr>
          <w:rFonts w:cs="Arial"/>
          <w:bCs/>
        </w:rPr>
        <w:tab/>
      </w:r>
      <w:r w:rsidRPr="00B528E6">
        <w:rPr>
          <w:rFonts w:cs="Arial"/>
          <w:bCs/>
        </w:rPr>
        <w:t>PROMETNA MREŽA</w:t>
      </w:r>
      <w:r w:rsidR="00D0551B">
        <w:rPr>
          <w:rFonts w:cs="Arial"/>
          <w:bCs/>
        </w:rPr>
        <w:t xml:space="preserve"> 1:2000</w:t>
      </w:r>
    </w:p>
    <w:p w14:paraId="40D55ABA" w14:textId="66CA3C57" w:rsidR="00B528E6" w:rsidRPr="00B528E6" w:rsidRDefault="00B528E6" w:rsidP="00B528E6">
      <w:pPr>
        <w:rPr>
          <w:rFonts w:cs="Arial"/>
          <w:bCs/>
        </w:rPr>
      </w:pPr>
      <w:r w:rsidRPr="00B528E6">
        <w:rPr>
          <w:rFonts w:cs="Arial"/>
          <w:bCs/>
        </w:rPr>
        <w:t xml:space="preserve">2.2. </w:t>
      </w:r>
      <w:r>
        <w:rPr>
          <w:rFonts w:cs="Arial"/>
          <w:bCs/>
        </w:rPr>
        <w:tab/>
      </w:r>
      <w:r w:rsidRPr="00B528E6">
        <w:rPr>
          <w:rFonts w:cs="Arial"/>
          <w:bCs/>
        </w:rPr>
        <w:t>ELEKTROOPSKRBA I TELEKOMUNIKACIJE</w:t>
      </w:r>
      <w:r w:rsidR="00D0551B">
        <w:rPr>
          <w:rFonts w:cs="Arial"/>
          <w:bCs/>
        </w:rPr>
        <w:t xml:space="preserve"> 1:</w:t>
      </w:r>
      <w:r w:rsidR="002F3A43">
        <w:rPr>
          <w:rFonts w:cs="Arial"/>
          <w:bCs/>
        </w:rPr>
        <w:t>2</w:t>
      </w:r>
      <w:r w:rsidR="00D0551B">
        <w:rPr>
          <w:rFonts w:cs="Arial"/>
          <w:bCs/>
        </w:rPr>
        <w:t>000</w:t>
      </w:r>
    </w:p>
    <w:p w14:paraId="54067812" w14:textId="7DCFA951" w:rsidR="00B528E6" w:rsidRPr="00B528E6" w:rsidRDefault="00B528E6" w:rsidP="00B528E6">
      <w:pPr>
        <w:rPr>
          <w:rFonts w:cs="Arial"/>
          <w:bCs/>
        </w:rPr>
      </w:pPr>
      <w:r w:rsidRPr="00B528E6">
        <w:rPr>
          <w:rFonts w:cs="Arial"/>
          <w:bCs/>
        </w:rPr>
        <w:t xml:space="preserve">2.3. </w:t>
      </w:r>
      <w:r>
        <w:rPr>
          <w:rFonts w:cs="Arial"/>
          <w:bCs/>
        </w:rPr>
        <w:tab/>
      </w:r>
      <w:r w:rsidRPr="00B528E6">
        <w:rPr>
          <w:rFonts w:cs="Arial"/>
          <w:bCs/>
        </w:rPr>
        <w:t>VODOVOD I ODVODNJA</w:t>
      </w:r>
      <w:r w:rsidR="00D0551B">
        <w:rPr>
          <w:rFonts w:cs="Arial"/>
          <w:bCs/>
        </w:rPr>
        <w:t xml:space="preserve"> 1:2000</w:t>
      </w:r>
    </w:p>
    <w:p w14:paraId="173936F7" w14:textId="6DC1756B" w:rsidR="00B528E6" w:rsidRPr="00B528E6" w:rsidRDefault="00B528E6" w:rsidP="00B528E6">
      <w:pPr>
        <w:rPr>
          <w:rFonts w:cs="Arial"/>
          <w:bCs/>
        </w:rPr>
      </w:pPr>
      <w:r w:rsidRPr="00B528E6">
        <w:rPr>
          <w:rFonts w:cs="Arial"/>
          <w:bCs/>
        </w:rPr>
        <w:t xml:space="preserve">3.  </w:t>
      </w:r>
      <w:r>
        <w:rPr>
          <w:rFonts w:cs="Arial"/>
          <w:bCs/>
        </w:rPr>
        <w:tab/>
      </w:r>
      <w:r w:rsidRPr="00B528E6">
        <w:rPr>
          <w:rFonts w:cs="Arial"/>
          <w:bCs/>
        </w:rPr>
        <w:t>UVJETI KORIŠTENJA, UREĐENJA I ZAŠTITE PROSTORA</w:t>
      </w:r>
      <w:r w:rsidR="00D0551B">
        <w:rPr>
          <w:rFonts w:cs="Arial"/>
          <w:bCs/>
        </w:rPr>
        <w:t xml:space="preserve"> 1:2000</w:t>
      </w:r>
    </w:p>
    <w:p w14:paraId="08FE4ED7" w14:textId="0338A5FE" w:rsidR="00B528E6" w:rsidRPr="00B528E6" w:rsidRDefault="00B528E6" w:rsidP="00B528E6">
      <w:pPr>
        <w:rPr>
          <w:rFonts w:cs="Arial"/>
          <w:bCs/>
        </w:rPr>
      </w:pPr>
      <w:r w:rsidRPr="00B528E6">
        <w:rPr>
          <w:rFonts w:cs="Arial"/>
          <w:bCs/>
        </w:rPr>
        <w:t xml:space="preserve">4. </w:t>
      </w:r>
      <w:r w:rsidRPr="00B528E6">
        <w:rPr>
          <w:rFonts w:cs="Arial"/>
          <w:bCs/>
        </w:rPr>
        <w:tab/>
        <w:t>OBLICI KORIŠTENJA I NAČIN GRADNJE</w:t>
      </w:r>
      <w:r w:rsidR="00D0551B">
        <w:rPr>
          <w:rFonts w:cs="Arial"/>
          <w:bCs/>
        </w:rPr>
        <w:t xml:space="preserve"> 1:2000</w:t>
      </w:r>
    </w:p>
    <w:p w14:paraId="0E629A05" w14:textId="77777777" w:rsidR="00D77A1F" w:rsidRDefault="00D77A1F">
      <w:pPr>
        <w:rPr>
          <w:rFonts w:cs="Arial"/>
          <w:b/>
        </w:rPr>
      </w:pPr>
    </w:p>
    <w:p w14:paraId="77BB7433" w14:textId="4AAF35A7" w:rsidR="00D77A1F" w:rsidRDefault="00000000">
      <w:pPr>
        <w:rPr>
          <w:rFonts w:cs="Arial"/>
          <w:bCs/>
        </w:rPr>
      </w:pPr>
      <w:r>
        <w:rPr>
          <w:rFonts w:cs="Arial"/>
          <w:bCs/>
        </w:rPr>
        <w:t xml:space="preserve">Izmjene i dopune izrađene su u pet (5) izvornika + CD (pdf, </w:t>
      </w:r>
      <w:proofErr w:type="spellStart"/>
      <w:r>
        <w:rPr>
          <w:rFonts w:cs="Arial"/>
          <w:bCs/>
        </w:rPr>
        <w:t>doc</w:t>
      </w:r>
      <w:proofErr w:type="spellEnd"/>
      <w:r>
        <w:rPr>
          <w:rFonts w:cs="Arial"/>
          <w:bCs/>
        </w:rPr>
        <w:t xml:space="preserve">, </w:t>
      </w:r>
      <w:proofErr w:type="spellStart"/>
      <w:r>
        <w:rPr>
          <w:rFonts w:cs="Arial"/>
          <w:bCs/>
        </w:rPr>
        <w:t>dwg</w:t>
      </w:r>
      <w:proofErr w:type="spellEnd"/>
      <w:r>
        <w:rPr>
          <w:rFonts w:cs="Arial"/>
          <w:bCs/>
        </w:rPr>
        <w:t xml:space="preserve">). Izvornici su ovjereni pečatom </w:t>
      </w:r>
      <w:r w:rsidR="00974667">
        <w:rPr>
          <w:rFonts w:cs="Arial"/>
          <w:bCs/>
        </w:rPr>
        <w:t xml:space="preserve">Gradskog vijeća </w:t>
      </w:r>
      <w:r>
        <w:rPr>
          <w:rFonts w:cs="Arial"/>
          <w:bCs/>
        </w:rPr>
        <w:t xml:space="preserve">i potpisani od predsjednika </w:t>
      </w:r>
      <w:r w:rsidR="00974667">
        <w:rPr>
          <w:rFonts w:cs="Arial"/>
          <w:bCs/>
        </w:rPr>
        <w:t xml:space="preserve">Gradskog </w:t>
      </w:r>
      <w:r>
        <w:rPr>
          <w:rFonts w:cs="Arial"/>
          <w:bCs/>
        </w:rPr>
        <w:t>vijeća.</w:t>
      </w:r>
    </w:p>
    <w:p w14:paraId="7ACE304D" w14:textId="77777777" w:rsidR="00D0551B" w:rsidRDefault="00D0551B">
      <w:pPr>
        <w:rPr>
          <w:rFonts w:cs="Arial"/>
          <w:bCs/>
        </w:rPr>
      </w:pPr>
    </w:p>
    <w:p w14:paraId="09102D3D" w14:textId="7D0605E0" w:rsidR="00D0551B" w:rsidRPr="00D0551B" w:rsidRDefault="00D0551B">
      <w:pPr>
        <w:rPr>
          <w:rFonts w:cs="Arial"/>
          <w:b/>
        </w:rPr>
      </w:pPr>
      <w:r w:rsidRPr="00D0551B">
        <w:rPr>
          <w:rFonts w:cs="Arial"/>
          <w:b/>
        </w:rPr>
        <w:tab/>
      </w:r>
      <w:r w:rsidRPr="00D0551B">
        <w:rPr>
          <w:rFonts w:cs="Arial"/>
          <w:b/>
        </w:rPr>
        <w:tab/>
      </w:r>
      <w:r w:rsidRPr="00D0551B">
        <w:rPr>
          <w:rFonts w:cs="Arial"/>
          <w:b/>
        </w:rPr>
        <w:tab/>
      </w:r>
      <w:r w:rsidRPr="00D0551B">
        <w:rPr>
          <w:rFonts w:cs="Arial"/>
          <w:b/>
        </w:rPr>
        <w:tab/>
      </w:r>
      <w:r w:rsidRPr="00D0551B">
        <w:rPr>
          <w:rFonts w:cs="Arial"/>
          <w:b/>
        </w:rPr>
        <w:tab/>
        <w:t xml:space="preserve"> Članak 35.</w:t>
      </w:r>
    </w:p>
    <w:p w14:paraId="6D65C62E" w14:textId="531FE139" w:rsidR="00D77A1F" w:rsidRDefault="00000000">
      <w:pPr>
        <w:rPr>
          <w:rFonts w:cs="Arial"/>
          <w:bCs/>
        </w:rPr>
      </w:pPr>
      <w:r>
        <w:rPr>
          <w:rFonts w:cs="Arial"/>
          <w:bCs/>
        </w:rPr>
        <w:t xml:space="preserve">Ova Odluka stupa na snagu osmog dana od objave u „Službenom </w:t>
      </w:r>
      <w:r w:rsidR="00CE5F56">
        <w:rPr>
          <w:rFonts w:cs="Arial"/>
          <w:bCs/>
        </w:rPr>
        <w:t>vjesniku Šibensko-kninske županije</w:t>
      </w:r>
      <w:r>
        <w:rPr>
          <w:rFonts w:cs="Arial"/>
          <w:bCs/>
        </w:rPr>
        <w:t xml:space="preserve">" - službenom glasilu </w:t>
      </w:r>
      <w:r w:rsidR="00974667">
        <w:rPr>
          <w:rFonts w:cs="Arial"/>
          <w:bCs/>
        </w:rPr>
        <w:t xml:space="preserve">Grada Skradina. </w:t>
      </w:r>
    </w:p>
    <w:p w14:paraId="7470C413" w14:textId="77777777" w:rsidR="00D77A1F" w:rsidRDefault="00D77A1F">
      <w:pPr>
        <w:rPr>
          <w:rFonts w:cs="Arial"/>
          <w:b/>
        </w:rPr>
      </w:pPr>
    </w:p>
    <w:p w14:paraId="251F065D" w14:textId="77777777" w:rsidR="00D77A1F" w:rsidRDefault="00D77A1F">
      <w:pPr>
        <w:rPr>
          <w:rFonts w:cs="Arial"/>
          <w:b/>
        </w:rPr>
      </w:pPr>
    </w:p>
    <w:p w14:paraId="3243E232" w14:textId="5922DFBD" w:rsidR="00D77A1F" w:rsidRDefault="00000000">
      <w:pPr>
        <w:rPr>
          <w:rFonts w:cs="Arial"/>
          <w:bCs/>
        </w:rPr>
      </w:pPr>
      <w:r>
        <w:rPr>
          <w:rFonts w:cs="Arial"/>
          <w:bCs/>
        </w:rPr>
        <w:t xml:space="preserve">KLASA: </w:t>
      </w:r>
    </w:p>
    <w:p w14:paraId="71496BC8" w14:textId="77777777" w:rsidR="00D77A1F" w:rsidRDefault="00000000">
      <w:pPr>
        <w:rPr>
          <w:rFonts w:cs="Arial"/>
          <w:bCs/>
        </w:rPr>
      </w:pPr>
      <w:r>
        <w:rPr>
          <w:rFonts w:cs="Arial"/>
          <w:bCs/>
        </w:rPr>
        <w:tab/>
      </w:r>
    </w:p>
    <w:p w14:paraId="28B8CCC5" w14:textId="3BDBE8D6" w:rsidR="00D77A1F" w:rsidRDefault="00000000">
      <w:pPr>
        <w:rPr>
          <w:rFonts w:cs="Arial"/>
          <w:bCs/>
        </w:rPr>
      </w:pPr>
      <w:r>
        <w:rPr>
          <w:rFonts w:cs="Arial"/>
          <w:bCs/>
        </w:rPr>
        <w:t xml:space="preserve">URBROJ: </w:t>
      </w:r>
    </w:p>
    <w:p w14:paraId="549477CF" w14:textId="77777777" w:rsidR="00D77A1F" w:rsidRDefault="00D77A1F">
      <w:pPr>
        <w:rPr>
          <w:rFonts w:cs="Arial"/>
          <w:bCs/>
        </w:rPr>
      </w:pPr>
    </w:p>
    <w:p w14:paraId="5EC51CA9" w14:textId="6CE0E655" w:rsidR="00D77A1F" w:rsidRDefault="00974667">
      <w:pPr>
        <w:jc w:val="right"/>
        <w:rPr>
          <w:rFonts w:cs="Arial"/>
          <w:bCs/>
        </w:rPr>
      </w:pPr>
      <w:r>
        <w:rPr>
          <w:rFonts w:cs="Arial"/>
          <w:bCs/>
        </w:rPr>
        <w:t>GRADSKO VIJEĆE GRADA SKRADINA</w:t>
      </w:r>
    </w:p>
    <w:p w14:paraId="4AE95EC7" w14:textId="77777777" w:rsidR="00D77A1F" w:rsidRDefault="00D77A1F">
      <w:pPr>
        <w:jc w:val="right"/>
        <w:rPr>
          <w:rFonts w:cs="Arial"/>
          <w:bCs/>
        </w:rPr>
      </w:pPr>
    </w:p>
    <w:p w14:paraId="464B72F0" w14:textId="3C573D74" w:rsidR="00EC156A" w:rsidRPr="00EC156A" w:rsidRDefault="00EC156A" w:rsidP="00EC156A">
      <w:pPr>
        <w:ind w:left="1080"/>
        <w:jc w:val="center"/>
        <w:rPr>
          <w:rFonts w:cs="Arial"/>
        </w:rPr>
      </w:pPr>
      <w:r>
        <w:rPr>
          <w:rFonts w:cs="Arial"/>
          <w:bCs/>
        </w:rPr>
        <w:t xml:space="preserve">                                                          </w:t>
      </w:r>
      <w:r w:rsidRPr="00EC156A">
        <w:rPr>
          <w:rFonts w:cs="Arial"/>
          <w:bCs/>
        </w:rPr>
        <w:t xml:space="preserve">                   </w:t>
      </w:r>
      <w:r w:rsidRPr="00EC156A">
        <w:rPr>
          <w:rFonts w:cs="Arial"/>
        </w:rPr>
        <w:t>PREDSJEDNICA</w:t>
      </w:r>
    </w:p>
    <w:p w14:paraId="57854E22" w14:textId="77777777" w:rsidR="00EC156A" w:rsidRPr="00EC156A" w:rsidRDefault="00EC156A" w:rsidP="00EC156A">
      <w:pPr>
        <w:jc w:val="right"/>
        <w:rPr>
          <w:rFonts w:cs="Arial"/>
          <w:b/>
          <w:bCs/>
        </w:rPr>
      </w:pPr>
    </w:p>
    <w:p w14:paraId="30134C3D" w14:textId="04D1D3AE" w:rsidR="00EC156A" w:rsidRPr="00EC156A" w:rsidRDefault="00EC156A" w:rsidP="00EC156A">
      <w:pPr>
        <w:jc w:val="right"/>
        <w:rPr>
          <w:rFonts w:cs="Arial"/>
          <w:bCs/>
        </w:rPr>
      </w:pPr>
      <w:r w:rsidRPr="00EC156A">
        <w:rPr>
          <w:rFonts w:cs="Arial"/>
          <w:bCs/>
        </w:rPr>
        <w:t xml:space="preserve">   Matea Klarić, </w:t>
      </w:r>
      <w:proofErr w:type="spellStart"/>
      <w:r w:rsidRPr="00EC156A">
        <w:rPr>
          <w:rFonts w:cs="Arial"/>
          <w:bCs/>
        </w:rPr>
        <w:t>dipl.iur</w:t>
      </w:r>
      <w:proofErr w:type="spellEnd"/>
      <w:r w:rsidRPr="00EC156A">
        <w:rPr>
          <w:rFonts w:cs="Arial"/>
          <w:bCs/>
        </w:rPr>
        <w:t>.</w:t>
      </w:r>
    </w:p>
    <w:p w14:paraId="6AF608D9" w14:textId="16AEADBA" w:rsidR="00D77A1F" w:rsidRDefault="00D77A1F">
      <w:pPr>
        <w:jc w:val="right"/>
      </w:pPr>
    </w:p>
    <w:sectPr w:rsidR="00D77A1F">
      <w:footerReference w:type="default" r:id="rId7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D33F7" w14:textId="77777777" w:rsidR="00312613" w:rsidRDefault="00312613">
      <w:pPr>
        <w:spacing w:line="240" w:lineRule="auto"/>
      </w:pPr>
      <w:r>
        <w:separator/>
      </w:r>
    </w:p>
  </w:endnote>
  <w:endnote w:type="continuationSeparator" w:id="0">
    <w:p w14:paraId="66479F31" w14:textId="77777777" w:rsidR="00312613" w:rsidRDefault="003126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473EC" w14:textId="77777777" w:rsidR="0081712C" w:rsidRDefault="00000000">
    <w:pPr>
      <w:pStyle w:val="Podnoje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731FE53F" w14:textId="77777777" w:rsidR="0081712C" w:rsidRDefault="0081712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9635C" w14:textId="77777777" w:rsidR="00312613" w:rsidRDefault="00312613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6FDAC4B3" w14:textId="77777777" w:rsidR="00312613" w:rsidRDefault="0031261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42A50"/>
    <w:multiLevelType w:val="multilevel"/>
    <w:tmpl w:val="D2E8A324"/>
    <w:styleLink w:val="LFO11"/>
    <w:lvl w:ilvl="0">
      <w:start w:val="1"/>
      <w:numFmt w:val="ordinal"/>
      <w:pStyle w:val="lanak1"/>
      <w:lvlText w:val="Članak %1"/>
      <w:lvlJc w:val="left"/>
      <w:pPr>
        <w:ind w:left="6173" w:hanging="360"/>
      </w:pPr>
      <w:rPr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F6225BA"/>
    <w:multiLevelType w:val="hybridMultilevel"/>
    <w:tmpl w:val="1FD82578"/>
    <w:lvl w:ilvl="0" w:tplc="BBE4BC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AD1B08"/>
    <w:multiLevelType w:val="hybridMultilevel"/>
    <w:tmpl w:val="228CCA54"/>
    <w:lvl w:ilvl="0" w:tplc="C824AE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C462A5"/>
    <w:multiLevelType w:val="hybridMultilevel"/>
    <w:tmpl w:val="5142BF84"/>
    <w:lvl w:ilvl="0" w:tplc="14685168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E31C8F"/>
    <w:multiLevelType w:val="hybridMultilevel"/>
    <w:tmpl w:val="AFD4DA92"/>
    <w:lvl w:ilvl="0" w:tplc="14685168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9D512F"/>
    <w:multiLevelType w:val="hybridMultilevel"/>
    <w:tmpl w:val="204C6C8C"/>
    <w:lvl w:ilvl="0" w:tplc="A614E454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1E3A46"/>
    <w:multiLevelType w:val="hybridMultilevel"/>
    <w:tmpl w:val="C39EF69E"/>
    <w:lvl w:ilvl="0" w:tplc="1468516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3E37CB"/>
    <w:multiLevelType w:val="hybridMultilevel"/>
    <w:tmpl w:val="3E360EC2"/>
    <w:lvl w:ilvl="0" w:tplc="041A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07D4197"/>
    <w:multiLevelType w:val="hybridMultilevel"/>
    <w:tmpl w:val="2D5EE9E0"/>
    <w:lvl w:ilvl="0" w:tplc="2DA0B84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A87FB9"/>
    <w:multiLevelType w:val="hybridMultilevel"/>
    <w:tmpl w:val="6264EBD2"/>
    <w:lvl w:ilvl="0" w:tplc="14685168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4C1299"/>
    <w:multiLevelType w:val="hybridMultilevel"/>
    <w:tmpl w:val="EA9CE178"/>
    <w:lvl w:ilvl="0" w:tplc="14685168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75E62CA">
      <w:numFmt w:val="bullet"/>
      <w:lvlText w:val=""/>
      <w:lvlJc w:val="left"/>
      <w:pPr>
        <w:ind w:left="1440" w:hanging="360"/>
      </w:pPr>
      <w:rPr>
        <w:rFonts w:ascii="Symbol" w:eastAsia="Calibri" w:hAnsi="Symbol" w:cs="Aria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844715">
    <w:abstractNumId w:val="0"/>
    <w:lvlOverride w:ilvl="0">
      <w:lvl w:ilvl="0">
        <w:start w:val="1"/>
        <w:numFmt w:val="ordinal"/>
        <w:pStyle w:val="lanak1"/>
        <w:lvlText w:val="Članak %1"/>
        <w:lvlJc w:val="left"/>
        <w:pPr>
          <w:ind w:left="6173" w:hanging="360"/>
        </w:pPr>
        <w:rPr>
          <w:i w:val="0"/>
          <w:sz w:val="22"/>
          <w:szCs w:val="22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216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288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360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432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504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576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648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7200" w:hanging="180"/>
        </w:pPr>
      </w:lvl>
    </w:lvlOverride>
  </w:num>
  <w:num w:numId="2" w16cid:durableId="728651996">
    <w:abstractNumId w:val="0"/>
  </w:num>
  <w:num w:numId="3" w16cid:durableId="1021586678">
    <w:abstractNumId w:val="1"/>
  </w:num>
  <w:num w:numId="4" w16cid:durableId="144515030">
    <w:abstractNumId w:val="10"/>
  </w:num>
  <w:num w:numId="5" w16cid:durableId="920140396">
    <w:abstractNumId w:val="7"/>
  </w:num>
  <w:num w:numId="6" w16cid:durableId="1316909647">
    <w:abstractNumId w:val="3"/>
  </w:num>
  <w:num w:numId="7" w16cid:durableId="1462922495">
    <w:abstractNumId w:val="5"/>
  </w:num>
  <w:num w:numId="8" w16cid:durableId="485436897">
    <w:abstractNumId w:val="9"/>
  </w:num>
  <w:num w:numId="9" w16cid:durableId="369577882">
    <w:abstractNumId w:val="6"/>
  </w:num>
  <w:num w:numId="10" w16cid:durableId="65807325">
    <w:abstractNumId w:val="4"/>
  </w:num>
  <w:num w:numId="11" w16cid:durableId="1976056128">
    <w:abstractNumId w:val="2"/>
  </w:num>
  <w:num w:numId="12" w16cid:durableId="131290750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A1F"/>
    <w:rsid w:val="000314E9"/>
    <w:rsid w:val="000407B9"/>
    <w:rsid w:val="00052C52"/>
    <w:rsid w:val="0007065B"/>
    <w:rsid w:val="00095F40"/>
    <w:rsid w:val="000E4137"/>
    <w:rsid w:val="0010643D"/>
    <w:rsid w:val="0015628E"/>
    <w:rsid w:val="001659F9"/>
    <w:rsid w:val="00201126"/>
    <w:rsid w:val="00211AEF"/>
    <w:rsid w:val="002774D1"/>
    <w:rsid w:val="002F3A43"/>
    <w:rsid w:val="002F5737"/>
    <w:rsid w:val="00312613"/>
    <w:rsid w:val="00316DEA"/>
    <w:rsid w:val="00364236"/>
    <w:rsid w:val="00366940"/>
    <w:rsid w:val="003A2676"/>
    <w:rsid w:val="003D78BB"/>
    <w:rsid w:val="0040277D"/>
    <w:rsid w:val="00480FCB"/>
    <w:rsid w:val="004A5C83"/>
    <w:rsid w:val="004D004F"/>
    <w:rsid w:val="005124CA"/>
    <w:rsid w:val="00561ABC"/>
    <w:rsid w:val="00567367"/>
    <w:rsid w:val="005D66CB"/>
    <w:rsid w:val="005E3660"/>
    <w:rsid w:val="00605893"/>
    <w:rsid w:val="00623496"/>
    <w:rsid w:val="0066312D"/>
    <w:rsid w:val="006778BE"/>
    <w:rsid w:val="006D3DBB"/>
    <w:rsid w:val="00701613"/>
    <w:rsid w:val="00716774"/>
    <w:rsid w:val="00737CEE"/>
    <w:rsid w:val="007B7A8D"/>
    <w:rsid w:val="0081712C"/>
    <w:rsid w:val="0085326B"/>
    <w:rsid w:val="008A3BE2"/>
    <w:rsid w:val="00920637"/>
    <w:rsid w:val="009331AB"/>
    <w:rsid w:val="00974667"/>
    <w:rsid w:val="009833AC"/>
    <w:rsid w:val="009D710E"/>
    <w:rsid w:val="009F31BB"/>
    <w:rsid w:val="009F35C2"/>
    <w:rsid w:val="00A2305A"/>
    <w:rsid w:val="00A3279E"/>
    <w:rsid w:val="00A45FA6"/>
    <w:rsid w:val="00A5240C"/>
    <w:rsid w:val="00AA270B"/>
    <w:rsid w:val="00AA3132"/>
    <w:rsid w:val="00AE02DF"/>
    <w:rsid w:val="00B15AD2"/>
    <w:rsid w:val="00B528E6"/>
    <w:rsid w:val="00B7213E"/>
    <w:rsid w:val="00B85B61"/>
    <w:rsid w:val="00BB3509"/>
    <w:rsid w:val="00BC29D8"/>
    <w:rsid w:val="00BD4174"/>
    <w:rsid w:val="00C02F86"/>
    <w:rsid w:val="00C07C96"/>
    <w:rsid w:val="00C26E43"/>
    <w:rsid w:val="00C56B59"/>
    <w:rsid w:val="00C80E3B"/>
    <w:rsid w:val="00C84DE7"/>
    <w:rsid w:val="00C91203"/>
    <w:rsid w:val="00CE5F56"/>
    <w:rsid w:val="00D0551B"/>
    <w:rsid w:val="00D7353A"/>
    <w:rsid w:val="00D77A1F"/>
    <w:rsid w:val="00D80560"/>
    <w:rsid w:val="00DA7E51"/>
    <w:rsid w:val="00E05240"/>
    <w:rsid w:val="00E17F6D"/>
    <w:rsid w:val="00E21336"/>
    <w:rsid w:val="00E259B6"/>
    <w:rsid w:val="00E4093C"/>
    <w:rsid w:val="00E63BE2"/>
    <w:rsid w:val="00E8270D"/>
    <w:rsid w:val="00EC156A"/>
    <w:rsid w:val="00EE0E13"/>
    <w:rsid w:val="00F70D66"/>
    <w:rsid w:val="00F86FE7"/>
    <w:rsid w:val="00FD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3EEFE"/>
  <w15:docId w15:val="{012735D1-FF0C-4506-81A6-391631A8D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r-BA" w:eastAsia="en-US" w:bidi="ar-SA"/>
      </w:rPr>
    </w:rPrDefault>
    <w:pPrDefault>
      <w:pPr>
        <w:autoSpaceDN w:val="0"/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04F"/>
    <w:pPr>
      <w:suppressAutoHyphens/>
      <w:jc w:val="both"/>
    </w:pPr>
    <w:rPr>
      <w:rFonts w:ascii="Arial" w:hAnsi="Arial"/>
      <w:lang w:val="hr-HR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Times New Roman" w:hAnsi="Calibri Light"/>
      <w:i/>
      <w:iCs/>
      <w:color w:val="2F5496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anak1">
    <w:name w:val="Članak 1."/>
    <w:basedOn w:val="Tijeloteksta"/>
    <w:pPr>
      <w:widowControl w:val="0"/>
      <w:numPr>
        <w:numId w:val="1"/>
      </w:numPr>
      <w:overflowPunct w:val="0"/>
      <w:autoSpaceDE w:val="0"/>
      <w:spacing w:after="0"/>
      <w:jc w:val="center"/>
      <w:textAlignment w:val="baseline"/>
    </w:pPr>
    <w:rPr>
      <w:rFonts w:eastAsia="Arial"/>
      <w:b/>
      <w:color w:val="000000"/>
      <w:spacing w:val="4"/>
      <w:kern w:val="0"/>
      <w:szCs w:val="18"/>
      <w:lang w:eastAsia="hr"/>
    </w:rPr>
  </w:style>
  <w:style w:type="paragraph" w:styleId="Tijeloteksta">
    <w:name w:val="Body Text"/>
    <w:basedOn w:val="Normal"/>
    <w:pPr>
      <w:spacing w:after="120"/>
    </w:pPr>
  </w:style>
  <w:style w:type="character" w:customStyle="1" w:styleId="TijelotekstaChar">
    <w:name w:val="Tijelo teksta Char"/>
    <w:basedOn w:val="Zadanifontodlomka"/>
    <w:rPr>
      <w:lang w:val="hr-HR"/>
    </w:rPr>
  </w:style>
  <w:style w:type="paragraph" w:styleId="Odlomakpopisa">
    <w:name w:val="List Paragraph"/>
    <w:basedOn w:val="Normal"/>
    <w:pPr>
      <w:spacing w:line="240" w:lineRule="auto"/>
      <w:ind w:left="720"/>
      <w:contextualSpacing/>
      <w:jc w:val="left"/>
    </w:pPr>
    <w:rPr>
      <w:rFonts w:ascii="Times New Roman" w:eastAsia="Times New Roman" w:hAnsi="Times New Roman"/>
      <w:kern w:val="0"/>
      <w:sz w:val="24"/>
      <w:szCs w:val="24"/>
      <w:lang w:eastAsia="hr-HR"/>
    </w:rPr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32"/>
      <w:szCs w:val="32"/>
      <w:lang w:val="hr-HR"/>
    </w:rPr>
  </w:style>
  <w:style w:type="character" w:customStyle="1" w:styleId="Naslov4Char">
    <w:name w:val="Naslov 4 Char"/>
    <w:basedOn w:val="Zadanifontodlomka"/>
    <w:rPr>
      <w:rFonts w:ascii="Calibri Light" w:eastAsia="Times New Roman" w:hAnsi="Calibri Light" w:cs="Times New Roman"/>
      <w:i/>
      <w:iCs/>
      <w:color w:val="2F5496"/>
      <w:lang w:val="hr-HR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rPr>
      <w:rFonts w:ascii="Arial" w:hAnsi="Arial"/>
      <w:lang w:val="hr-HR"/>
    </w:r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rPr>
      <w:rFonts w:ascii="Arial" w:hAnsi="Arial"/>
      <w:lang w:val="hr-HR"/>
    </w:rPr>
  </w:style>
  <w:style w:type="paragraph" w:customStyle="1" w:styleId="t-9-8">
    <w:name w:val="t-9-8"/>
    <w:basedOn w:val="Normal"/>
    <w:pPr>
      <w:suppressAutoHyphens w:val="0"/>
      <w:spacing w:before="100" w:after="100" w:line="240" w:lineRule="auto"/>
      <w:jc w:val="left"/>
    </w:pPr>
    <w:rPr>
      <w:rFonts w:ascii="Times New Roman" w:eastAsia="Times New Roman" w:hAnsi="Times New Roman"/>
      <w:kern w:val="0"/>
      <w:sz w:val="24"/>
      <w:szCs w:val="24"/>
      <w:lang w:eastAsia="hr-HR"/>
    </w:rPr>
  </w:style>
  <w:style w:type="numbering" w:customStyle="1" w:styleId="LFO11">
    <w:name w:val="LFO11"/>
    <w:basedOn w:val="Bezpopisa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2901</Words>
  <Characters>16536</Characters>
  <Application>Microsoft Office Word</Application>
  <DocSecurity>0</DocSecurity>
  <Lines>137</Lines>
  <Paragraphs>38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Bubic</dc:creator>
  <dc:description/>
  <cp:lastModifiedBy>Ivana M</cp:lastModifiedBy>
  <cp:revision>3</cp:revision>
  <cp:lastPrinted>2026-05-25T06:49:00Z</cp:lastPrinted>
  <dcterms:created xsi:type="dcterms:W3CDTF">2026-07-07T10:15:00Z</dcterms:created>
  <dcterms:modified xsi:type="dcterms:W3CDTF">2026-10-26T08:41:00Z</dcterms:modified>
</cp:coreProperties>
</file>