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E7" w:rsidRDefault="00C073E7" w:rsidP="00222088">
      <w:pPr>
        <w:jc w:val="both"/>
        <w:rPr>
          <w:lang w:val="hr-HR"/>
        </w:rPr>
      </w:pPr>
    </w:p>
    <w:p w:rsidR="00C073E7" w:rsidRPr="00C073E7" w:rsidRDefault="00C073E7" w:rsidP="00C073E7">
      <w:pPr>
        <w:rPr>
          <w:lang w:val="hr-HR"/>
        </w:rPr>
      </w:pPr>
      <w:r w:rsidRPr="00C073E7">
        <w:rPr>
          <w:lang w:val="hr-HR"/>
        </w:rPr>
        <w:t xml:space="preserve">Obavijesti i upute kandidatima/kandidatkinjama na raspisani </w:t>
      </w:r>
      <w:r w:rsidR="005A4B9F">
        <w:rPr>
          <w:lang w:val="hr-HR"/>
        </w:rPr>
        <w:t xml:space="preserve"> Oglas</w:t>
      </w:r>
      <w:r w:rsidRPr="00C073E7">
        <w:rPr>
          <w:lang w:val="hr-HR"/>
        </w:rPr>
        <w:t xml:space="preserve"> za prijam </w:t>
      </w:r>
      <w:r w:rsidR="005A4B9F">
        <w:rPr>
          <w:lang w:val="hr-HR"/>
        </w:rPr>
        <w:t xml:space="preserve">službenika u Gradsku upravu Grada Skradina zbog obavljanja privremenih poslova na radno mjesto: </w:t>
      </w:r>
      <w:bookmarkStart w:id="0" w:name="_Hlk504033442"/>
      <w:bookmarkStart w:id="1" w:name="_Hlk504033247"/>
      <w:r w:rsidR="00465611">
        <w:rPr>
          <w:lang w:val="hr-HR"/>
        </w:rPr>
        <w:t>Asistent projekta u Projektu „Lokalni program za mlade Grada Skradina“</w:t>
      </w:r>
      <w:r w:rsidR="00E12FF0">
        <w:rPr>
          <w:b/>
          <w:lang w:val="hr-HR"/>
        </w:rPr>
        <w:t xml:space="preserve"> </w:t>
      </w:r>
      <w:r w:rsidRPr="00C073E7">
        <w:rPr>
          <w:b/>
        </w:rPr>
        <w:t xml:space="preserve"> </w:t>
      </w:r>
      <w:bookmarkEnd w:id="0"/>
      <w:r w:rsidRPr="00C073E7">
        <w:rPr>
          <w:lang w:val="hr-HR"/>
        </w:rPr>
        <w:t>(1 izvršitelj/</w:t>
      </w:r>
      <w:proofErr w:type="spellStart"/>
      <w:r w:rsidRPr="00C073E7">
        <w:rPr>
          <w:lang w:val="hr-HR"/>
        </w:rPr>
        <w:t>ica</w:t>
      </w:r>
      <w:proofErr w:type="spellEnd"/>
      <w:r w:rsidRPr="00C073E7">
        <w:rPr>
          <w:lang w:val="hr-HR"/>
        </w:rPr>
        <w:t xml:space="preserve">), </w:t>
      </w:r>
      <w:r w:rsidR="00465611">
        <w:rPr>
          <w:lang w:val="hr-HR"/>
        </w:rPr>
        <w:t xml:space="preserve">nepuno radno vrijeme (4 sata dnevno), </w:t>
      </w:r>
      <w:r w:rsidRPr="00C073E7">
        <w:rPr>
          <w:lang w:val="hr-HR"/>
        </w:rPr>
        <w:t xml:space="preserve">na određeno vrijeme od </w:t>
      </w:r>
      <w:r w:rsidR="00465611">
        <w:rPr>
          <w:lang w:val="hr-HR"/>
        </w:rPr>
        <w:t>6</w:t>
      </w:r>
      <w:r w:rsidRPr="00C073E7">
        <w:rPr>
          <w:lang w:val="hr-HR"/>
        </w:rPr>
        <w:t xml:space="preserve"> mjeseci</w:t>
      </w:r>
    </w:p>
    <w:bookmarkEnd w:id="1"/>
    <w:p w:rsidR="00C073E7" w:rsidRDefault="00C073E7" w:rsidP="00222088">
      <w:pPr>
        <w:jc w:val="both"/>
        <w:rPr>
          <w:lang w:val="hr-HR"/>
        </w:rPr>
      </w:pPr>
    </w:p>
    <w:p w:rsidR="00DD1106" w:rsidRDefault="005A4B9F" w:rsidP="00222088">
      <w:pPr>
        <w:jc w:val="both"/>
        <w:rPr>
          <w:lang w:val="hr-HR"/>
        </w:rPr>
      </w:pPr>
      <w:r>
        <w:rPr>
          <w:lang w:val="hr-HR"/>
        </w:rPr>
        <w:t xml:space="preserve">Oglas je objavljen  u HRVATSKOM ZAVODU ZA ZAPOŠLJAVANJE, Područna služba Šibenik, </w:t>
      </w:r>
      <w:r w:rsidR="00200DB9">
        <w:rPr>
          <w:lang w:val="hr-HR"/>
        </w:rPr>
        <w:t>dana</w:t>
      </w:r>
      <w:r w:rsidR="001D02B1">
        <w:rPr>
          <w:lang w:val="hr-HR"/>
        </w:rPr>
        <w:t xml:space="preserve"> </w:t>
      </w:r>
      <w:r w:rsidR="00F7312D">
        <w:rPr>
          <w:lang w:val="hr-HR"/>
        </w:rPr>
        <w:t>15</w:t>
      </w:r>
      <w:bookmarkStart w:id="2" w:name="_GoBack"/>
      <w:bookmarkEnd w:id="2"/>
      <w:r w:rsidR="00465611">
        <w:rPr>
          <w:lang w:val="hr-HR"/>
        </w:rPr>
        <w:t>. veljače</w:t>
      </w:r>
      <w:r>
        <w:rPr>
          <w:lang w:val="hr-HR"/>
        </w:rPr>
        <w:t xml:space="preserve"> </w:t>
      </w:r>
      <w:r w:rsidR="001D02B1">
        <w:rPr>
          <w:lang w:val="hr-HR"/>
        </w:rPr>
        <w:t>201</w:t>
      </w:r>
      <w:r>
        <w:rPr>
          <w:lang w:val="hr-HR"/>
        </w:rPr>
        <w:t>8</w:t>
      </w:r>
      <w:r w:rsidR="001D02B1">
        <w:rPr>
          <w:lang w:val="hr-HR"/>
        </w:rPr>
        <w:t>.g.</w:t>
      </w:r>
    </w:p>
    <w:p w:rsidR="001736C0" w:rsidRDefault="001736C0" w:rsidP="00222088">
      <w:pPr>
        <w:jc w:val="both"/>
        <w:rPr>
          <w:lang w:val="hr-HR"/>
        </w:rPr>
      </w:pPr>
    </w:p>
    <w:p w:rsidR="00200DB9" w:rsidRPr="00845217" w:rsidRDefault="00200DB9" w:rsidP="00222088">
      <w:pPr>
        <w:pStyle w:val="Odlomakpopisa"/>
        <w:numPr>
          <w:ilvl w:val="0"/>
          <w:numId w:val="1"/>
        </w:numPr>
        <w:jc w:val="both"/>
        <w:rPr>
          <w:b/>
          <w:lang w:val="hr-HR"/>
        </w:rPr>
      </w:pPr>
      <w:r w:rsidRPr="00845217">
        <w:rPr>
          <w:b/>
          <w:lang w:val="hr-HR"/>
        </w:rPr>
        <w:t>PODACI O RADNOM MJESTU</w:t>
      </w:r>
      <w:r w:rsidR="00C55146" w:rsidRPr="00845217">
        <w:rPr>
          <w:b/>
          <w:lang w:val="hr-HR"/>
        </w:rPr>
        <w:t>:</w:t>
      </w:r>
    </w:p>
    <w:p w:rsidR="00C073E7" w:rsidRDefault="00C073E7" w:rsidP="00C073E7">
      <w:pPr>
        <w:pStyle w:val="Odlomakpopisa"/>
        <w:ind w:left="1080"/>
        <w:jc w:val="both"/>
        <w:rPr>
          <w:lang w:val="hr-HR"/>
        </w:rPr>
      </w:pPr>
    </w:p>
    <w:p w:rsidR="00A40DA6" w:rsidRDefault="00A40DA6" w:rsidP="00A40DA6">
      <w:pPr>
        <w:pStyle w:val="Odlomakpopisa"/>
        <w:numPr>
          <w:ilvl w:val="0"/>
          <w:numId w:val="9"/>
        </w:numPr>
        <w:jc w:val="both"/>
        <w:rPr>
          <w:lang w:val="hr-HR"/>
        </w:rPr>
      </w:pPr>
      <w:bookmarkStart w:id="3" w:name="_Hlk504033706"/>
      <w:r>
        <w:rPr>
          <w:lang w:val="hr-HR"/>
        </w:rPr>
        <w:t xml:space="preserve">Asistent projekta </w:t>
      </w:r>
      <w:r w:rsidRPr="00A40DA6">
        <w:rPr>
          <w:lang w:val="hr-HR"/>
        </w:rPr>
        <w:t>u Projektu „Lokalni program za mlade Grada Skradina“</w:t>
      </w:r>
    </w:p>
    <w:p w:rsidR="00A40DA6" w:rsidRDefault="00A40DA6" w:rsidP="00A40DA6">
      <w:pPr>
        <w:pStyle w:val="Odlomakpopisa"/>
        <w:ind w:left="1440"/>
        <w:jc w:val="both"/>
        <w:rPr>
          <w:lang w:val="hr-HR"/>
        </w:rPr>
      </w:pPr>
      <w:r w:rsidRPr="00A40DA6">
        <w:rPr>
          <w:lang w:val="hr-HR"/>
        </w:rPr>
        <w:t>(1 izvršitelj/</w:t>
      </w:r>
      <w:proofErr w:type="spellStart"/>
      <w:r w:rsidRPr="00A40DA6">
        <w:rPr>
          <w:lang w:val="hr-HR"/>
        </w:rPr>
        <w:t>ica</w:t>
      </w:r>
      <w:proofErr w:type="spellEnd"/>
      <w:r w:rsidRPr="00A40DA6">
        <w:rPr>
          <w:lang w:val="hr-HR"/>
        </w:rPr>
        <w:t xml:space="preserve">), nepuno radno vrijeme (4 sata dnevno), na određeno </w:t>
      </w:r>
    </w:p>
    <w:p w:rsidR="00A40DA6" w:rsidRDefault="00A40DA6" w:rsidP="00A40DA6">
      <w:pPr>
        <w:pStyle w:val="Odlomakpopisa"/>
        <w:ind w:left="1440"/>
        <w:jc w:val="both"/>
        <w:rPr>
          <w:lang w:val="hr-HR"/>
        </w:rPr>
      </w:pPr>
      <w:r w:rsidRPr="00A40DA6">
        <w:rPr>
          <w:lang w:val="hr-HR"/>
        </w:rPr>
        <w:t>vrijeme od 6 mjeseci</w:t>
      </w:r>
    </w:p>
    <w:bookmarkEnd w:id="3"/>
    <w:p w:rsidR="001736C0" w:rsidRPr="001736C0" w:rsidRDefault="001736C0" w:rsidP="001736C0">
      <w:pPr>
        <w:pStyle w:val="Odlomakpopisa"/>
        <w:rPr>
          <w:rFonts w:ascii="Times New Roman" w:hAnsi="Times New Roman"/>
          <w:b/>
          <w:lang w:val="hr-HR"/>
        </w:rPr>
      </w:pPr>
    </w:p>
    <w:p w:rsidR="002758B0" w:rsidRPr="002758B0" w:rsidRDefault="001736C0" w:rsidP="002758B0">
      <w:pPr>
        <w:rPr>
          <w:lang w:val="hr-HR"/>
        </w:rPr>
      </w:pPr>
      <w:r w:rsidRPr="00061AB4">
        <w:rPr>
          <w:b/>
          <w:lang w:val="hr-HR"/>
        </w:rPr>
        <w:t>Opis poslova:</w:t>
      </w:r>
      <w:r w:rsidRPr="00061AB4">
        <w:rPr>
          <w:lang w:val="hr-HR"/>
        </w:rPr>
        <w:t xml:space="preserve"> </w:t>
      </w:r>
      <w:r w:rsidR="002758B0" w:rsidRPr="002758B0">
        <w:rPr>
          <w:lang w:val="hr-HR"/>
        </w:rPr>
        <w:t>organiziranje aktivnosti u sklopu provedbe projekta: Lokalni program za mlade Grada Skradina što uključuje organizaciju fokus grupa, predavanja i konferenciju, pomoć pri izradi nacrta Lokalnog programa za mlade Grada Skradina, sudjelovanje u izradi potrebnih izvješća o provedbi projekta</w:t>
      </w:r>
    </w:p>
    <w:p w:rsidR="00151C9A" w:rsidRDefault="00151C9A" w:rsidP="00061AB4">
      <w:pPr>
        <w:ind w:firstLine="720"/>
        <w:rPr>
          <w:lang w:val="hr-HR"/>
        </w:rPr>
      </w:pPr>
    </w:p>
    <w:p w:rsidR="007171A8" w:rsidRPr="00594335" w:rsidRDefault="00594335" w:rsidP="001736C0">
      <w:pPr>
        <w:pStyle w:val="Odlomakpopisa"/>
        <w:ind w:left="1440"/>
        <w:rPr>
          <w:lang w:val="hr-HR"/>
        </w:rPr>
      </w:pPr>
      <w:r w:rsidRPr="00594335">
        <w:rPr>
          <w:sz w:val="22"/>
          <w:szCs w:val="22"/>
          <w:lang w:val="hr-HR"/>
        </w:rPr>
        <w:tab/>
      </w:r>
    </w:p>
    <w:p w:rsidR="001B00E3" w:rsidRDefault="00F07E71" w:rsidP="001B00E3">
      <w:pPr>
        <w:jc w:val="both"/>
        <w:rPr>
          <w:b/>
          <w:lang w:val="hr-HR"/>
        </w:rPr>
      </w:pPr>
      <w:r w:rsidRPr="00F10EA0">
        <w:rPr>
          <w:b/>
          <w:lang w:val="hr-HR"/>
        </w:rPr>
        <w:t xml:space="preserve">     </w:t>
      </w:r>
      <w:r w:rsidR="00CB5DA2" w:rsidRPr="00F10EA0">
        <w:rPr>
          <w:b/>
          <w:lang w:val="hr-HR"/>
        </w:rPr>
        <w:t>Uvjeti:</w:t>
      </w:r>
      <w:r w:rsidR="001B00E3" w:rsidRPr="001B00E3">
        <w:t xml:space="preserve"> </w:t>
      </w:r>
      <w:r w:rsidR="001B00E3" w:rsidRPr="001B00E3">
        <w:rPr>
          <w:b/>
          <w:lang w:val="hr-HR"/>
        </w:rPr>
        <w:tab/>
      </w:r>
    </w:p>
    <w:p w:rsidR="001B00E3" w:rsidRPr="001B00E3" w:rsidRDefault="001B00E3" w:rsidP="001B00E3">
      <w:pPr>
        <w:ind w:left="1440" w:firstLine="720"/>
        <w:jc w:val="both"/>
        <w:rPr>
          <w:lang w:val="hr-HR"/>
        </w:rPr>
      </w:pPr>
      <w:r w:rsidRPr="001B00E3">
        <w:rPr>
          <w:lang w:val="hr-HR"/>
        </w:rPr>
        <w:t>-            srednja stručna sprema, ekonomske, pravne ili druge struke</w:t>
      </w:r>
    </w:p>
    <w:p w:rsidR="001B00E3" w:rsidRPr="001B00E3" w:rsidRDefault="001B00E3" w:rsidP="001B00E3">
      <w:pPr>
        <w:jc w:val="both"/>
        <w:rPr>
          <w:lang w:val="hr-HR"/>
        </w:rPr>
      </w:pPr>
      <w:r w:rsidRPr="001B00E3">
        <w:rPr>
          <w:lang w:val="hr-HR"/>
        </w:rPr>
        <w:t xml:space="preserve">          </w:t>
      </w:r>
      <w:r w:rsidRPr="001B00E3">
        <w:rPr>
          <w:lang w:val="hr-HR"/>
        </w:rPr>
        <w:tab/>
      </w:r>
      <w:r w:rsidRPr="001B00E3">
        <w:rPr>
          <w:lang w:val="hr-HR"/>
        </w:rPr>
        <w:tab/>
      </w:r>
      <w:r w:rsidRPr="001B00E3">
        <w:rPr>
          <w:lang w:val="hr-HR"/>
        </w:rPr>
        <w:tab/>
        <w:t>-            poznavanje rada na računalu</w:t>
      </w:r>
    </w:p>
    <w:p w:rsidR="001B00E3" w:rsidRPr="001B00E3" w:rsidRDefault="001B00E3" w:rsidP="001B00E3">
      <w:pPr>
        <w:jc w:val="both"/>
        <w:rPr>
          <w:lang w:val="hr-HR"/>
        </w:rPr>
      </w:pPr>
      <w:r w:rsidRPr="001B00E3">
        <w:rPr>
          <w:lang w:val="hr-HR"/>
        </w:rPr>
        <w:t xml:space="preserve">       </w:t>
      </w:r>
      <w:r w:rsidRPr="001B00E3">
        <w:rPr>
          <w:lang w:val="hr-HR"/>
        </w:rPr>
        <w:tab/>
      </w:r>
      <w:r w:rsidRPr="001B00E3">
        <w:rPr>
          <w:lang w:val="hr-HR"/>
        </w:rPr>
        <w:tab/>
      </w:r>
      <w:r w:rsidRPr="001B00E3">
        <w:rPr>
          <w:lang w:val="hr-HR"/>
        </w:rPr>
        <w:tab/>
        <w:t>-            vozački ispit B kategorije.</w:t>
      </w:r>
    </w:p>
    <w:p w:rsidR="00CB5DA2" w:rsidRPr="001B00E3" w:rsidRDefault="00CB5DA2" w:rsidP="00222088">
      <w:pPr>
        <w:jc w:val="both"/>
        <w:rPr>
          <w:lang w:val="hr-HR"/>
        </w:rPr>
      </w:pPr>
    </w:p>
    <w:p w:rsidR="00F07E71" w:rsidRDefault="00F07E71" w:rsidP="00222088">
      <w:pPr>
        <w:jc w:val="both"/>
        <w:rPr>
          <w:lang w:val="hr-HR"/>
        </w:rPr>
      </w:pPr>
    </w:p>
    <w:p w:rsidR="0034240C" w:rsidRDefault="00845217" w:rsidP="00845217">
      <w:pPr>
        <w:pStyle w:val="Odlomakpopisa"/>
        <w:numPr>
          <w:ilvl w:val="0"/>
          <w:numId w:val="1"/>
        </w:numPr>
        <w:jc w:val="both"/>
        <w:rPr>
          <w:b/>
          <w:lang w:val="hr-HR"/>
        </w:rPr>
      </w:pPr>
      <w:r w:rsidRPr="00845217">
        <w:rPr>
          <w:b/>
          <w:lang w:val="hr-HR"/>
        </w:rPr>
        <w:t xml:space="preserve">   </w:t>
      </w:r>
      <w:r w:rsidR="0034240C" w:rsidRPr="00845217">
        <w:rPr>
          <w:b/>
          <w:lang w:val="hr-HR"/>
        </w:rPr>
        <w:t>PODACI O PLAĆI</w:t>
      </w:r>
    </w:p>
    <w:p w:rsidR="00594335" w:rsidRPr="00845217" w:rsidRDefault="00594335" w:rsidP="00594335">
      <w:pPr>
        <w:pStyle w:val="Odlomakpopisa"/>
        <w:ind w:left="1080"/>
        <w:jc w:val="both"/>
        <w:rPr>
          <w:b/>
          <w:lang w:val="hr-HR"/>
        </w:rPr>
      </w:pPr>
    </w:p>
    <w:p w:rsidR="00ED6361" w:rsidRDefault="0034240C" w:rsidP="0034240C">
      <w:pPr>
        <w:jc w:val="both"/>
        <w:rPr>
          <w:lang w:val="hr-HR"/>
        </w:rPr>
      </w:pPr>
      <w:r>
        <w:rPr>
          <w:lang w:val="hr-HR"/>
        </w:rPr>
        <w:t>Plać</w:t>
      </w:r>
      <w:r w:rsidR="00ED6361">
        <w:rPr>
          <w:lang w:val="hr-HR"/>
        </w:rPr>
        <w:t xml:space="preserve">a </w:t>
      </w:r>
      <w:r w:rsidR="001B00E3" w:rsidRPr="001B00E3">
        <w:rPr>
          <w:lang w:val="hr-HR"/>
        </w:rPr>
        <w:t>Asistent</w:t>
      </w:r>
      <w:r w:rsidR="001B00E3">
        <w:rPr>
          <w:lang w:val="hr-HR"/>
        </w:rPr>
        <w:t>a</w:t>
      </w:r>
      <w:r w:rsidR="001B00E3" w:rsidRPr="001B00E3">
        <w:rPr>
          <w:lang w:val="hr-HR"/>
        </w:rPr>
        <w:t xml:space="preserve"> projekta u Projektu „Lokalni program za mlade Grada Skradina“</w:t>
      </w:r>
      <w:r w:rsidR="001B00E3">
        <w:rPr>
          <w:lang w:val="hr-HR"/>
        </w:rPr>
        <w:t xml:space="preserve"> </w:t>
      </w:r>
      <w:r w:rsidR="001A5E2F">
        <w:rPr>
          <w:lang w:val="hr-HR"/>
        </w:rPr>
        <w:t xml:space="preserve">navedena </w:t>
      </w:r>
      <w:r w:rsidR="00ED6361">
        <w:rPr>
          <w:lang w:val="hr-HR"/>
        </w:rPr>
        <w:t>je u</w:t>
      </w:r>
      <w:r w:rsidR="00996638">
        <w:rPr>
          <w:lang w:val="hr-HR"/>
        </w:rPr>
        <w:t xml:space="preserve"> </w:t>
      </w:r>
      <w:r w:rsidR="003A71AF">
        <w:rPr>
          <w:lang w:val="hr-HR"/>
        </w:rPr>
        <w:t>dokumentu „</w:t>
      </w:r>
      <w:r w:rsidR="001B00E3">
        <w:rPr>
          <w:lang w:val="hr-HR"/>
        </w:rPr>
        <w:t>Obrazac proračuna projekta – Poziv za prijavu projekata usmjerenih mladima za 2017.g.,</w:t>
      </w:r>
      <w:r w:rsidR="00F35606">
        <w:rPr>
          <w:lang w:val="hr-HR"/>
        </w:rPr>
        <w:t>“ Ministarstva za demografiju, obitelj, mlade i socijalnu politiku,</w:t>
      </w:r>
      <w:r w:rsidR="001B00E3">
        <w:rPr>
          <w:lang w:val="hr-HR"/>
        </w:rPr>
        <w:t xml:space="preserve"> </w:t>
      </w:r>
      <w:r w:rsidR="002855AE">
        <w:rPr>
          <w:lang w:val="hr-HR"/>
        </w:rPr>
        <w:t>te</w:t>
      </w:r>
      <w:r w:rsidR="00ED6361">
        <w:rPr>
          <w:lang w:val="hr-HR"/>
        </w:rPr>
        <w:t xml:space="preserve">  </w:t>
      </w:r>
      <w:r w:rsidR="001B00E3">
        <w:rPr>
          <w:lang w:val="hr-HR"/>
        </w:rPr>
        <w:t xml:space="preserve">mjesečno </w:t>
      </w:r>
      <w:r w:rsidR="00ED6361">
        <w:rPr>
          <w:lang w:val="hr-HR"/>
        </w:rPr>
        <w:t xml:space="preserve">iznosi </w:t>
      </w:r>
      <w:r w:rsidR="001B00E3">
        <w:rPr>
          <w:lang w:val="hr-HR"/>
        </w:rPr>
        <w:t>4</w:t>
      </w:r>
      <w:r w:rsidR="00ED6361">
        <w:rPr>
          <w:lang w:val="hr-HR"/>
        </w:rPr>
        <w:t>.000,00 kn bruto 2</w:t>
      </w:r>
    </w:p>
    <w:p w:rsidR="00F07E71" w:rsidRDefault="00F07E71" w:rsidP="00222088">
      <w:pPr>
        <w:jc w:val="both"/>
        <w:rPr>
          <w:lang w:val="hr-HR"/>
        </w:rPr>
      </w:pPr>
    </w:p>
    <w:p w:rsidR="00594335" w:rsidRDefault="00594335" w:rsidP="00222088">
      <w:pPr>
        <w:jc w:val="both"/>
        <w:rPr>
          <w:lang w:val="hr-HR"/>
        </w:rPr>
      </w:pPr>
    </w:p>
    <w:p w:rsidR="006253AF" w:rsidRDefault="006253AF" w:rsidP="00845217">
      <w:pPr>
        <w:pStyle w:val="Odlomakpopisa"/>
        <w:numPr>
          <w:ilvl w:val="0"/>
          <w:numId w:val="1"/>
        </w:numPr>
        <w:jc w:val="both"/>
        <w:rPr>
          <w:b/>
          <w:lang w:val="hr-HR"/>
        </w:rPr>
      </w:pPr>
      <w:r w:rsidRPr="00845217">
        <w:rPr>
          <w:b/>
          <w:lang w:val="hr-HR"/>
        </w:rPr>
        <w:t>NAČIN OBAVLJANJA PRETHODNE PROVJERE ZNANJA I SPOSOBNOSTI</w:t>
      </w:r>
    </w:p>
    <w:p w:rsidR="005F7E48" w:rsidRPr="005F7E48" w:rsidRDefault="005F7E48" w:rsidP="005F7E48">
      <w:pPr>
        <w:jc w:val="both"/>
        <w:rPr>
          <w:b/>
          <w:lang w:val="hr-HR"/>
        </w:rPr>
      </w:pPr>
    </w:p>
    <w:p w:rsidR="0016566E" w:rsidRDefault="005F7E48" w:rsidP="005F7E48">
      <w:pPr>
        <w:jc w:val="both"/>
        <w:rPr>
          <w:lang w:val="hr-HR"/>
        </w:rPr>
      </w:pPr>
      <w:r>
        <w:rPr>
          <w:lang w:val="hr-HR"/>
        </w:rPr>
        <w:t>P</w:t>
      </w:r>
      <w:r w:rsidR="006253AF">
        <w:rPr>
          <w:lang w:val="hr-HR"/>
        </w:rPr>
        <w:t xml:space="preserve">rethodna provjera </w:t>
      </w:r>
      <w:r w:rsidR="00B57A51">
        <w:rPr>
          <w:lang w:val="hr-HR"/>
        </w:rPr>
        <w:t>znanja i sposobnosti obav</w:t>
      </w:r>
      <w:r w:rsidR="001B00E3">
        <w:rPr>
          <w:lang w:val="hr-HR"/>
        </w:rPr>
        <w:t>it će se pojedinačnim</w:t>
      </w:r>
      <w:r w:rsidR="00BA454C">
        <w:rPr>
          <w:lang w:val="hr-HR"/>
        </w:rPr>
        <w:t xml:space="preserve"> osobnim</w:t>
      </w:r>
      <w:r w:rsidR="001B00E3">
        <w:rPr>
          <w:lang w:val="hr-HR"/>
        </w:rPr>
        <w:t xml:space="preserve"> razgovorom</w:t>
      </w:r>
      <w:r w:rsidR="0016566E">
        <w:rPr>
          <w:lang w:val="hr-HR"/>
        </w:rPr>
        <w:t xml:space="preserve"> odnosno intervjuom</w:t>
      </w:r>
      <w:r w:rsidR="001B00E3">
        <w:rPr>
          <w:lang w:val="hr-HR"/>
        </w:rPr>
        <w:t xml:space="preserve"> sa svakim prijavljenim kandidatom koji je podnio pravodobnu i urednu prijavu, te koji ispunjava formalne uvjete</w:t>
      </w:r>
      <w:r w:rsidR="0016566E">
        <w:rPr>
          <w:lang w:val="hr-HR"/>
        </w:rPr>
        <w:t xml:space="preserve"> iz ovog Oglasa.</w:t>
      </w:r>
    </w:p>
    <w:p w:rsidR="00036610" w:rsidRDefault="0016566E" w:rsidP="0016566E">
      <w:pPr>
        <w:jc w:val="both"/>
        <w:rPr>
          <w:lang w:val="hr-HR"/>
        </w:rPr>
      </w:pPr>
      <w:r>
        <w:rPr>
          <w:lang w:val="hr-HR"/>
        </w:rPr>
        <w:t>Prijavljeni kandidati koji budu pozvani na razgovor moraju sa sobom ponijeti odgovarajuću identifikacijsku ispravu</w:t>
      </w:r>
      <w:r w:rsidR="00036610" w:rsidRPr="0016566E">
        <w:rPr>
          <w:lang w:val="hr-HR"/>
        </w:rPr>
        <w:t xml:space="preserve"> radi utvrđivanja identiteta</w:t>
      </w:r>
      <w:r>
        <w:rPr>
          <w:lang w:val="hr-HR"/>
        </w:rPr>
        <w:t>. Za vrijeme</w:t>
      </w:r>
      <w:r w:rsidR="00036610">
        <w:rPr>
          <w:lang w:val="hr-HR"/>
        </w:rPr>
        <w:t xml:space="preserve"> </w:t>
      </w:r>
      <w:r>
        <w:rPr>
          <w:lang w:val="hr-HR"/>
        </w:rPr>
        <w:t xml:space="preserve"> razgovora</w:t>
      </w:r>
      <w:r w:rsidR="00036610">
        <w:rPr>
          <w:lang w:val="hr-HR"/>
        </w:rPr>
        <w:t xml:space="preserve"> nije dopušteno:</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se bilo kakvom literaturom odnosno bilješkama, </w:t>
      </w:r>
    </w:p>
    <w:p w:rsidR="00036610" w:rsidRDefault="00D83B16" w:rsidP="00036610">
      <w:pPr>
        <w:pStyle w:val="Odlomakpopisa"/>
        <w:numPr>
          <w:ilvl w:val="0"/>
          <w:numId w:val="3"/>
        </w:numPr>
        <w:jc w:val="both"/>
        <w:rPr>
          <w:lang w:val="hr-HR"/>
        </w:rPr>
      </w:pPr>
      <w:r>
        <w:rPr>
          <w:lang w:val="hr-HR"/>
        </w:rPr>
        <w:t>k</w:t>
      </w:r>
      <w:r w:rsidR="00036610">
        <w:rPr>
          <w:lang w:val="hr-HR"/>
        </w:rPr>
        <w:t>oristiti mobitel ili druga komunikacijska sredstva</w:t>
      </w:r>
      <w:r w:rsidR="00BA454C">
        <w:rPr>
          <w:lang w:val="hr-HR"/>
        </w:rPr>
        <w:t>.</w:t>
      </w:r>
      <w:r w:rsidR="00036610">
        <w:rPr>
          <w:lang w:val="hr-HR"/>
        </w:rPr>
        <w:t xml:space="preserve"> </w:t>
      </w:r>
    </w:p>
    <w:p w:rsidR="00BA454C" w:rsidRDefault="00BA454C" w:rsidP="00F04461">
      <w:pPr>
        <w:jc w:val="center"/>
        <w:rPr>
          <w:lang w:val="hr-HR"/>
        </w:rPr>
      </w:pPr>
    </w:p>
    <w:p w:rsidR="00F04461" w:rsidRPr="00F04461" w:rsidRDefault="0016566E" w:rsidP="00F04461">
      <w:pPr>
        <w:jc w:val="center"/>
        <w:rPr>
          <w:lang w:val="hr-HR"/>
        </w:rPr>
      </w:pPr>
      <w:r>
        <w:rPr>
          <w:lang w:val="hr-HR"/>
        </w:rPr>
        <w:t>-2</w:t>
      </w:r>
      <w:r w:rsidR="00F04461" w:rsidRPr="00F04461">
        <w:rPr>
          <w:lang w:val="hr-HR"/>
        </w:rPr>
        <w:t>-</w:t>
      </w:r>
    </w:p>
    <w:p w:rsidR="00F04461" w:rsidRDefault="00F04461" w:rsidP="00B0751F">
      <w:pPr>
        <w:jc w:val="both"/>
        <w:rPr>
          <w:b/>
          <w:lang w:val="hr-HR"/>
        </w:rPr>
      </w:pPr>
    </w:p>
    <w:p w:rsidR="00926269" w:rsidRDefault="00B121DF" w:rsidP="00B0751F">
      <w:pPr>
        <w:jc w:val="both"/>
        <w:rPr>
          <w:lang w:val="hr-HR"/>
        </w:rPr>
      </w:pPr>
      <w:r>
        <w:rPr>
          <w:lang w:val="hr-HR"/>
        </w:rPr>
        <w:t>Svaki intervju se boduje bodovima od 1 do 10</w:t>
      </w:r>
      <w:r w:rsidR="00926269">
        <w:rPr>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rsidR="00926269" w:rsidRDefault="00926269" w:rsidP="00B0751F">
      <w:pPr>
        <w:jc w:val="both"/>
        <w:rPr>
          <w:lang w:val="hr-HR"/>
        </w:rPr>
      </w:pPr>
    </w:p>
    <w:p w:rsidR="00B121DF" w:rsidRDefault="00926269" w:rsidP="00B0751F">
      <w:pPr>
        <w:jc w:val="both"/>
        <w:rPr>
          <w:lang w:val="hr-HR"/>
        </w:rPr>
      </w:pPr>
      <w:r>
        <w:rPr>
          <w:lang w:val="hr-HR"/>
        </w:rPr>
        <w:t>Povjerenstvo  kroz</w:t>
      </w:r>
      <w:r w:rsidR="0016566E">
        <w:rPr>
          <w:lang w:val="hr-HR"/>
        </w:rPr>
        <w:t xml:space="preserve"> </w:t>
      </w:r>
      <w:r>
        <w:rPr>
          <w:lang w:val="hr-HR"/>
        </w:rPr>
        <w:t xml:space="preserve"> intervju s kandidatima utvrđuje interese, profesionalne ciljeve i motivaciju kandidata za rad </w:t>
      </w:r>
      <w:r w:rsidR="00DF06D8">
        <w:rPr>
          <w:lang w:val="hr-HR"/>
        </w:rPr>
        <w:t xml:space="preserve"> u navedenom projektu</w:t>
      </w:r>
      <w:r>
        <w:rPr>
          <w:lang w:val="hr-HR"/>
        </w:rPr>
        <w:t xml:space="preserve"> odnosno za obavljanje poslova određenog radnog mjesta</w:t>
      </w:r>
      <w:r w:rsidR="00B83A65">
        <w:rPr>
          <w:lang w:val="hr-HR"/>
        </w:rPr>
        <w:t>.</w:t>
      </w:r>
    </w:p>
    <w:p w:rsidR="007F40A6" w:rsidRDefault="007F40A6" w:rsidP="00B0751F">
      <w:pPr>
        <w:jc w:val="both"/>
        <w:rPr>
          <w:lang w:val="hr-HR"/>
        </w:rPr>
      </w:pPr>
    </w:p>
    <w:p w:rsidR="007F40A6" w:rsidRDefault="007F40A6" w:rsidP="00B0751F">
      <w:pPr>
        <w:jc w:val="both"/>
        <w:rPr>
          <w:lang w:val="hr-HR"/>
        </w:rPr>
      </w:pPr>
      <w:r>
        <w:rPr>
          <w:lang w:val="hr-HR"/>
        </w:rPr>
        <w:t>Rang lista</w:t>
      </w:r>
    </w:p>
    <w:p w:rsidR="007F40A6" w:rsidRDefault="007F40A6" w:rsidP="00B0751F">
      <w:pPr>
        <w:jc w:val="both"/>
        <w:rPr>
          <w:lang w:val="hr-HR"/>
        </w:rPr>
      </w:pPr>
      <w:r>
        <w:rPr>
          <w:lang w:val="hr-HR"/>
        </w:rPr>
        <w:t xml:space="preserve">Nakon prethodne provjere znanja i sposobnosti </w:t>
      </w:r>
      <w:r w:rsidR="00FA231A">
        <w:rPr>
          <w:lang w:val="hr-HR"/>
        </w:rPr>
        <w:t xml:space="preserve">kandidata </w:t>
      </w:r>
      <w:r w:rsidR="004E184D">
        <w:rPr>
          <w:lang w:val="hr-HR"/>
        </w:rPr>
        <w:t>P</w:t>
      </w:r>
      <w:r w:rsidR="00FA231A">
        <w:rPr>
          <w:lang w:val="hr-HR"/>
        </w:rPr>
        <w:t>ovjerenstvo  utvrđuje rang-listu kandidata prema ukupnom broju ostvarenih bodova.</w:t>
      </w:r>
    </w:p>
    <w:p w:rsidR="007A1BD7" w:rsidRDefault="007A1BD7" w:rsidP="00B0751F">
      <w:pPr>
        <w:jc w:val="both"/>
        <w:rPr>
          <w:lang w:val="hr-HR"/>
        </w:rPr>
      </w:pPr>
    </w:p>
    <w:sectPr w:rsidR="007A1BD7"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0"/>
  </w:num>
  <w:num w:numId="6">
    <w:abstractNumId w:val="4"/>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553B"/>
    <w:rsid w:val="00036610"/>
    <w:rsid w:val="00061AB4"/>
    <w:rsid w:val="000943C9"/>
    <w:rsid w:val="000947D0"/>
    <w:rsid w:val="00110552"/>
    <w:rsid w:val="00112DD7"/>
    <w:rsid w:val="00151C9A"/>
    <w:rsid w:val="0016327B"/>
    <w:rsid w:val="0016566E"/>
    <w:rsid w:val="001679EA"/>
    <w:rsid w:val="001736C0"/>
    <w:rsid w:val="001765D7"/>
    <w:rsid w:val="001A5E2F"/>
    <w:rsid w:val="001B00E3"/>
    <w:rsid w:val="001C7D8C"/>
    <w:rsid w:val="001D02B1"/>
    <w:rsid w:val="00200DB9"/>
    <w:rsid w:val="00206BBA"/>
    <w:rsid w:val="00222088"/>
    <w:rsid w:val="00272F92"/>
    <w:rsid w:val="002758B0"/>
    <w:rsid w:val="002855AE"/>
    <w:rsid w:val="00320A39"/>
    <w:rsid w:val="003410E3"/>
    <w:rsid w:val="0034240C"/>
    <w:rsid w:val="003740C5"/>
    <w:rsid w:val="003A71AF"/>
    <w:rsid w:val="003D431F"/>
    <w:rsid w:val="003D6585"/>
    <w:rsid w:val="00444DA8"/>
    <w:rsid w:val="0046335E"/>
    <w:rsid w:val="00465611"/>
    <w:rsid w:val="0048656E"/>
    <w:rsid w:val="004D1169"/>
    <w:rsid w:val="004E184D"/>
    <w:rsid w:val="004E4B99"/>
    <w:rsid w:val="00502BC4"/>
    <w:rsid w:val="005074F6"/>
    <w:rsid w:val="00560185"/>
    <w:rsid w:val="005670B4"/>
    <w:rsid w:val="00592C30"/>
    <w:rsid w:val="00594335"/>
    <w:rsid w:val="005A4B9F"/>
    <w:rsid w:val="005D66C3"/>
    <w:rsid w:val="005F7E48"/>
    <w:rsid w:val="006253AF"/>
    <w:rsid w:val="00625D0A"/>
    <w:rsid w:val="006B141A"/>
    <w:rsid w:val="006E34F8"/>
    <w:rsid w:val="006F763C"/>
    <w:rsid w:val="00713F1E"/>
    <w:rsid w:val="007171A8"/>
    <w:rsid w:val="00736958"/>
    <w:rsid w:val="007518A9"/>
    <w:rsid w:val="00753A83"/>
    <w:rsid w:val="007763A4"/>
    <w:rsid w:val="00792763"/>
    <w:rsid w:val="007A1BD7"/>
    <w:rsid w:val="007B0750"/>
    <w:rsid w:val="007B413E"/>
    <w:rsid w:val="007D6263"/>
    <w:rsid w:val="007E292B"/>
    <w:rsid w:val="007E4C90"/>
    <w:rsid w:val="007F40A6"/>
    <w:rsid w:val="00807DFF"/>
    <w:rsid w:val="008260DB"/>
    <w:rsid w:val="008417D7"/>
    <w:rsid w:val="00843214"/>
    <w:rsid w:val="00845217"/>
    <w:rsid w:val="008605C7"/>
    <w:rsid w:val="0088365C"/>
    <w:rsid w:val="00895100"/>
    <w:rsid w:val="008B244C"/>
    <w:rsid w:val="008D301E"/>
    <w:rsid w:val="008D4207"/>
    <w:rsid w:val="00921F78"/>
    <w:rsid w:val="00926269"/>
    <w:rsid w:val="00960488"/>
    <w:rsid w:val="00963E7B"/>
    <w:rsid w:val="00972420"/>
    <w:rsid w:val="00996638"/>
    <w:rsid w:val="009A6900"/>
    <w:rsid w:val="009C3CE6"/>
    <w:rsid w:val="009D52F6"/>
    <w:rsid w:val="009F31FA"/>
    <w:rsid w:val="00A10A9F"/>
    <w:rsid w:val="00A15853"/>
    <w:rsid w:val="00A35D72"/>
    <w:rsid w:val="00A40DA6"/>
    <w:rsid w:val="00A66A45"/>
    <w:rsid w:val="00A77D9F"/>
    <w:rsid w:val="00A85A51"/>
    <w:rsid w:val="00AC1732"/>
    <w:rsid w:val="00AD0A87"/>
    <w:rsid w:val="00AE095D"/>
    <w:rsid w:val="00B0751F"/>
    <w:rsid w:val="00B12005"/>
    <w:rsid w:val="00B121DF"/>
    <w:rsid w:val="00B22EE5"/>
    <w:rsid w:val="00B46EEB"/>
    <w:rsid w:val="00B57A51"/>
    <w:rsid w:val="00B83A65"/>
    <w:rsid w:val="00B90F2F"/>
    <w:rsid w:val="00BA454C"/>
    <w:rsid w:val="00BC4158"/>
    <w:rsid w:val="00C032C1"/>
    <w:rsid w:val="00C073E7"/>
    <w:rsid w:val="00C16DE4"/>
    <w:rsid w:val="00C26BC3"/>
    <w:rsid w:val="00C33883"/>
    <w:rsid w:val="00C55146"/>
    <w:rsid w:val="00C5785E"/>
    <w:rsid w:val="00C62CFC"/>
    <w:rsid w:val="00C76A1F"/>
    <w:rsid w:val="00CB5DA2"/>
    <w:rsid w:val="00D0412A"/>
    <w:rsid w:val="00D05817"/>
    <w:rsid w:val="00D83B16"/>
    <w:rsid w:val="00DD10C8"/>
    <w:rsid w:val="00DD1106"/>
    <w:rsid w:val="00DD309B"/>
    <w:rsid w:val="00DE27C8"/>
    <w:rsid w:val="00DF06D8"/>
    <w:rsid w:val="00E0514B"/>
    <w:rsid w:val="00E12FF0"/>
    <w:rsid w:val="00E2516B"/>
    <w:rsid w:val="00E45F74"/>
    <w:rsid w:val="00E7566E"/>
    <w:rsid w:val="00E83C35"/>
    <w:rsid w:val="00E925C4"/>
    <w:rsid w:val="00E962F5"/>
    <w:rsid w:val="00EA5E63"/>
    <w:rsid w:val="00ED6361"/>
    <w:rsid w:val="00F04461"/>
    <w:rsid w:val="00F07E71"/>
    <w:rsid w:val="00F10EA0"/>
    <w:rsid w:val="00F10F5C"/>
    <w:rsid w:val="00F35606"/>
    <w:rsid w:val="00F541F6"/>
    <w:rsid w:val="00F56E4F"/>
    <w:rsid w:val="00F7312D"/>
    <w:rsid w:val="00FA231A"/>
    <w:rsid w:val="00FA3D6E"/>
    <w:rsid w:val="00FB3B13"/>
    <w:rsid w:val="00FC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9627"/>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2</Pages>
  <Words>434</Words>
  <Characters>2477</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142</cp:revision>
  <cp:lastPrinted>2018-02-13T09:41:00Z</cp:lastPrinted>
  <dcterms:created xsi:type="dcterms:W3CDTF">2015-06-01T10:28:00Z</dcterms:created>
  <dcterms:modified xsi:type="dcterms:W3CDTF">2018-02-15T07:23:00Z</dcterms:modified>
</cp:coreProperties>
</file>