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D83E5" w14:textId="170B831B" w:rsidR="00EC5B10" w:rsidRPr="00EC5B10" w:rsidRDefault="00C073E7" w:rsidP="00EC5B10">
      <w:pPr>
        <w:jc w:val="both"/>
        <w:rPr>
          <w:rFonts w:cstheme="minorHAnsi"/>
          <w:lang w:val="hr-HR"/>
        </w:rPr>
      </w:pPr>
      <w:r w:rsidRPr="00386C88">
        <w:rPr>
          <w:rFonts w:cstheme="minorHAnsi"/>
          <w:b/>
          <w:bCs/>
          <w:lang w:val="hr-HR"/>
        </w:rPr>
        <w:t>Obavijesti i upute kandidatima/kandidatkinjama</w:t>
      </w:r>
      <w:r w:rsidRPr="00386C88">
        <w:rPr>
          <w:rFonts w:cstheme="minorHAnsi"/>
          <w:lang w:val="hr-HR"/>
        </w:rPr>
        <w:t xml:space="preserve"> na raspisani </w:t>
      </w:r>
      <w:r w:rsidR="005A4B9F" w:rsidRPr="00386C88">
        <w:rPr>
          <w:rFonts w:cstheme="minorHAnsi"/>
          <w:lang w:val="hr-HR"/>
        </w:rPr>
        <w:t xml:space="preserve"> Oglas</w:t>
      </w:r>
      <w:r w:rsidRPr="00386C88">
        <w:rPr>
          <w:rFonts w:cstheme="minorHAnsi"/>
          <w:lang w:val="hr-HR"/>
        </w:rPr>
        <w:t xml:space="preserve"> za prijam </w:t>
      </w:r>
      <w:r w:rsidR="00386C88" w:rsidRPr="00386C88">
        <w:rPr>
          <w:rFonts w:cstheme="minorHAnsi"/>
          <w:lang w:val="hr-HR"/>
        </w:rPr>
        <w:t xml:space="preserve">u službu na određeno vrijeme </w:t>
      </w:r>
      <w:r w:rsidR="00386C88" w:rsidRPr="00386C88">
        <w:rPr>
          <w:rFonts w:cstheme="minorHAnsi"/>
          <w:sz w:val="22"/>
          <w:szCs w:val="22"/>
          <w:lang w:val="hr-HR"/>
        </w:rPr>
        <w:t>zbog obavljanja poslova čiji se opseg privremeno povećao u Grad Skradin, Jedinstveni upravni odjel, na radno mjesto viši stručni suradnik za financijske i računovodstvene poslove</w:t>
      </w:r>
      <w:r w:rsidR="00386C88">
        <w:rPr>
          <w:rFonts w:cstheme="minorHAnsi"/>
          <w:sz w:val="22"/>
          <w:szCs w:val="22"/>
          <w:lang w:val="hr-HR"/>
        </w:rPr>
        <w:t xml:space="preserve"> </w:t>
      </w:r>
      <w:r w:rsidR="00277259" w:rsidRPr="00EC5B10">
        <w:rPr>
          <w:rFonts w:cstheme="minorHAnsi"/>
          <w:lang w:val="hr-HR"/>
        </w:rPr>
        <w:t>(1 izvršitelj/</w:t>
      </w:r>
      <w:proofErr w:type="spellStart"/>
      <w:r w:rsidR="00277259" w:rsidRPr="00EC5B10">
        <w:rPr>
          <w:rFonts w:cstheme="minorHAnsi"/>
          <w:lang w:val="hr-HR"/>
        </w:rPr>
        <w:t>ica</w:t>
      </w:r>
      <w:proofErr w:type="spellEnd"/>
      <w:r w:rsidR="00277259" w:rsidRPr="00EC5B10">
        <w:rPr>
          <w:rFonts w:cstheme="minorHAnsi"/>
          <w:lang w:val="hr-HR"/>
        </w:rPr>
        <w:t>)</w:t>
      </w:r>
      <w:r w:rsidR="00386C88">
        <w:rPr>
          <w:rFonts w:cstheme="minorHAnsi"/>
          <w:lang w:val="hr-HR"/>
        </w:rPr>
        <w:t>.</w:t>
      </w:r>
      <w:bookmarkStart w:id="0" w:name="_Hlk163550170"/>
      <w:bookmarkStart w:id="1" w:name="_Hlk46230229"/>
      <w:bookmarkStart w:id="2" w:name="_Hlk504033442"/>
      <w:bookmarkStart w:id="3" w:name="_Hlk504033247"/>
      <w:r w:rsidR="00EC5B10" w:rsidRPr="00EC5B10">
        <w:rPr>
          <w:rFonts w:cstheme="minorHAnsi"/>
          <w:lang w:val="hr-HR"/>
        </w:rPr>
        <w:t xml:space="preserve"> </w:t>
      </w:r>
      <w:bookmarkEnd w:id="0"/>
    </w:p>
    <w:p w14:paraId="04D9B406" w14:textId="77777777" w:rsidR="00EC5B10" w:rsidRPr="00EC5B10" w:rsidRDefault="00EC5B10" w:rsidP="00EC5B10">
      <w:pPr>
        <w:jc w:val="both"/>
        <w:rPr>
          <w:rFonts w:ascii="Times New Roman" w:hAnsi="Times New Roman"/>
          <w:lang w:val="hr-HR"/>
        </w:rPr>
      </w:pPr>
    </w:p>
    <w:p w14:paraId="2FE92C78" w14:textId="246866FA" w:rsidR="00EC5B10" w:rsidRPr="00EC5B10" w:rsidRDefault="009152A0" w:rsidP="00EC5B10">
      <w:pPr>
        <w:ind w:firstLine="720"/>
        <w:jc w:val="both"/>
        <w:rPr>
          <w:rFonts w:cstheme="minorHAnsi"/>
          <w:lang w:val="hr-HR"/>
        </w:rPr>
      </w:pPr>
      <w:bookmarkStart w:id="4" w:name="_Hlk163557465"/>
      <w:r w:rsidRPr="00EC5B10">
        <w:rPr>
          <w:rFonts w:cstheme="minorHAnsi"/>
          <w:lang w:val="hr-HR"/>
        </w:rPr>
        <w:t>Služba se zasniva na određeno vrijeme,</w:t>
      </w:r>
      <w:r w:rsidR="00331D68" w:rsidRPr="00EC5B10">
        <w:rPr>
          <w:rFonts w:cstheme="minorHAnsi"/>
          <w:lang w:val="hr-HR"/>
        </w:rPr>
        <w:t xml:space="preserve"> odnosno </w:t>
      </w:r>
      <w:r w:rsidR="00EC5B10" w:rsidRPr="00EC5B10">
        <w:rPr>
          <w:rFonts w:cstheme="minorHAnsi"/>
          <w:b/>
          <w:bCs/>
          <w:lang w:val="hr-HR"/>
        </w:rPr>
        <w:t>6</w:t>
      </w:r>
      <w:r w:rsidR="00F0308D" w:rsidRPr="00EC5B10">
        <w:rPr>
          <w:rFonts w:cstheme="minorHAnsi"/>
          <w:b/>
          <w:bCs/>
          <w:lang w:val="hr-HR"/>
        </w:rPr>
        <w:t xml:space="preserve"> </w:t>
      </w:r>
      <w:r w:rsidR="00BF3C09" w:rsidRPr="00EC5B10">
        <w:rPr>
          <w:rFonts w:cstheme="minorHAnsi"/>
          <w:b/>
          <w:bCs/>
          <w:lang w:val="hr-HR"/>
        </w:rPr>
        <w:t>mjeseci.</w:t>
      </w:r>
      <w:r w:rsidR="00EC5B10" w:rsidRPr="00EC5B10">
        <w:rPr>
          <w:rFonts w:ascii="Times New Roman" w:hAnsi="Times New Roman"/>
          <w:sz w:val="22"/>
          <w:szCs w:val="22"/>
          <w:lang w:val="hr-HR"/>
        </w:rPr>
        <w:t xml:space="preserve"> </w:t>
      </w:r>
    </w:p>
    <w:bookmarkEnd w:id="1"/>
    <w:bookmarkEnd w:id="2"/>
    <w:bookmarkEnd w:id="3"/>
    <w:p w14:paraId="65D89ECB" w14:textId="77777777" w:rsidR="00EC5B10" w:rsidRDefault="00EC5B10" w:rsidP="002A2C8C">
      <w:pPr>
        <w:rPr>
          <w:rFonts w:cstheme="minorHAnsi"/>
          <w:lang w:val="hr-HR"/>
        </w:rPr>
      </w:pPr>
    </w:p>
    <w:bookmarkEnd w:id="4"/>
    <w:p w14:paraId="217AFFFE" w14:textId="5A2F5B91" w:rsidR="002A2C8C" w:rsidRPr="00EC5B10" w:rsidRDefault="002A2C8C" w:rsidP="002A2C8C">
      <w:pPr>
        <w:rPr>
          <w:rFonts w:cstheme="minorHAnsi"/>
        </w:rPr>
      </w:pPr>
      <w:r w:rsidRPr="00EC5B10">
        <w:rPr>
          <w:rFonts w:cstheme="minorHAnsi"/>
          <w:lang w:val="hr-HR"/>
        </w:rPr>
        <w:t xml:space="preserve">Prijave na Oglas  podnose se  </w:t>
      </w:r>
      <w:r w:rsidRPr="00EC5B10">
        <w:rPr>
          <w:rFonts w:cstheme="minorHAnsi"/>
        </w:rPr>
        <w:t xml:space="preserve">u </w:t>
      </w:r>
      <w:proofErr w:type="spellStart"/>
      <w:r w:rsidRPr="00EC5B10">
        <w:rPr>
          <w:rFonts w:cstheme="minorHAnsi"/>
        </w:rPr>
        <w:t>roku</w:t>
      </w:r>
      <w:proofErr w:type="spellEnd"/>
      <w:r w:rsidRPr="00EC5B10">
        <w:rPr>
          <w:rFonts w:cstheme="minorHAnsi"/>
        </w:rPr>
        <w:t xml:space="preserve"> </w:t>
      </w:r>
      <w:r w:rsidRPr="00EC5B10">
        <w:rPr>
          <w:rFonts w:cstheme="minorHAnsi"/>
          <w:b/>
          <w:bCs/>
        </w:rPr>
        <w:t>8</w:t>
      </w:r>
      <w:r w:rsidRPr="00EC5B10">
        <w:rPr>
          <w:rFonts w:cstheme="minorHAnsi"/>
          <w:b/>
        </w:rPr>
        <w:t xml:space="preserve"> dana</w:t>
      </w:r>
      <w:r w:rsidRPr="00EC5B10">
        <w:rPr>
          <w:rFonts w:cstheme="minorHAnsi"/>
        </w:rPr>
        <w:t xml:space="preserve"> od dana </w:t>
      </w:r>
      <w:proofErr w:type="spellStart"/>
      <w:r w:rsidRPr="00EC5B10">
        <w:rPr>
          <w:rFonts w:cstheme="minorHAnsi"/>
        </w:rPr>
        <w:t>objave</w:t>
      </w:r>
      <w:proofErr w:type="spellEnd"/>
      <w:r w:rsidRPr="00EC5B10">
        <w:rPr>
          <w:rFonts w:cstheme="minorHAnsi"/>
        </w:rPr>
        <w:t xml:space="preserve"> </w:t>
      </w:r>
      <w:proofErr w:type="spellStart"/>
      <w:r w:rsidRPr="00EC5B10">
        <w:rPr>
          <w:rFonts w:cstheme="minorHAnsi"/>
        </w:rPr>
        <w:t>na</w:t>
      </w:r>
      <w:proofErr w:type="spellEnd"/>
      <w:r w:rsidRPr="00EC5B10">
        <w:rPr>
          <w:rFonts w:cstheme="minorHAnsi"/>
        </w:rPr>
        <w:t xml:space="preserve"> </w:t>
      </w:r>
      <w:proofErr w:type="spellStart"/>
      <w:r w:rsidRPr="00EC5B10">
        <w:rPr>
          <w:rFonts w:cstheme="minorHAnsi"/>
        </w:rPr>
        <w:t>Oglasnoj</w:t>
      </w:r>
      <w:proofErr w:type="spellEnd"/>
      <w:r w:rsidRPr="00EC5B10">
        <w:rPr>
          <w:rFonts w:cstheme="minorHAnsi"/>
        </w:rPr>
        <w:t xml:space="preserve"> </w:t>
      </w:r>
      <w:proofErr w:type="spellStart"/>
      <w:r w:rsidRPr="00EC5B10">
        <w:rPr>
          <w:rFonts w:cstheme="minorHAnsi"/>
        </w:rPr>
        <w:t>ploči</w:t>
      </w:r>
      <w:proofErr w:type="spellEnd"/>
      <w:r w:rsidRPr="00EC5B10">
        <w:rPr>
          <w:rFonts w:cstheme="minorHAnsi"/>
        </w:rPr>
        <w:t xml:space="preserve"> HRVATSKOG ZAVODA ZA ZAPOŠLJAVANJE, </w:t>
      </w:r>
      <w:proofErr w:type="spellStart"/>
      <w:r w:rsidRPr="00EC5B10">
        <w:rPr>
          <w:rFonts w:cstheme="minorHAnsi"/>
        </w:rPr>
        <w:t>Područna</w:t>
      </w:r>
      <w:proofErr w:type="spellEnd"/>
      <w:r w:rsidRPr="00EC5B10">
        <w:rPr>
          <w:rFonts w:cstheme="minorHAnsi"/>
        </w:rPr>
        <w:t xml:space="preserve"> </w:t>
      </w:r>
      <w:proofErr w:type="spellStart"/>
      <w:r w:rsidRPr="00EC5B10">
        <w:rPr>
          <w:rFonts w:cstheme="minorHAnsi"/>
        </w:rPr>
        <w:t>služba</w:t>
      </w:r>
      <w:proofErr w:type="spellEnd"/>
      <w:r w:rsidRPr="00EC5B10">
        <w:rPr>
          <w:rFonts w:cstheme="minorHAnsi"/>
        </w:rPr>
        <w:t xml:space="preserve"> </w:t>
      </w:r>
      <w:proofErr w:type="spellStart"/>
      <w:r w:rsidRPr="00EC5B10">
        <w:rPr>
          <w:rFonts w:cstheme="minorHAnsi"/>
        </w:rPr>
        <w:t>Šibenik</w:t>
      </w:r>
      <w:proofErr w:type="spellEnd"/>
      <w:r w:rsidRPr="00EC5B10">
        <w:rPr>
          <w:rFonts w:cstheme="minorHAnsi"/>
        </w:rPr>
        <w:t xml:space="preserve">, </w:t>
      </w:r>
    </w:p>
    <w:p w14:paraId="06BB67A7" w14:textId="77777777" w:rsidR="002A2C8C" w:rsidRPr="00EC5B10" w:rsidRDefault="002A2C8C" w:rsidP="002A2C8C">
      <w:pPr>
        <w:rPr>
          <w:rFonts w:ascii="Times New Roman" w:hAnsi="Times New Roman"/>
          <w:lang w:val="hr-HR"/>
        </w:rPr>
      </w:pPr>
    </w:p>
    <w:p w14:paraId="3A2B6B13" w14:textId="77777777" w:rsidR="00200DB9" w:rsidRPr="00D64498" w:rsidRDefault="00200DB9" w:rsidP="00222088">
      <w:pPr>
        <w:pStyle w:val="Odlomakpopisa"/>
        <w:numPr>
          <w:ilvl w:val="0"/>
          <w:numId w:val="1"/>
        </w:numPr>
        <w:jc w:val="both"/>
        <w:rPr>
          <w:rFonts w:cstheme="minorHAnsi"/>
          <w:b/>
          <w:lang w:val="hr-HR"/>
        </w:rPr>
      </w:pPr>
      <w:r w:rsidRPr="00D64498">
        <w:rPr>
          <w:rFonts w:cstheme="minorHAnsi"/>
          <w:b/>
          <w:lang w:val="hr-HR"/>
        </w:rPr>
        <w:t>PODACI O RADNOM MJESTU</w:t>
      </w:r>
      <w:r w:rsidR="00C55146" w:rsidRPr="00D64498">
        <w:rPr>
          <w:rFonts w:cstheme="minorHAnsi"/>
          <w:b/>
          <w:lang w:val="hr-HR"/>
        </w:rPr>
        <w:t>:</w:t>
      </w:r>
    </w:p>
    <w:p w14:paraId="2EB77B0A" w14:textId="77777777" w:rsidR="00C073E7" w:rsidRPr="00D64498" w:rsidRDefault="00C073E7" w:rsidP="00C073E7">
      <w:pPr>
        <w:pStyle w:val="Odlomakpopisa"/>
        <w:ind w:left="1080"/>
        <w:jc w:val="both"/>
        <w:rPr>
          <w:rFonts w:cstheme="minorHAnsi"/>
          <w:lang w:val="hr-HR"/>
        </w:rPr>
      </w:pPr>
    </w:p>
    <w:p w14:paraId="28AFF3B6" w14:textId="3DD035A4" w:rsidR="00EC5B10" w:rsidRPr="00386C88" w:rsidRDefault="00801303" w:rsidP="00386C88">
      <w:pPr>
        <w:pStyle w:val="Odlomakpopisa"/>
        <w:numPr>
          <w:ilvl w:val="0"/>
          <w:numId w:val="12"/>
        </w:numPr>
        <w:rPr>
          <w:rFonts w:cstheme="minorHAnsi"/>
          <w:lang w:val="hr-HR"/>
        </w:rPr>
      </w:pPr>
      <w:bookmarkStart w:id="5" w:name="_Hlk504033706"/>
      <w:r w:rsidRPr="00386C88">
        <w:rPr>
          <w:rFonts w:cstheme="minorHAnsi"/>
          <w:lang w:val="hr-HR"/>
        </w:rPr>
        <w:t xml:space="preserve"> </w:t>
      </w:r>
      <w:bookmarkStart w:id="6" w:name="_Hlk530398230"/>
      <w:r w:rsidR="00D476DC" w:rsidRPr="00386C88">
        <w:rPr>
          <w:rFonts w:cstheme="minorHAnsi"/>
          <w:b/>
          <w:lang w:val="hr-HR"/>
        </w:rPr>
        <w:t xml:space="preserve">Viši stručni suradnik </w:t>
      </w:r>
      <w:r w:rsidR="00386C88" w:rsidRPr="00386C88">
        <w:rPr>
          <w:rFonts w:cstheme="minorHAnsi"/>
          <w:b/>
          <w:bCs/>
          <w:sz w:val="22"/>
          <w:szCs w:val="22"/>
          <w:lang w:val="hr-HR"/>
        </w:rPr>
        <w:t>za financijske i računovodstvene poslove</w:t>
      </w:r>
      <w:r w:rsidR="00386C88" w:rsidRPr="00386C88">
        <w:rPr>
          <w:rFonts w:cstheme="minorHAnsi"/>
          <w:sz w:val="22"/>
          <w:szCs w:val="22"/>
          <w:lang w:val="hr-HR"/>
        </w:rPr>
        <w:t xml:space="preserve"> </w:t>
      </w:r>
      <w:r w:rsidR="00EC5B10" w:rsidRPr="00386C88">
        <w:rPr>
          <w:rFonts w:cstheme="minorHAnsi"/>
          <w:lang w:val="hr-HR"/>
        </w:rPr>
        <w:t>(1</w:t>
      </w:r>
      <w:r w:rsidR="00386C88" w:rsidRPr="00386C88">
        <w:rPr>
          <w:rFonts w:cstheme="minorHAnsi"/>
          <w:lang w:val="hr-HR"/>
        </w:rPr>
        <w:t xml:space="preserve"> i</w:t>
      </w:r>
      <w:r w:rsidR="00EC5B10" w:rsidRPr="00386C88">
        <w:rPr>
          <w:rFonts w:cstheme="minorHAnsi"/>
          <w:lang w:val="hr-HR"/>
        </w:rPr>
        <w:t>zvršitelj/</w:t>
      </w:r>
      <w:r w:rsidR="007B0CBA" w:rsidRPr="00386C88">
        <w:rPr>
          <w:rFonts w:cstheme="minorHAnsi"/>
          <w:lang w:val="hr-HR"/>
        </w:rPr>
        <w:t>izvršiteljica)</w:t>
      </w:r>
      <w:r w:rsidR="00386C88">
        <w:rPr>
          <w:rFonts w:cstheme="minorHAnsi"/>
          <w:lang w:val="hr-HR"/>
        </w:rPr>
        <w:t xml:space="preserve">. </w:t>
      </w:r>
      <w:r w:rsidR="00EC5B10" w:rsidRPr="00386C88">
        <w:rPr>
          <w:rFonts w:cstheme="minorHAnsi"/>
          <w:lang w:val="hr-HR"/>
        </w:rPr>
        <w:t xml:space="preserve">Služba se zasniva na određeno vrijeme, odnosno </w:t>
      </w:r>
      <w:r w:rsidR="00EC5B10" w:rsidRPr="00386C88">
        <w:rPr>
          <w:rFonts w:cstheme="minorHAnsi"/>
          <w:b/>
          <w:bCs/>
          <w:lang w:val="hr-HR"/>
        </w:rPr>
        <w:t>6 mjeseci</w:t>
      </w:r>
      <w:r w:rsidR="00EC5B10" w:rsidRPr="00386C88">
        <w:rPr>
          <w:rFonts w:cstheme="minorHAnsi"/>
        </w:rPr>
        <w:t>.</w:t>
      </w:r>
      <w:r w:rsidR="00EC5B10" w:rsidRPr="00386C88">
        <w:rPr>
          <w:rFonts w:cstheme="minorHAnsi"/>
          <w:lang w:val="hr-HR"/>
        </w:rPr>
        <w:t xml:space="preserve"> </w:t>
      </w:r>
    </w:p>
    <w:p w14:paraId="01255581" w14:textId="77777777" w:rsidR="00EC5B10" w:rsidRDefault="00EC5B10" w:rsidP="00386C88">
      <w:pPr>
        <w:rPr>
          <w:rFonts w:cstheme="minorHAnsi"/>
          <w:lang w:val="hr-HR"/>
        </w:rPr>
      </w:pPr>
    </w:p>
    <w:bookmarkEnd w:id="5"/>
    <w:bookmarkEnd w:id="6"/>
    <w:p w14:paraId="1BFC70C4" w14:textId="77777777" w:rsidR="000F0C2F" w:rsidRDefault="000F0C2F" w:rsidP="000F0C2F">
      <w:pPr>
        <w:rPr>
          <w:rFonts w:cstheme="minorHAnsi"/>
          <w:sz w:val="22"/>
          <w:szCs w:val="22"/>
          <w:lang w:val="hr-HR"/>
        </w:rPr>
      </w:pPr>
      <w:r w:rsidRPr="000F0C2F">
        <w:rPr>
          <w:rFonts w:cstheme="minorHAnsi"/>
          <w:b/>
          <w:sz w:val="22"/>
          <w:szCs w:val="22"/>
          <w:lang w:val="hr-HR"/>
        </w:rPr>
        <w:t>Opis poslova:</w:t>
      </w:r>
      <w:r w:rsidRPr="000F0C2F">
        <w:rPr>
          <w:rFonts w:cstheme="minorHAnsi"/>
          <w:sz w:val="22"/>
          <w:szCs w:val="22"/>
          <w:lang w:val="hr-HR"/>
        </w:rPr>
        <w:t xml:space="preserve"> </w:t>
      </w:r>
    </w:p>
    <w:p w14:paraId="3C87F26F" w14:textId="77777777" w:rsidR="00047D23" w:rsidRPr="00047D23" w:rsidRDefault="00047D23" w:rsidP="00047D23">
      <w:pPr>
        <w:pStyle w:val="Bezproreda"/>
        <w:numPr>
          <w:ilvl w:val="0"/>
          <w:numId w:val="13"/>
        </w:numPr>
        <w:rPr>
          <w:rFonts w:cstheme="minorHAnsi"/>
          <w:szCs w:val="22"/>
        </w:rPr>
      </w:pPr>
      <w:r w:rsidRPr="00047D23">
        <w:rPr>
          <w:rFonts w:cstheme="minorHAnsi"/>
          <w:bCs/>
          <w:sz w:val="22"/>
          <w:szCs w:val="22"/>
          <w:lang w:val="hr-HR"/>
        </w:rPr>
        <w:t>Obavlja stručne poslove iz područja financija i računovodstva.</w:t>
      </w:r>
      <w:r w:rsidRPr="00047D23">
        <w:rPr>
          <w:rFonts w:cstheme="minorHAnsi"/>
          <w:sz w:val="22"/>
          <w:szCs w:val="22"/>
        </w:rPr>
        <w:t xml:space="preserve"> </w:t>
      </w:r>
      <w:proofErr w:type="spellStart"/>
      <w:r w:rsidRPr="00047D23">
        <w:rPr>
          <w:rFonts w:cstheme="minorHAnsi"/>
          <w:sz w:val="22"/>
          <w:szCs w:val="22"/>
        </w:rPr>
        <w:t>Sudjeluje</w:t>
      </w:r>
      <w:proofErr w:type="spellEnd"/>
      <w:r w:rsidRPr="00047D23">
        <w:rPr>
          <w:rFonts w:cstheme="minorHAnsi"/>
          <w:sz w:val="22"/>
          <w:szCs w:val="22"/>
        </w:rPr>
        <w:t xml:space="preserve"> u </w:t>
      </w:r>
      <w:proofErr w:type="spellStart"/>
      <w:r w:rsidRPr="00047D23">
        <w:rPr>
          <w:rFonts w:cstheme="minorHAnsi"/>
          <w:sz w:val="22"/>
          <w:szCs w:val="22"/>
        </w:rPr>
        <w:t>izradi</w:t>
      </w:r>
      <w:proofErr w:type="spellEnd"/>
      <w:r w:rsidRPr="00047D23">
        <w:rPr>
          <w:rFonts w:cstheme="minorHAnsi"/>
          <w:sz w:val="22"/>
          <w:szCs w:val="22"/>
        </w:rPr>
        <w:t xml:space="preserve"> </w:t>
      </w:r>
      <w:proofErr w:type="spellStart"/>
      <w:r w:rsidRPr="00047D23">
        <w:rPr>
          <w:rFonts w:cstheme="minorHAnsi"/>
          <w:sz w:val="22"/>
          <w:szCs w:val="22"/>
        </w:rPr>
        <w:t>nacrta</w:t>
      </w:r>
      <w:proofErr w:type="spellEnd"/>
      <w:r w:rsidRPr="00047D23">
        <w:rPr>
          <w:rFonts w:cstheme="minorHAnsi"/>
          <w:sz w:val="22"/>
          <w:szCs w:val="22"/>
        </w:rPr>
        <w:t xml:space="preserve"> </w:t>
      </w:r>
      <w:proofErr w:type="spellStart"/>
      <w:r w:rsidRPr="00047D23">
        <w:rPr>
          <w:rFonts w:cstheme="minorHAnsi"/>
          <w:sz w:val="22"/>
          <w:szCs w:val="22"/>
        </w:rPr>
        <w:t>prijedloga</w:t>
      </w:r>
      <w:proofErr w:type="spellEnd"/>
      <w:r w:rsidRPr="00047D23">
        <w:rPr>
          <w:rFonts w:cstheme="minorHAnsi"/>
          <w:sz w:val="22"/>
          <w:szCs w:val="22"/>
        </w:rPr>
        <w:t xml:space="preserve"> </w:t>
      </w:r>
    </w:p>
    <w:p w14:paraId="4F76CB7D" w14:textId="73D13916" w:rsidR="00047D23" w:rsidRPr="00047D23" w:rsidRDefault="00047D23" w:rsidP="00047D23">
      <w:pPr>
        <w:pStyle w:val="Bezproreda"/>
        <w:rPr>
          <w:rFonts w:cstheme="minorHAnsi"/>
          <w:szCs w:val="22"/>
        </w:rPr>
      </w:pPr>
      <w:proofErr w:type="spellStart"/>
      <w:r w:rsidRPr="00047D23">
        <w:rPr>
          <w:rFonts w:cstheme="minorHAnsi"/>
          <w:sz w:val="22"/>
          <w:szCs w:val="22"/>
        </w:rPr>
        <w:t>Proračuna</w:t>
      </w:r>
      <w:proofErr w:type="spellEnd"/>
      <w:r w:rsidRPr="00047D23">
        <w:rPr>
          <w:rFonts w:cstheme="minorHAnsi"/>
          <w:sz w:val="22"/>
          <w:szCs w:val="22"/>
        </w:rPr>
        <w:t xml:space="preserve">, </w:t>
      </w:r>
      <w:proofErr w:type="spellStart"/>
      <w:r w:rsidRPr="00047D23">
        <w:rPr>
          <w:rFonts w:cstheme="minorHAnsi"/>
          <w:sz w:val="22"/>
          <w:szCs w:val="22"/>
        </w:rPr>
        <w:t>rebalansa</w:t>
      </w:r>
      <w:proofErr w:type="spellEnd"/>
      <w:r w:rsidRPr="00047D23">
        <w:rPr>
          <w:rFonts w:cstheme="minorHAnsi"/>
          <w:sz w:val="22"/>
          <w:szCs w:val="22"/>
        </w:rPr>
        <w:t xml:space="preserve"> </w:t>
      </w:r>
      <w:proofErr w:type="spellStart"/>
      <w:r w:rsidRPr="00047D23">
        <w:rPr>
          <w:rFonts w:cstheme="minorHAnsi"/>
          <w:sz w:val="22"/>
          <w:szCs w:val="22"/>
        </w:rPr>
        <w:t>Proračuna</w:t>
      </w:r>
      <w:proofErr w:type="spellEnd"/>
      <w:r w:rsidRPr="00047D23">
        <w:rPr>
          <w:rFonts w:cstheme="minorHAnsi"/>
          <w:sz w:val="22"/>
          <w:szCs w:val="22"/>
        </w:rPr>
        <w:t xml:space="preserve"> </w:t>
      </w:r>
      <w:proofErr w:type="spellStart"/>
      <w:r w:rsidRPr="00047D23">
        <w:rPr>
          <w:rFonts w:cstheme="minorHAnsi"/>
          <w:sz w:val="22"/>
          <w:szCs w:val="22"/>
        </w:rPr>
        <w:t>i</w:t>
      </w:r>
      <w:proofErr w:type="spellEnd"/>
      <w:r w:rsidRPr="00047D23">
        <w:rPr>
          <w:rFonts w:cstheme="minorHAnsi"/>
          <w:sz w:val="22"/>
          <w:szCs w:val="22"/>
        </w:rPr>
        <w:t xml:space="preserve"> </w:t>
      </w:r>
      <w:proofErr w:type="spellStart"/>
      <w:r w:rsidRPr="00047D23">
        <w:rPr>
          <w:rFonts w:cstheme="minorHAnsi"/>
          <w:sz w:val="22"/>
          <w:szCs w:val="22"/>
        </w:rPr>
        <w:t>izvršenja</w:t>
      </w:r>
      <w:proofErr w:type="spellEnd"/>
      <w:r w:rsidRPr="00047D23">
        <w:rPr>
          <w:rFonts w:cstheme="minorHAnsi"/>
          <w:sz w:val="22"/>
          <w:szCs w:val="22"/>
        </w:rPr>
        <w:t xml:space="preserve"> </w:t>
      </w:r>
      <w:proofErr w:type="spellStart"/>
      <w:r w:rsidRPr="00047D23">
        <w:rPr>
          <w:rFonts w:cstheme="minorHAnsi"/>
          <w:sz w:val="22"/>
          <w:szCs w:val="22"/>
        </w:rPr>
        <w:t>Proračuna</w:t>
      </w:r>
      <w:proofErr w:type="spellEnd"/>
      <w:r w:rsidRPr="00047D23">
        <w:rPr>
          <w:rFonts w:cstheme="minorHAnsi"/>
          <w:sz w:val="22"/>
          <w:szCs w:val="22"/>
        </w:rPr>
        <w:t xml:space="preserve"> </w:t>
      </w:r>
      <w:proofErr w:type="spellStart"/>
      <w:r w:rsidRPr="00047D23">
        <w:rPr>
          <w:rFonts w:cstheme="minorHAnsi"/>
          <w:sz w:val="22"/>
          <w:szCs w:val="22"/>
        </w:rPr>
        <w:t>kontrolira</w:t>
      </w:r>
      <w:proofErr w:type="spellEnd"/>
      <w:r w:rsidRPr="00047D23">
        <w:rPr>
          <w:rFonts w:cstheme="minorHAnsi"/>
          <w:sz w:val="22"/>
          <w:szCs w:val="22"/>
        </w:rPr>
        <w:t xml:space="preserve"> </w:t>
      </w:r>
      <w:proofErr w:type="spellStart"/>
      <w:r w:rsidRPr="00047D23">
        <w:rPr>
          <w:rFonts w:cstheme="minorHAnsi"/>
          <w:sz w:val="22"/>
          <w:szCs w:val="22"/>
        </w:rPr>
        <w:t>raspoloživost</w:t>
      </w:r>
      <w:proofErr w:type="spellEnd"/>
      <w:r w:rsidRPr="00047D23">
        <w:rPr>
          <w:rFonts w:cstheme="minorHAnsi"/>
          <w:sz w:val="22"/>
          <w:szCs w:val="22"/>
        </w:rPr>
        <w:t xml:space="preserve"> </w:t>
      </w:r>
      <w:proofErr w:type="spellStart"/>
      <w:r w:rsidRPr="00047D23">
        <w:rPr>
          <w:rFonts w:cstheme="minorHAnsi"/>
          <w:sz w:val="22"/>
          <w:szCs w:val="22"/>
        </w:rPr>
        <w:t>i</w:t>
      </w:r>
      <w:proofErr w:type="spellEnd"/>
      <w:r w:rsidRPr="00047D23">
        <w:rPr>
          <w:rFonts w:cstheme="minorHAnsi"/>
          <w:sz w:val="22"/>
          <w:szCs w:val="22"/>
        </w:rPr>
        <w:t xml:space="preserve"> </w:t>
      </w:r>
      <w:proofErr w:type="spellStart"/>
      <w:r w:rsidRPr="00047D23">
        <w:rPr>
          <w:rFonts w:cstheme="minorHAnsi"/>
          <w:sz w:val="22"/>
          <w:szCs w:val="22"/>
        </w:rPr>
        <w:t>trošenje</w:t>
      </w:r>
      <w:proofErr w:type="spellEnd"/>
      <w:r w:rsidRPr="00047D23">
        <w:rPr>
          <w:rFonts w:cstheme="minorHAnsi"/>
          <w:sz w:val="22"/>
          <w:szCs w:val="22"/>
        </w:rPr>
        <w:t xml:space="preserve"> </w:t>
      </w:r>
      <w:proofErr w:type="spellStart"/>
      <w:r w:rsidRPr="00047D23">
        <w:rPr>
          <w:rFonts w:cstheme="minorHAnsi"/>
          <w:sz w:val="22"/>
          <w:szCs w:val="22"/>
        </w:rPr>
        <w:t>sredstava</w:t>
      </w:r>
      <w:proofErr w:type="spellEnd"/>
      <w:r w:rsidRPr="00047D23">
        <w:rPr>
          <w:rFonts w:cstheme="minorHAnsi"/>
          <w:sz w:val="22"/>
          <w:szCs w:val="22"/>
        </w:rPr>
        <w:t xml:space="preserve"> </w:t>
      </w:r>
      <w:proofErr w:type="spellStart"/>
      <w:r w:rsidRPr="00047D23">
        <w:rPr>
          <w:rFonts w:cstheme="minorHAnsi"/>
          <w:sz w:val="22"/>
          <w:szCs w:val="22"/>
        </w:rPr>
        <w:t>Proračuna</w:t>
      </w:r>
      <w:proofErr w:type="spellEnd"/>
      <w:r w:rsidRPr="00047D23">
        <w:rPr>
          <w:rFonts w:cstheme="minorHAnsi"/>
          <w:sz w:val="22"/>
          <w:szCs w:val="22"/>
        </w:rPr>
        <w:t xml:space="preserve"> </w:t>
      </w:r>
      <w:proofErr w:type="spellStart"/>
      <w:r w:rsidRPr="00047D23">
        <w:rPr>
          <w:rFonts w:cstheme="minorHAnsi"/>
          <w:sz w:val="22"/>
          <w:szCs w:val="22"/>
        </w:rPr>
        <w:t>i</w:t>
      </w:r>
      <w:proofErr w:type="spellEnd"/>
      <w:r w:rsidRPr="00047D23">
        <w:rPr>
          <w:rFonts w:cstheme="minorHAnsi"/>
          <w:sz w:val="22"/>
          <w:szCs w:val="22"/>
        </w:rPr>
        <w:t xml:space="preserve"> </w:t>
      </w:r>
      <w:proofErr w:type="spellStart"/>
      <w:r w:rsidRPr="00047D23">
        <w:rPr>
          <w:rFonts w:cstheme="minorHAnsi"/>
          <w:sz w:val="22"/>
          <w:szCs w:val="22"/>
        </w:rPr>
        <w:t>predlaže</w:t>
      </w:r>
      <w:proofErr w:type="spellEnd"/>
      <w:r w:rsidRPr="00047D23">
        <w:rPr>
          <w:rFonts w:cstheme="minorHAnsi"/>
          <w:sz w:val="22"/>
          <w:szCs w:val="22"/>
        </w:rPr>
        <w:t xml:space="preserve"> </w:t>
      </w:r>
      <w:proofErr w:type="spellStart"/>
      <w:r w:rsidRPr="00047D23">
        <w:rPr>
          <w:rFonts w:cstheme="minorHAnsi"/>
          <w:sz w:val="22"/>
          <w:szCs w:val="22"/>
        </w:rPr>
        <w:t>potrebne</w:t>
      </w:r>
      <w:proofErr w:type="spellEnd"/>
      <w:r w:rsidRPr="00047D23">
        <w:rPr>
          <w:rFonts w:cstheme="minorHAnsi"/>
          <w:sz w:val="22"/>
          <w:szCs w:val="22"/>
        </w:rPr>
        <w:t xml:space="preserve"> </w:t>
      </w:r>
      <w:proofErr w:type="spellStart"/>
      <w:r w:rsidRPr="00047D23">
        <w:rPr>
          <w:rFonts w:cstheme="minorHAnsi"/>
          <w:sz w:val="22"/>
          <w:szCs w:val="22"/>
        </w:rPr>
        <w:t>mjere</w:t>
      </w:r>
      <w:proofErr w:type="spellEnd"/>
      <w:r w:rsidRPr="00047D23">
        <w:rPr>
          <w:rFonts w:cstheme="minorHAnsi"/>
          <w:sz w:val="22"/>
          <w:szCs w:val="22"/>
        </w:rPr>
        <w:t xml:space="preserve">, </w:t>
      </w:r>
      <w:proofErr w:type="spellStart"/>
      <w:r w:rsidRPr="00047D23">
        <w:rPr>
          <w:rFonts w:cstheme="minorHAnsi"/>
          <w:sz w:val="22"/>
          <w:szCs w:val="22"/>
        </w:rPr>
        <w:t>kontrolira</w:t>
      </w:r>
      <w:proofErr w:type="spellEnd"/>
      <w:r w:rsidRPr="00047D23">
        <w:rPr>
          <w:rFonts w:cstheme="minorHAnsi"/>
          <w:sz w:val="22"/>
          <w:szCs w:val="22"/>
        </w:rPr>
        <w:t xml:space="preserve"> </w:t>
      </w:r>
      <w:proofErr w:type="spellStart"/>
      <w:r w:rsidRPr="00047D23">
        <w:rPr>
          <w:rFonts w:cstheme="minorHAnsi"/>
          <w:sz w:val="22"/>
          <w:szCs w:val="22"/>
        </w:rPr>
        <w:t>namjensko</w:t>
      </w:r>
      <w:proofErr w:type="spellEnd"/>
      <w:r w:rsidRPr="00047D23">
        <w:rPr>
          <w:rFonts w:cstheme="minorHAnsi"/>
          <w:sz w:val="22"/>
          <w:szCs w:val="22"/>
        </w:rPr>
        <w:t xml:space="preserve"> </w:t>
      </w:r>
      <w:proofErr w:type="spellStart"/>
      <w:r w:rsidRPr="00047D23">
        <w:rPr>
          <w:rFonts w:cstheme="minorHAnsi"/>
          <w:sz w:val="22"/>
          <w:szCs w:val="22"/>
        </w:rPr>
        <w:t>trošenje</w:t>
      </w:r>
      <w:proofErr w:type="spellEnd"/>
      <w:r w:rsidRPr="00047D23">
        <w:rPr>
          <w:rFonts w:cstheme="minorHAnsi"/>
          <w:sz w:val="22"/>
          <w:szCs w:val="22"/>
        </w:rPr>
        <w:t xml:space="preserve"> </w:t>
      </w:r>
      <w:proofErr w:type="spellStart"/>
      <w:r w:rsidRPr="00047D23">
        <w:rPr>
          <w:rFonts w:cstheme="minorHAnsi"/>
          <w:sz w:val="22"/>
          <w:szCs w:val="22"/>
        </w:rPr>
        <w:t>sredstava</w:t>
      </w:r>
      <w:proofErr w:type="spellEnd"/>
      <w:r w:rsidRPr="00047D23">
        <w:rPr>
          <w:rFonts w:cstheme="minorHAnsi"/>
          <w:sz w:val="22"/>
          <w:szCs w:val="22"/>
        </w:rPr>
        <w:t>.</w:t>
      </w:r>
    </w:p>
    <w:p w14:paraId="1B694A70" w14:textId="77777777" w:rsidR="00047D23" w:rsidRPr="00047D23" w:rsidRDefault="00047D23" w:rsidP="00047D23">
      <w:pPr>
        <w:pStyle w:val="Bezproreda"/>
        <w:rPr>
          <w:rFonts w:cstheme="minorHAnsi"/>
          <w:bCs/>
          <w:szCs w:val="22"/>
          <w:lang w:val="hr-HR"/>
        </w:rPr>
      </w:pPr>
      <w:r w:rsidRPr="00047D23">
        <w:rPr>
          <w:rFonts w:cstheme="minorHAnsi"/>
          <w:bCs/>
          <w:sz w:val="22"/>
          <w:szCs w:val="22"/>
          <w:lang w:val="hr-HR"/>
        </w:rPr>
        <w:t xml:space="preserve">Prati zakonske propise iz financija i računovodstva, sudjeluje u sastavljanju i izradi  propisanih financijskih izvješća (kvartalna, polugodišnja i godišnja izvješća), izvješća za potrebe statistike i druga potrebna izvješća. </w:t>
      </w:r>
    </w:p>
    <w:p w14:paraId="31595DDD" w14:textId="77A6B4DC" w:rsidR="00047D23" w:rsidRPr="00047D23" w:rsidRDefault="00047D23" w:rsidP="00047D23">
      <w:pPr>
        <w:pStyle w:val="Bezproreda"/>
        <w:rPr>
          <w:rFonts w:cstheme="minorHAnsi"/>
          <w:bCs/>
          <w:sz w:val="22"/>
          <w:szCs w:val="22"/>
          <w:lang w:val="hr-HR"/>
        </w:rPr>
      </w:pPr>
      <w:r w:rsidRPr="00047D23">
        <w:rPr>
          <w:rFonts w:cstheme="minorHAnsi"/>
          <w:bCs/>
          <w:sz w:val="22"/>
          <w:szCs w:val="22"/>
          <w:lang w:val="hr-HR"/>
        </w:rPr>
        <w:t>Sudjeluje u kontroli knjigovodstvenih isprava i usklađuje se s izvješćima FINA-e, obavlja računovodstvene poslove kontiranja, knjiži računovodstvenu dokumentaciju, sudjeluje u izradi izvještaja o financijskom stanju, bilance i prateće evidencije, vodi knjigovodstvo imovine Grada, te koordinira izradu popisa imovine Grada, obavlja sve knjigovodstveno-financijske poslove, kontira i knjiži knjigovodstvene promjene za ustanove kojima je osnivač Grad;</w:t>
      </w:r>
    </w:p>
    <w:p w14:paraId="47A3AA6A" w14:textId="77777777" w:rsidR="00047D23" w:rsidRPr="00047D23" w:rsidRDefault="00047D23" w:rsidP="00047D23">
      <w:pPr>
        <w:pStyle w:val="Bezproreda"/>
        <w:numPr>
          <w:ilvl w:val="0"/>
          <w:numId w:val="13"/>
        </w:numPr>
        <w:rPr>
          <w:rFonts w:cstheme="minorHAnsi"/>
          <w:bCs/>
          <w:szCs w:val="22"/>
          <w:lang w:val="hr-HR"/>
        </w:rPr>
      </w:pPr>
      <w:r w:rsidRPr="00047D23">
        <w:rPr>
          <w:rFonts w:cstheme="minorHAnsi"/>
          <w:bCs/>
          <w:sz w:val="22"/>
          <w:szCs w:val="22"/>
          <w:lang w:val="hr-HR"/>
        </w:rPr>
        <w:t xml:space="preserve">Sudjeluje u praćenju stanja likvidnosti računa proračuna i dospijeća plaćanja. Sudjeluje u </w:t>
      </w:r>
    </w:p>
    <w:p w14:paraId="20B1FA77" w14:textId="77777777" w:rsidR="00047D23" w:rsidRDefault="00047D23" w:rsidP="00047D23">
      <w:pPr>
        <w:pStyle w:val="Bezproreda"/>
        <w:rPr>
          <w:rFonts w:cstheme="minorHAnsi"/>
          <w:bCs/>
          <w:szCs w:val="22"/>
          <w:lang w:val="hr-HR"/>
        </w:rPr>
      </w:pPr>
      <w:r w:rsidRPr="00047D23">
        <w:rPr>
          <w:rFonts w:cstheme="minorHAnsi"/>
          <w:bCs/>
          <w:sz w:val="22"/>
          <w:szCs w:val="22"/>
          <w:lang w:val="hr-HR"/>
        </w:rPr>
        <w:t>kontroliranju naloga za plaćanje, objedinjava naloge i dostavlja ih na plaćanje. Provodi potrebna knjiženja u poslovnim knjigama, te arhivira dokumentaciju plaćanja;</w:t>
      </w:r>
    </w:p>
    <w:p w14:paraId="69C0D649" w14:textId="5175456C" w:rsidR="00047D23" w:rsidRPr="00047D23" w:rsidRDefault="00047D23" w:rsidP="00047D23">
      <w:pPr>
        <w:pStyle w:val="Bezproreda"/>
        <w:rPr>
          <w:rFonts w:cstheme="minorHAnsi"/>
          <w:bCs/>
          <w:szCs w:val="22"/>
          <w:lang w:val="hr-HR"/>
        </w:rPr>
      </w:pPr>
      <w:r w:rsidRPr="00047D23">
        <w:rPr>
          <w:rFonts w:cstheme="minorHAnsi"/>
          <w:bCs/>
          <w:sz w:val="22"/>
          <w:szCs w:val="22"/>
          <w:lang w:val="hr-HR"/>
        </w:rPr>
        <w:t>Sudjeluje u izradi nacrta prijedloga općih i drugih akata iz svoga djelokruga (proračun, izmjene i dopune proračuna, polugodišnji i godišnji izvještaj o izvršenju proračuna i dr.;</w:t>
      </w:r>
    </w:p>
    <w:p w14:paraId="4F1ABB69" w14:textId="77777777" w:rsidR="00047D23" w:rsidRPr="00047D23" w:rsidRDefault="00047D23" w:rsidP="00047D23">
      <w:pPr>
        <w:pStyle w:val="Bezproreda"/>
        <w:numPr>
          <w:ilvl w:val="0"/>
          <w:numId w:val="13"/>
        </w:numPr>
        <w:rPr>
          <w:rFonts w:cstheme="minorHAnsi"/>
        </w:rPr>
      </w:pPr>
      <w:r w:rsidRPr="00047D23">
        <w:rPr>
          <w:rFonts w:cstheme="minorHAnsi"/>
          <w:bCs/>
          <w:sz w:val="22"/>
          <w:szCs w:val="22"/>
          <w:lang w:val="hr-HR"/>
        </w:rPr>
        <w:t xml:space="preserve">Sudjeluje u prikupljanju, evidentiranju i obradi podataka u vezi s izvršavanjem proračuna u skladu </w:t>
      </w:r>
    </w:p>
    <w:p w14:paraId="25E9A19C" w14:textId="197C42C8" w:rsidR="00047D23" w:rsidRPr="00047D23" w:rsidRDefault="00047D23" w:rsidP="00047D23">
      <w:pPr>
        <w:pStyle w:val="Bezproreda"/>
        <w:rPr>
          <w:rFonts w:cstheme="minorHAnsi"/>
        </w:rPr>
      </w:pPr>
      <w:r w:rsidRPr="00047D23">
        <w:rPr>
          <w:rFonts w:cstheme="minorHAnsi"/>
          <w:bCs/>
          <w:sz w:val="22"/>
          <w:szCs w:val="22"/>
          <w:lang w:val="hr-HR"/>
        </w:rPr>
        <w:t>s zakonom i podzakonskim aktima prema metodološkim i drugim uputama;</w:t>
      </w:r>
    </w:p>
    <w:p w14:paraId="0EE9B784" w14:textId="77777777" w:rsidR="00047D23" w:rsidRPr="00047D23" w:rsidRDefault="00047D23" w:rsidP="00047D23">
      <w:pPr>
        <w:pStyle w:val="Odlomakpopisa"/>
        <w:numPr>
          <w:ilvl w:val="0"/>
          <w:numId w:val="13"/>
        </w:numPr>
        <w:rPr>
          <w:rFonts w:cstheme="minorHAnsi"/>
          <w:sz w:val="22"/>
          <w:szCs w:val="22"/>
          <w:lang w:val="hr-HR"/>
        </w:rPr>
      </w:pPr>
      <w:r w:rsidRPr="00047D23">
        <w:rPr>
          <w:rFonts w:cstheme="minorHAnsi"/>
          <w:bCs/>
          <w:sz w:val="22"/>
          <w:szCs w:val="22"/>
          <w:lang w:val="hr-HR"/>
        </w:rPr>
        <w:t>Obavlja i druge poslove po nalogu pročelnika.</w:t>
      </w:r>
    </w:p>
    <w:p w14:paraId="4E4BDD54" w14:textId="77777777" w:rsidR="00047D23" w:rsidRPr="000F0C2F" w:rsidRDefault="00047D23" w:rsidP="000F0C2F">
      <w:pPr>
        <w:rPr>
          <w:rFonts w:cstheme="minorHAnsi"/>
          <w:sz w:val="22"/>
          <w:szCs w:val="22"/>
          <w:lang w:val="hr-HR"/>
        </w:rPr>
      </w:pPr>
    </w:p>
    <w:p w14:paraId="4DB7687E" w14:textId="77777777" w:rsidR="0034240C" w:rsidRPr="00D64498" w:rsidRDefault="00845217" w:rsidP="00386C88">
      <w:pPr>
        <w:pStyle w:val="Odlomakpopisa"/>
        <w:numPr>
          <w:ilvl w:val="0"/>
          <w:numId w:val="12"/>
        </w:numPr>
        <w:jc w:val="both"/>
        <w:rPr>
          <w:rFonts w:cstheme="minorHAnsi"/>
          <w:b/>
          <w:lang w:val="hr-HR"/>
        </w:rPr>
      </w:pPr>
      <w:r w:rsidRPr="00D64498">
        <w:rPr>
          <w:rFonts w:cstheme="minorHAnsi"/>
          <w:b/>
          <w:lang w:val="hr-HR"/>
        </w:rPr>
        <w:t xml:space="preserve">   </w:t>
      </w:r>
      <w:r w:rsidR="0034240C" w:rsidRPr="00D64498">
        <w:rPr>
          <w:rFonts w:cstheme="minorHAnsi"/>
          <w:b/>
          <w:lang w:val="hr-HR"/>
        </w:rPr>
        <w:t>PODACI O PLAĆI</w:t>
      </w:r>
    </w:p>
    <w:p w14:paraId="1030978C" w14:textId="77777777" w:rsidR="00594335" w:rsidRPr="00D64498" w:rsidRDefault="00594335" w:rsidP="00E92E6B">
      <w:pPr>
        <w:jc w:val="both"/>
        <w:rPr>
          <w:rFonts w:cstheme="minorHAnsi"/>
          <w:b/>
          <w:lang w:val="hr-HR"/>
        </w:rPr>
      </w:pPr>
    </w:p>
    <w:p w14:paraId="33328D4F" w14:textId="39662CA1" w:rsidR="00E92E6B" w:rsidRPr="000F0C2F" w:rsidRDefault="00E92E6B" w:rsidP="007D710F">
      <w:pPr>
        <w:pStyle w:val="Odlomakpopisa"/>
        <w:numPr>
          <w:ilvl w:val="0"/>
          <w:numId w:val="11"/>
        </w:numPr>
        <w:jc w:val="both"/>
        <w:rPr>
          <w:rFonts w:cstheme="minorHAnsi"/>
          <w:b/>
          <w:bCs/>
          <w:lang w:val="hr-HR"/>
        </w:rPr>
      </w:pPr>
      <w:r w:rsidRPr="007D710F">
        <w:rPr>
          <w:rFonts w:cstheme="minorHAnsi"/>
          <w:lang w:val="hr-HR"/>
        </w:rPr>
        <w:t xml:space="preserve">Osnovica za obračun plaće: </w:t>
      </w:r>
      <w:r w:rsidR="00030BCE" w:rsidRPr="007D710F">
        <w:rPr>
          <w:rFonts w:cstheme="minorHAnsi"/>
          <w:b/>
          <w:bCs/>
          <w:lang w:val="hr-HR"/>
        </w:rPr>
        <w:t>8</w:t>
      </w:r>
      <w:r w:rsidR="000F0C2F">
        <w:rPr>
          <w:rFonts w:cstheme="minorHAnsi"/>
          <w:b/>
          <w:bCs/>
          <w:lang w:val="hr-HR"/>
        </w:rPr>
        <w:t>50</w:t>
      </w:r>
      <w:r w:rsidR="00030BCE" w:rsidRPr="007D710F">
        <w:rPr>
          <w:rFonts w:cstheme="minorHAnsi"/>
          <w:b/>
          <w:bCs/>
          <w:lang w:val="hr-HR"/>
        </w:rPr>
        <w:t xml:space="preserve"> </w:t>
      </w:r>
      <w:r w:rsidR="00030BCE" w:rsidRPr="000F0C2F">
        <w:rPr>
          <w:rFonts w:cstheme="minorHAnsi"/>
          <w:b/>
          <w:bCs/>
          <w:lang w:val="hr-HR"/>
        </w:rPr>
        <w:t xml:space="preserve">eura </w:t>
      </w:r>
      <w:r w:rsidRPr="000F0C2F">
        <w:rPr>
          <w:rFonts w:cstheme="minorHAnsi"/>
          <w:b/>
          <w:bCs/>
          <w:lang w:val="hr-HR"/>
        </w:rPr>
        <w:t>bruto</w:t>
      </w:r>
    </w:p>
    <w:p w14:paraId="3563D310" w14:textId="077E1B0A" w:rsidR="00E92E6B" w:rsidRPr="007D710F" w:rsidRDefault="00E92E6B" w:rsidP="007D710F">
      <w:pPr>
        <w:pStyle w:val="Odlomakpopisa"/>
        <w:numPr>
          <w:ilvl w:val="0"/>
          <w:numId w:val="11"/>
        </w:numPr>
        <w:jc w:val="both"/>
        <w:rPr>
          <w:rFonts w:cstheme="minorHAnsi"/>
          <w:b/>
          <w:bCs/>
          <w:lang w:val="hr-HR"/>
        </w:rPr>
      </w:pPr>
      <w:r w:rsidRPr="007D710F">
        <w:rPr>
          <w:rFonts w:cstheme="minorHAnsi"/>
          <w:lang w:val="hr-HR"/>
        </w:rPr>
        <w:t xml:space="preserve">Koeficijent za obračun plaće: </w:t>
      </w:r>
      <w:r w:rsidRPr="007D710F">
        <w:rPr>
          <w:rFonts w:cstheme="minorHAnsi"/>
          <w:b/>
          <w:bCs/>
          <w:lang w:val="hr-HR"/>
        </w:rPr>
        <w:t>1,</w:t>
      </w:r>
      <w:r w:rsidR="000F0C2F">
        <w:rPr>
          <w:rFonts w:cstheme="minorHAnsi"/>
          <w:b/>
          <w:bCs/>
          <w:lang w:val="hr-HR"/>
        </w:rPr>
        <w:t>6</w:t>
      </w:r>
      <w:r w:rsidRPr="007D710F">
        <w:rPr>
          <w:rFonts w:cstheme="minorHAnsi"/>
          <w:b/>
          <w:bCs/>
          <w:lang w:val="hr-HR"/>
        </w:rPr>
        <w:t>5</w:t>
      </w:r>
    </w:p>
    <w:p w14:paraId="51A4CB9A" w14:textId="77777777" w:rsidR="00E92E6B" w:rsidRPr="00D64498" w:rsidRDefault="00E92E6B" w:rsidP="00E92E6B">
      <w:pPr>
        <w:jc w:val="both"/>
        <w:rPr>
          <w:rFonts w:cstheme="minorHAnsi"/>
          <w:lang w:val="hr-HR"/>
        </w:rPr>
      </w:pPr>
    </w:p>
    <w:p w14:paraId="4E88FAD5" w14:textId="77777777" w:rsidR="00BB1795" w:rsidRDefault="00BB1795" w:rsidP="00BB1795">
      <w:pPr>
        <w:jc w:val="both"/>
        <w:rPr>
          <w:rFonts w:cstheme="minorHAnsi"/>
          <w:lang w:val="hr-HR"/>
        </w:rPr>
      </w:pPr>
      <w:r w:rsidRPr="00D64498">
        <w:rPr>
          <w:rFonts w:cstheme="minorHAnsi"/>
          <w:lang w:val="hr-HR"/>
        </w:rPr>
        <w:t>Podaci o osnovici i koeficijentu za obračun plaće mogu se pronaći u Odluci o utvrđivanju</w:t>
      </w:r>
    </w:p>
    <w:p w14:paraId="780B9A36" w14:textId="77777777" w:rsidR="00BB1795" w:rsidRPr="00D64498" w:rsidRDefault="00BB1795" w:rsidP="00BB1795">
      <w:pPr>
        <w:jc w:val="both"/>
        <w:rPr>
          <w:rFonts w:cstheme="minorHAnsi"/>
          <w:lang w:val="hr-HR"/>
        </w:rPr>
      </w:pPr>
      <w:r w:rsidRPr="00D64498">
        <w:rPr>
          <w:rFonts w:cstheme="minorHAnsi"/>
          <w:lang w:val="hr-HR"/>
        </w:rPr>
        <w:t>osnovice za obračun plać</w:t>
      </w:r>
      <w:r>
        <w:rPr>
          <w:rFonts w:cstheme="minorHAnsi"/>
          <w:lang w:val="hr-HR"/>
        </w:rPr>
        <w:t>a službenika i namještenika Gradske uprave Grada Skradina</w:t>
      </w:r>
      <w:r w:rsidRPr="00D64498">
        <w:rPr>
          <w:rFonts w:cstheme="minorHAnsi"/>
          <w:lang w:val="hr-HR"/>
        </w:rPr>
        <w:t xml:space="preserve"> („Službeni vjesnik Šibensko-kninske županije“, broj 4/11</w:t>
      </w:r>
      <w:r>
        <w:rPr>
          <w:rFonts w:cstheme="minorHAnsi"/>
          <w:lang w:val="hr-HR"/>
        </w:rPr>
        <w:t>, 14/19, 21/22, 15/23, 34/23</w:t>
      </w:r>
      <w:r w:rsidRPr="00D64498">
        <w:rPr>
          <w:rFonts w:cstheme="minorHAnsi"/>
          <w:lang w:val="hr-HR"/>
        </w:rPr>
        <w:t>)</w:t>
      </w:r>
      <w:r>
        <w:rPr>
          <w:rFonts w:cstheme="minorHAnsi"/>
          <w:lang w:val="hr-HR"/>
        </w:rPr>
        <w:t xml:space="preserve">, te </w:t>
      </w:r>
      <w:r w:rsidRPr="00D64498">
        <w:rPr>
          <w:rFonts w:cstheme="minorHAnsi"/>
          <w:lang w:val="hr-HR"/>
        </w:rPr>
        <w:t>Odluci o koeficijentima za obračun plaće službenik</w:t>
      </w:r>
      <w:r>
        <w:rPr>
          <w:rFonts w:cstheme="minorHAnsi"/>
          <w:lang w:val="hr-HR"/>
        </w:rPr>
        <w:t>a</w:t>
      </w:r>
      <w:r w:rsidRPr="00D64498">
        <w:rPr>
          <w:rFonts w:cstheme="minorHAnsi"/>
          <w:lang w:val="hr-HR"/>
        </w:rPr>
        <w:t xml:space="preserve"> i namještenika </w:t>
      </w:r>
      <w:r>
        <w:rPr>
          <w:rFonts w:cstheme="minorHAnsi"/>
          <w:lang w:val="hr-HR"/>
        </w:rPr>
        <w:t xml:space="preserve">Grada Skradina </w:t>
      </w:r>
      <w:r w:rsidRPr="00D64498">
        <w:rPr>
          <w:rFonts w:cstheme="minorHAnsi"/>
          <w:lang w:val="hr-HR"/>
        </w:rPr>
        <w:t xml:space="preserve">(„Službeni vjesnik </w:t>
      </w:r>
      <w:r>
        <w:rPr>
          <w:rFonts w:cstheme="minorHAnsi"/>
          <w:lang w:val="hr-HR"/>
        </w:rPr>
        <w:t>Š</w:t>
      </w:r>
      <w:r w:rsidRPr="00D64498">
        <w:rPr>
          <w:rFonts w:cstheme="minorHAnsi"/>
          <w:lang w:val="hr-HR"/>
        </w:rPr>
        <w:t xml:space="preserve">ibensko-kninske županije“, broj </w:t>
      </w:r>
      <w:r>
        <w:rPr>
          <w:rFonts w:cstheme="minorHAnsi"/>
          <w:lang w:val="hr-HR"/>
        </w:rPr>
        <w:t>15/23, 24/23 i 27/23</w:t>
      </w:r>
      <w:r w:rsidRPr="00D64498">
        <w:rPr>
          <w:rFonts w:cstheme="minorHAnsi"/>
          <w:lang w:val="hr-HR"/>
        </w:rPr>
        <w:t>).</w:t>
      </w:r>
    </w:p>
    <w:p w14:paraId="340242F9" w14:textId="77777777" w:rsidR="00D476DC" w:rsidRPr="00D64498" w:rsidRDefault="00D476DC" w:rsidP="00D476DC">
      <w:pPr>
        <w:jc w:val="center"/>
        <w:rPr>
          <w:rFonts w:cstheme="minorHAnsi"/>
          <w:lang w:val="hr-HR"/>
        </w:rPr>
      </w:pPr>
      <w:r w:rsidRPr="00D64498">
        <w:rPr>
          <w:rFonts w:cstheme="minorHAnsi"/>
          <w:lang w:val="hr-HR"/>
        </w:rPr>
        <w:lastRenderedPageBreak/>
        <w:t>-2-</w:t>
      </w:r>
    </w:p>
    <w:p w14:paraId="55D02352" w14:textId="77777777" w:rsidR="00D476DC" w:rsidRPr="00D64498" w:rsidRDefault="00D476DC" w:rsidP="00D476DC">
      <w:pPr>
        <w:jc w:val="center"/>
        <w:rPr>
          <w:rFonts w:cstheme="minorHAnsi"/>
          <w:lang w:val="hr-HR"/>
        </w:rPr>
      </w:pPr>
    </w:p>
    <w:p w14:paraId="2CE7EAF7" w14:textId="77777777" w:rsidR="006253AF" w:rsidRPr="00D64498" w:rsidRDefault="006253AF" w:rsidP="00386C88">
      <w:pPr>
        <w:pStyle w:val="Odlomakpopisa"/>
        <w:numPr>
          <w:ilvl w:val="0"/>
          <w:numId w:val="12"/>
        </w:numPr>
        <w:jc w:val="both"/>
        <w:rPr>
          <w:rFonts w:cstheme="minorHAnsi"/>
          <w:b/>
          <w:lang w:val="hr-HR"/>
        </w:rPr>
      </w:pPr>
      <w:r w:rsidRPr="00D64498">
        <w:rPr>
          <w:rFonts w:cstheme="minorHAnsi"/>
          <w:b/>
          <w:lang w:val="hr-HR"/>
        </w:rPr>
        <w:t>NAČIN OBAVLJANJA PRETHODNE PROVJERE ZNANJA I SPOSOBNOSTI</w:t>
      </w:r>
    </w:p>
    <w:p w14:paraId="582DC7F7" w14:textId="77777777" w:rsidR="00316F71" w:rsidRPr="00D64498" w:rsidRDefault="00316F71" w:rsidP="00316F71">
      <w:pPr>
        <w:pStyle w:val="Odlomakpopisa"/>
        <w:ind w:left="1080"/>
        <w:jc w:val="both"/>
        <w:rPr>
          <w:rFonts w:cstheme="minorHAnsi"/>
          <w:b/>
          <w:lang w:val="hr-HR"/>
        </w:rPr>
      </w:pPr>
    </w:p>
    <w:p w14:paraId="6F5D3E72" w14:textId="77777777" w:rsidR="006253AF" w:rsidRPr="00D64498" w:rsidRDefault="00316F71" w:rsidP="00316F71">
      <w:pPr>
        <w:jc w:val="both"/>
        <w:rPr>
          <w:rFonts w:cstheme="minorHAnsi"/>
          <w:lang w:val="hr-HR"/>
        </w:rPr>
      </w:pPr>
      <w:r w:rsidRPr="00D64498">
        <w:rPr>
          <w:rFonts w:cstheme="minorHAnsi"/>
          <w:lang w:val="hr-HR"/>
        </w:rPr>
        <w:t>P</w:t>
      </w:r>
      <w:r w:rsidR="006253AF" w:rsidRPr="00D64498">
        <w:rPr>
          <w:rFonts w:cstheme="minorHAnsi"/>
          <w:lang w:val="hr-HR"/>
        </w:rPr>
        <w:t xml:space="preserve">rethodna provjera </w:t>
      </w:r>
      <w:r w:rsidR="00B57A51" w:rsidRPr="00D64498">
        <w:rPr>
          <w:rFonts w:cstheme="minorHAnsi"/>
          <w:lang w:val="hr-HR"/>
        </w:rPr>
        <w:t>znanja i sposobnosti obavlja se putem pisanog testiranja i intervjua. Prethodnoj provjeri mogu pristupiti samo kandidati koji ispunjavaju formalne uvjete</w:t>
      </w:r>
      <w:r w:rsidR="00E925C4" w:rsidRPr="00D64498">
        <w:rPr>
          <w:rFonts w:cstheme="minorHAnsi"/>
          <w:lang w:val="hr-HR"/>
        </w:rPr>
        <w:t xml:space="preserve"> objavljenog</w:t>
      </w:r>
      <w:r w:rsidR="00B57A51" w:rsidRPr="00D64498">
        <w:rPr>
          <w:rFonts w:cstheme="minorHAnsi"/>
          <w:lang w:val="hr-HR"/>
        </w:rPr>
        <w:t xml:space="preserve"> </w:t>
      </w:r>
      <w:r w:rsidR="00792763" w:rsidRPr="00D64498">
        <w:rPr>
          <w:rFonts w:cstheme="minorHAnsi"/>
          <w:lang w:val="hr-HR"/>
        </w:rPr>
        <w:t>Oglasa</w:t>
      </w:r>
      <w:r w:rsidR="00B57A51" w:rsidRPr="00D64498">
        <w:rPr>
          <w:rFonts w:cstheme="minorHAnsi"/>
          <w:lang w:val="hr-HR"/>
        </w:rPr>
        <w:t xml:space="preserve">. Kandidati koji ne ispunjavaju formalne uvjete iz </w:t>
      </w:r>
      <w:r w:rsidR="00792763" w:rsidRPr="00D64498">
        <w:rPr>
          <w:rFonts w:cstheme="minorHAnsi"/>
          <w:lang w:val="hr-HR"/>
        </w:rPr>
        <w:t>Oglasa</w:t>
      </w:r>
      <w:r w:rsidR="00B57A51" w:rsidRPr="00D64498">
        <w:rPr>
          <w:rFonts w:cstheme="minorHAnsi"/>
          <w:lang w:val="hr-HR"/>
        </w:rPr>
        <w:t xml:space="preserve"> obavijestit će se o tome pisanim putem.</w:t>
      </w:r>
      <w:r w:rsidR="00DD10C8" w:rsidRPr="00D64498">
        <w:rPr>
          <w:rFonts w:cstheme="minorHAnsi"/>
          <w:lang w:val="hr-HR"/>
        </w:rPr>
        <w:t xml:space="preserve"> Za svaki dio provjere kandidatima se dodjeljuje određeni broj bodova od 1 do 10.</w:t>
      </w:r>
    </w:p>
    <w:p w14:paraId="673194F2" w14:textId="77777777" w:rsidR="00DF06D8" w:rsidRPr="00D64498" w:rsidRDefault="00DF06D8" w:rsidP="00222088">
      <w:pPr>
        <w:jc w:val="both"/>
        <w:rPr>
          <w:rFonts w:cstheme="minorHAnsi"/>
          <w:lang w:val="hr-HR"/>
        </w:rPr>
      </w:pPr>
    </w:p>
    <w:p w14:paraId="742BF9BA" w14:textId="77777777" w:rsidR="00DF06D8" w:rsidRPr="00D64498" w:rsidRDefault="00DF06D8" w:rsidP="00222088">
      <w:pPr>
        <w:jc w:val="both"/>
        <w:rPr>
          <w:rFonts w:cstheme="minorHAnsi"/>
          <w:lang w:val="hr-HR"/>
        </w:rPr>
      </w:pPr>
    </w:p>
    <w:p w14:paraId="56185166" w14:textId="77777777" w:rsidR="005670B4" w:rsidRPr="00D64498" w:rsidRDefault="005670B4" w:rsidP="00222088">
      <w:pPr>
        <w:jc w:val="both"/>
        <w:rPr>
          <w:rFonts w:cstheme="minorHAnsi"/>
          <w:b/>
          <w:lang w:val="hr-HR"/>
        </w:rPr>
      </w:pPr>
      <w:r w:rsidRPr="00D64498">
        <w:rPr>
          <w:rFonts w:cstheme="minorHAnsi"/>
          <w:b/>
          <w:lang w:val="hr-HR"/>
        </w:rPr>
        <w:t>Pismeno testiranje</w:t>
      </w:r>
    </w:p>
    <w:p w14:paraId="7DF7A791" w14:textId="77777777" w:rsidR="005670B4" w:rsidRPr="00D64498" w:rsidRDefault="005670B4" w:rsidP="00222088">
      <w:pPr>
        <w:jc w:val="both"/>
        <w:rPr>
          <w:rFonts w:cstheme="minorHAnsi"/>
          <w:lang w:val="hr-HR"/>
        </w:rPr>
      </w:pPr>
      <w:r w:rsidRPr="00D64498">
        <w:rPr>
          <w:rFonts w:cstheme="minorHAnsi"/>
          <w:lang w:val="hr-HR"/>
        </w:rPr>
        <w:t>Pis</w:t>
      </w:r>
      <w:r w:rsidR="008D301E" w:rsidRPr="00D64498">
        <w:rPr>
          <w:rFonts w:cstheme="minorHAnsi"/>
          <w:lang w:val="hr-HR"/>
        </w:rPr>
        <w:t xml:space="preserve">meno testiranje obavit će se na način da će kandidati istovremeno pisati pred Povjerenstvom za provedbu </w:t>
      </w:r>
      <w:r w:rsidR="00792763" w:rsidRPr="00D64498">
        <w:rPr>
          <w:rFonts w:cstheme="minorHAnsi"/>
          <w:lang w:val="hr-HR"/>
        </w:rPr>
        <w:t>oglasa</w:t>
      </w:r>
      <w:r w:rsidR="00845217" w:rsidRPr="00D64498">
        <w:rPr>
          <w:rFonts w:cstheme="minorHAnsi"/>
          <w:lang w:val="hr-HR"/>
        </w:rPr>
        <w:t xml:space="preserve"> (u daljnjem tekstu:</w:t>
      </w:r>
      <w:r w:rsidR="006B141A" w:rsidRPr="00D64498">
        <w:rPr>
          <w:rFonts w:cstheme="minorHAnsi"/>
          <w:lang w:val="hr-HR"/>
        </w:rPr>
        <w:t xml:space="preserve"> </w:t>
      </w:r>
      <w:r w:rsidR="00845217" w:rsidRPr="00D64498">
        <w:rPr>
          <w:rFonts w:cstheme="minorHAnsi"/>
          <w:lang w:val="hr-HR"/>
        </w:rPr>
        <w:t>Povjerenstvo)</w:t>
      </w:r>
      <w:r w:rsidR="008D301E" w:rsidRPr="00D64498">
        <w:rPr>
          <w:rFonts w:cstheme="minorHAnsi"/>
          <w:lang w:val="hr-HR"/>
        </w:rPr>
        <w:t xml:space="preserve"> pismeni test s 20 pitanja, a test će se pisati </w:t>
      </w:r>
      <w:r w:rsidR="00AE095D" w:rsidRPr="00D64498">
        <w:rPr>
          <w:rFonts w:cstheme="minorHAnsi"/>
          <w:lang w:val="hr-HR"/>
        </w:rPr>
        <w:t>6</w:t>
      </w:r>
      <w:r w:rsidR="008D301E" w:rsidRPr="00D64498">
        <w:rPr>
          <w:rFonts w:cstheme="minorHAnsi"/>
          <w:lang w:val="hr-HR"/>
        </w:rPr>
        <w:t>0 minuta.</w:t>
      </w:r>
    </w:p>
    <w:p w14:paraId="20E46D00" w14:textId="77777777" w:rsidR="00F56E4F" w:rsidRPr="00D64498" w:rsidRDefault="00F10F5C" w:rsidP="00222088">
      <w:pPr>
        <w:jc w:val="both"/>
        <w:rPr>
          <w:rFonts w:cstheme="minorHAnsi"/>
          <w:lang w:val="hr-HR"/>
        </w:rPr>
      </w:pPr>
      <w:r w:rsidRPr="00D64498">
        <w:rPr>
          <w:rFonts w:cstheme="minorHAnsi"/>
          <w:lang w:val="hr-HR"/>
        </w:rPr>
        <w:t xml:space="preserve">Svaki točan odgovor, na svako pojedino pitanje donosi </w:t>
      </w:r>
      <w:r w:rsidR="00C33883" w:rsidRPr="00D64498">
        <w:rPr>
          <w:rFonts w:cstheme="minorHAnsi"/>
          <w:lang w:val="hr-HR"/>
        </w:rPr>
        <w:t>1</w:t>
      </w:r>
      <w:r w:rsidRPr="00D64498">
        <w:rPr>
          <w:rFonts w:cstheme="minorHAnsi"/>
          <w:lang w:val="hr-HR"/>
        </w:rPr>
        <w:t xml:space="preserve"> plus. Djelomični, odnosno nepotpuni odgovori donose 1</w:t>
      </w:r>
      <w:r w:rsidR="007763A4" w:rsidRPr="00D64498">
        <w:rPr>
          <w:rFonts w:cstheme="minorHAnsi"/>
          <w:lang w:val="hr-HR"/>
        </w:rPr>
        <w:t>/2</w:t>
      </w:r>
      <w:r w:rsidRPr="00D64498">
        <w:rPr>
          <w:rFonts w:cstheme="minorHAnsi"/>
          <w:lang w:val="hr-HR"/>
        </w:rPr>
        <w:t xml:space="preserve"> plus</w:t>
      </w:r>
      <w:r w:rsidR="007763A4" w:rsidRPr="00D64498">
        <w:rPr>
          <w:rFonts w:cstheme="minorHAnsi"/>
          <w:lang w:val="hr-HR"/>
        </w:rPr>
        <w:t>a</w:t>
      </w:r>
      <w:r w:rsidRPr="00D64498">
        <w:rPr>
          <w:rFonts w:cstheme="minorHAnsi"/>
          <w:lang w:val="hr-HR"/>
        </w:rPr>
        <w:t>.</w:t>
      </w:r>
    </w:p>
    <w:p w14:paraId="76364E45" w14:textId="77777777" w:rsidR="00F56E4F" w:rsidRDefault="00F56E4F" w:rsidP="00222088">
      <w:pPr>
        <w:jc w:val="both"/>
        <w:rPr>
          <w:rFonts w:cstheme="minorHAnsi"/>
          <w:lang w:val="hr-HR"/>
        </w:rPr>
      </w:pPr>
    </w:p>
    <w:p w14:paraId="406A3032" w14:textId="77777777" w:rsidR="00617B75" w:rsidRPr="00D64498" w:rsidRDefault="00617B75" w:rsidP="00617B75">
      <w:pPr>
        <w:jc w:val="both"/>
        <w:rPr>
          <w:rFonts w:cstheme="minorHAnsi"/>
          <w:lang w:val="hr-HR"/>
        </w:rPr>
      </w:pPr>
      <w:r w:rsidRPr="00D64498">
        <w:rPr>
          <w:rFonts w:cstheme="minorHAnsi"/>
          <w:lang w:val="hr-HR"/>
        </w:rPr>
        <w:t>Pisano testiranje boduje se od 1 do 10 bodova, i to:</w:t>
      </w:r>
    </w:p>
    <w:p w14:paraId="44C7D2B8"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6</w:t>
      </w:r>
      <w:r>
        <w:rPr>
          <w:rFonts w:cstheme="minorHAnsi"/>
          <w:lang w:val="hr-HR"/>
        </w:rPr>
        <w:t>-6,5</w:t>
      </w:r>
      <w:r w:rsidRPr="00D64498">
        <w:rPr>
          <w:rFonts w:cstheme="minorHAnsi"/>
          <w:lang w:val="hr-HR"/>
        </w:rPr>
        <w:t xml:space="preserve"> pluseva – 1 bod</w:t>
      </w:r>
    </w:p>
    <w:p w14:paraId="40EBAD8B"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7</w:t>
      </w:r>
      <w:r>
        <w:rPr>
          <w:rFonts w:cstheme="minorHAnsi"/>
          <w:lang w:val="hr-HR"/>
        </w:rPr>
        <w:t>-7,5</w:t>
      </w:r>
      <w:r w:rsidRPr="00D64498">
        <w:rPr>
          <w:rFonts w:cstheme="minorHAnsi"/>
          <w:lang w:val="hr-HR"/>
        </w:rPr>
        <w:t xml:space="preserve"> pluseva – 2 boda</w:t>
      </w:r>
    </w:p>
    <w:p w14:paraId="2C6D7906"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8</w:t>
      </w:r>
      <w:r>
        <w:rPr>
          <w:rFonts w:cstheme="minorHAnsi"/>
          <w:lang w:val="hr-HR"/>
        </w:rPr>
        <w:t>-8,5</w:t>
      </w:r>
      <w:r w:rsidRPr="00D64498">
        <w:rPr>
          <w:rFonts w:cstheme="minorHAnsi"/>
          <w:lang w:val="hr-HR"/>
        </w:rPr>
        <w:t xml:space="preserve"> pluseva – 3 boda</w:t>
      </w:r>
    </w:p>
    <w:p w14:paraId="7EC8B89D"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9</w:t>
      </w:r>
      <w:r>
        <w:rPr>
          <w:rFonts w:cstheme="minorHAnsi"/>
          <w:lang w:val="hr-HR"/>
        </w:rPr>
        <w:t>-9,5</w:t>
      </w:r>
      <w:r w:rsidRPr="00D64498">
        <w:rPr>
          <w:rFonts w:cstheme="minorHAnsi"/>
          <w:lang w:val="hr-HR"/>
        </w:rPr>
        <w:t xml:space="preserve"> pluseva – 4 boda</w:t>
      </w:r>
    </w:p>
    <w:p w14:paraId="755F4C47"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10</w:t>
      </w:r>
      <w:r>
        <w:rPr>
          <w:rFonts w:cstheme="minorHAnsi"/>
          <w:lang w:val="hr-HR"/>
        </w:rPr>
        <w:t>-10,5</w:t>
      </w:r>
      <w:r w:rsidRPr="00D64498">
        <w:rPr>
          <w:rFonts w:cstheme="minorHAnsi"/>
          <w:lang w:val="hr-HR"/>
        </w:rPr>
        <w:t xml:space="preserve"> pluseva – 5 bodova</w:t>
      </w:r>
    </w:p>
    <w:p w14:paraId="63FE39B3"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11-12</w:t>
      </w:r>
      <w:r>
        <w:rPr>
          <w:rFonts w:cstheme="minorHAnsi"/>
          <w:lang w:val="hr-HR"/>
        </w:rPr>
        <w:t>,5</w:t>
      </w:r>
      <w:r w:rsidRPr="00D64498">
        <w:rPr>
          <w:rFonts w:cstheme="minorHAnsi"/>
          <w:lang w:val="hr-HR"/>
        </w:rPr>
        <w:t xml:space="preserve"> pluseva – 6 bodova</w:t>
      </w:r>
    </w:p>
    <w:p w14:paraId="2AF87640"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13-14</w:t>
      </w:r>
      <w:r>
        <w:rPr>
          <w:rFonts w:cstheme="minorHAnsi"/>
          <w:lang w:val="hr-HR"/>
        </w:rPr>
        <w:t>,5</w:t>
      </w:r>
      <w:r w:rsidRPr="00D64498">
        <w:rPr>
          <w:rFonts w:cstheme="minorHAnsi"/>
          <w:lang w:val="hr-HR"/>
        </w:rPr>
        <w:t xml:space="preserve"> pluseva – 7 bodova</w:t>
      </w:r>
    </w:p>
    <w:p w14:paraId="18DD3025"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15-16</w:t>
      </w:r>
      <w:r>
        <w:rPr>
          <w:rFonts w:cstheme="minorHAnsi"/>
          <w:lang w:val="hr-HR"/>
        </w:rPr>
        <w:t>,5</w:t>
      </w:r>
      <w:r w:rsidRPr="00D64498">
        <w:rPr>
          <w:rFonts w:cstheme="minorHAnsi"/>
          <w:lang w:val="hr-HR"/>
        </w:rPr>
        <w:t xml:space="preserve"> pluseva – 8 bodova</w:t>
      </w:r>
    </w:p>
    <w:p w14:paraId="788CCC70"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17-18</w:t>
      </w:r>
      <w:r>
        <w:rPr>
          <w:rFonts w:cstheme="minorHAnsi"/>
          <w:lang w:val="hr-HR"/>
        </w:rPr>
        <w:t>,5</w:t>
      </w:r>
      <w:r w:rsidRPr="00D64498">
        <w:rPr>
          <w:rFonts w:cstheme="minorHAnsi"/>
          <w:lang w:val="hr-HR"/>
        </w:rPr>
        <w:t xml:space="preserve"> pluseva – 9 bodova</w:t>
      </w:r>
    </w:p>
    <w:p w14:paraId="4C8BCC17"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19-20 pluseva – 10 bodova</w:t>
      </w:r>
    </w:p>
    <w:p w14:paraId="2CAC9C6B" w14:textId="77777777" w:rsidR="00617B75" w:rsidRDefault="00617B75" w:rsidP="00617B75">
      <w:pPr>
        <w:ind w:left="720"/>
        <w:jc w:val="both"/>
        <w:rPr>
          <w:rFonts w:cstheme="minorHAnsi"/>
          <w:lang w:val="hr-HR"/>
        </w:rPr>
      </w:pPr>
    </w:p>
    <w:p w14:paraId="2A215B4F" w14:textId="353E28B6" w:rsidR="00617B75" w:rsidRPr="00617B75" w:rsidRDefault="00617B75" w:rsidP="00617B75">
      <w:pPr>
        <w:ind w:left="720"/>
        <w:jc w:val="both"/>
        <w:rPr>
          <w:rFonts w:cstheme="minorHAnsi"/>
          <w:lang w:val="hr-HR"/>
        </w:rPr>
      </w:pPr>
      <w:r w:rsidRPr="00617B75">
        <w:rPr>
          <w:rFonts w:cstheme="minorHAnsi"/>
          <w:lang w:val="hr-HR"/>
        </w:rPr>
        <w:t>O rezultatima pisanog testiranja, svaki kandidat će biti posebno obaviješten.</w:t>
      </w:r>
    </w:p>
    <w:p w14:paraId="4C246E45" w14:textId="77777777" w:rsidR="00617B75" w:rsidRDefault="00617B75" w:rsidP="00222088">
      <w:pPr>
        <w:jc w:val="both"/>
        <w:rPr>
          <w:rFonts w:cstheme="minorHAnsi"/>
          <w:lang w:val="hr-HR"/>
        </w:rPr>
      </w:pPr>
    </w:p>
    <w:p w14:paraId="02DFC572" w14:textId="77777777" w:rsidR="006F763C" w:rsidRPr="00D64498" w:rsidRDefault="006F763C" w:rsidP="006F763C">
      <w:pPr>
        <w:jc w:val="both"/>
        <w:rPr>
          <w:rFonts w:cstheme="minorHAnsi"/>
          <w:lang w:val="hr-HR"/>
        </w:rPr>
      </w:pPr>
      <w:r w:rsidRPr="00D64498">
        <w:rPr>
          <w:rFonts w:cstheme="minorHAnsi"/>
          <w:lang w:val="hr-HR"/>
        </w:rPr>
        <w:t>PRAVILA TESTIRA</w:t>
      </w:r>
      <w:r w:rsidR="005074F6" w:rsidRPr="00D64498">
        <w:rPr>
          <w:rFonts w:cstheme="minorHAnsi"/>
          <w:lang w:val="hr-HR"/>
        </w:rPr>
        <w:t>NJA</w:t>
      </w:r>
    </w:p>
    <w:p w14:paraId="5DA669C6" w14:textId="77777777" w:rsidR="00E0514B" w:rsidRPr="00D64498" w:rsidRDefault="000947D0" w:rsidP="007E292B">
      <w:pPr>
        <w:pStyle w:val="Odlomakpopisa"/>
        <w:numPr>
          <w:ilvl w:val="0"/>
          <w:numId w:val="5"/>
        </w:numPr>
        <w:jc w:val="both"/>
        <w:rPr>
          <w:rFonts w:cstheme="minorHAnsi"/>
          <w:lang w:val="hr-HR"/>
        </w:rPr>
      </w:pPr>
      <w:r w:rsidRPr="00D64498">
        <w:rPr>
          <w:rFonts w:cstheme="minorHAnsi"/>
          <w:lang w:val="hr-HR"/>
        </w:rPr>
        <w:t>Po dolasku na provjeru znanja</w:t>
      </w:r>
      <w:r w:rsidR="00036610" w:rsidRPr="00D64498">
        <w:rPr>
          <w:rFonts w:cstheme="minorHAnsi"/>
          <w:lang w:val="hr-HR"/>
        </w:rPr>
        <w:t xml:space="preserve"> od kandidata će biti zatraženo predočenje odgovarajuće identifikacijske isprave radi utvrđivanja identiteta, </w:t>
      </w:r>
    </w:p>
    <w:p w14:paraId="5434B616" w14:textId="77777777" w:rsidR="00036610" w:rsidRPr="00D64498" w:rsidRDefault="00036610" w:rsidP="007E292B">
      <w:pPr>
        <w:pStyle w:val="Odlomakpopisa"/>
        <w:numPr>
          <w:ilvl w:val="0"/>
          <w:numId w:val="5"/>
        </w:numPr>
        <w:jc w:val="both"/>
        <w:rPr>
          <w:rFonts w:cstheme="minorHAnsi"/>
          <w:lang w:val="hr-HR"/>
        </w:rPr>
      </w:pPr>
      <w:r w:rsidRPr="00D64498">
        <w:rPr>
          <w:rFonts w:cstheme="minorHAnsi"/>
          <w:lang w:val="hr-HR"/>
        </w:rPr>
        <w:t>Po utvrđivanju identiteta i svojstva kandidata, kandidatu će biti dodijeljena pitanja kao i obavijest u kojem vremenu ih treba odgovoriti,</w:t>
      </w:r>
    </w:p>
    <w:p w14:paraId="053A3CB8" w14:textId="77777777" w:rsidR="00036610" w:rsidRPr="00D64498" w:rsidRDefault="00036610" w:rsidP="007E292B">
      <w:pPr>
        <w:pStyle w:val="Odlomakpopisa"/>
        <w:numPr>
          <w:ilvl w:val="0"/>
          <w:numId w:val="5"/>
        </w:numPr>
        <w:jc w:val="both"/>
        <w:rPr>
          <w:rFonts w:cstheme="minorHAnsi"/>
          <w:lang w:val="hr-HR"/>
        </w:rPr>
      </w:pPr>
      <w:r w:rsidRPr="00D64498">
        <w:rPr>
          <w:rFonts w:cstheme="minorHAnsi"/>
          <w:lang w:val="hr-HR"/>
        </w:rPr>
        <w:t>Za vrijeme provjere znanja i sposobnosti nije dopušteno:</w:t>
      </w:r>
    </w:p>
    <w:p w14:paraId="26380057" w14:textId="77777777" w:rsidR="00036610" w:rsidRPr="00D64498" w:rsidRDefault="00D83B16" w:rsidP="00036610">
      <w:pPr>
        <w:pStyle w:val="Odlomakpopisa"/>
        <w:numPr>
          <w:ilvl w:val="0"/>
          <w:numId w:val="3"/>
        </w:numPr>
        <w:jc w:val="both"/>
        <w:rPr>
          <w:rFonts w:cstheme="minorHAnsi"/>
          <w:lang w:val="hr-HR"/>
        </w:rPr>
      </w:pPr>
      <w:r w:rsidRPr="00D64498">
        <w:rPr>
          <w:rFonts w:cstheme="minorHAnsi"/>
          <w:lang w:val="hr-HR"/>
        </w:rPr>
        <w:t>k</w:t>
      </w:r>
      <w:r w:rsidR="00036610" w:rsidRPr="00D64498">
        <w:rPr>
          <w:rFonts w:cstheme="minorHAnsi"/>
          <w:lang w:val="hr-HR"/>
        </w:rPr>
        <w:t xml:space="preserve">oristiti se bilo kakvom literaturom odnosno bilješkama, </w:t>
      </w:r>
    </w:p>
    <w:p w14:paraId="4D71C480" w14:textId="77777777" w:rsidR="00036610" w:rsidRPr="00D64498" w:rsidRDefault="00D83B16" w:rsidP="00036610">
      <w:pPr>
        <w:pStyle w:val="Odlomakpopisa"/>
        <w:numPr>
          <w:ilvl w:val="0"/>
          <w:numId w:val="3"/>
        </w:numPr>
        <w:jc w:val="both"/>
        <w:rPr>
          <w:rFonts w:cstheme="minorHAnsi"/>
          <w:lang w:val="hr-HR"/>
        </w:rPr>
      </w:pPr>
      <w:r w:rsidRPr="00D64498">
        <w:rPr>
          <w:rFonts w:cstheme="minorHAnsi"/>
          <w:lang w:val="hr-HR"/>
        </w:rPr>
        <w:t>k</w:t>
      </w:r>
      <w:r w:rsidR="00036610" w:rsidRPr="00D64498">
        <w:rPr>
          <w:rFonts w:cstheme="minorHAnsi"/>
          <w:lang w:val="hr-HR"/>
        </w:rPr>
        <w:t xml:space="preserve">oristiti mobitel ili druga komunikacijska sredstva, </w:t>
      </w:r>
    </w:p>
    <w:p w14:paraId="208C3380" w14:textId="77777777" w:rsidR="00036610" w:rsidRPr="00D64498" w:rsidRDefault="00D83B16" w:rsidP="00036610">
      <w:pPr>
        <w:pStyle w:val="Odlomakpopisa"/>
        <w:numPr>
          <w:ilvl w:val="0"/>
          <w:numId w:val="3"/>
        </w:numPr>
        <w:jc w:val="both"/>
        <w:rPr>
          <w:rFonts w:cstheme="minorHAnsi"/>
          <w:lang w:val="hr-HR"/>
        </w:rPr>
      </w:pPr>
      <w:r w:rsidRPr="00D64498">
        <w:rPr>
          <w:rFonts w:cstheme="minorHAnsi"/>
          <w:lang w:val="hr-HR"/>
        </w:rPr>
        <w:t>n</w:t>
      </w:r>
      <w:r w:rsidR="00036610" w:rsidRPr="00D64498">
        <w:rPr>
          <w:rFonts w:cstheme="minorHAnsi"/>
          <w:lang w:val="hr-HR"/>
        </w:rPr>
        <w:t>apuštati prostoriju u kojoj se provjera odvija</w:t>
      </w:r>
      <w:r w:rsidR="00110552" w:rsidRPr="00D64498">
        <w:rPr>
          <w:rFonts w:cstheme="minorHAnsi"/>
          <w:lang w:val="hr-HR"/>
        </w:rPr>
        <w:t>,</w:t>
      </w:r>
    </w:p>
    <w:p w14:paraId="3DA0768A" w14:textId="77777777" w:rsidR="00110552" w:rsidRPr="00D64498" w:rsidRDefault="00D83B16" w:rsidP="00036610">
      <w:pPr>
        <w:pStyle w:val="Odlomakpopisa"/>
        <w:numPr>
          <w:ilvl w:val="0"/>
          <w:numId w:val="3"/>
        </w:numPr>
        <w:jc w:val="both"/>
        <w:rPr>
          <w:rFonts w:cstheme="minorHAnsi"/>
          <w:lang w:val="hr-HR"/>
        </w:rPr>
      </w:pPr>
      <w:r w:rsidRPr="00D64498">
        <w:rPr>
          <w:rFonts w:cstheme="minorHAnsi"/>
          <w:lang w:val="hr-HR"/>
        </w:rPr>
        <w:t>r</w:t>
      </w:r>
      <w:r w:rsidR="00110552" w:rsidRPr="00D64498">
        <w:rPr>
          <w:rFonts w:cstheme="minorHAnsi"/>
          <w:lang w:val="hr-HR"/>
        </w:rPr>
        <w:t>azgovarati s ostalim kandidatima niti na bilo koji drugi način remetiti koncentraciju kandidata,</w:t>
      </w:r>
    </w:p>
    <w:p w14:paraId="4FF05915" w14:textId="77777777" w:rsidR="00110552" w:rsidRPr="00D64498" w:rsidRDefault="00D83B16" w:rsidP="00036610">
      <w:pPr>
        <w:pStyle w:val="Odlomakpopisa"/>
        <w:numPr>
          <w:ilvl w:val="0"/>
          <w:numId w:val="3"/>
        </w:numPr>
        <w:jc w:val="both"/>
        <w:rPr>
          <w:rFonts w:cstheme="minorHAnsi"/>
          <w:lang w:val="hr-HR"/>
        </w:rPr>
      </w:pPr>
      <w:r w:rsidRPr="00D64498">
        <w:rPr>
          <w:rFonts w:cstheme="minorHAnsi"/>
          <w:lang w:val="hr-HR"/>
        </w:rPr>
        <w:t>u</w:t>
      </w:r>
      <w:r w:rsidR="00110552" w:rsidRPr="00D64498">
        <w:rPr>
          <w:rFonts w:cstheme="minorHAnsi"/>
          <w:lang w:val="hr-HR"/>
        </w:rPr>
        <w:t>koliko pojedini kandidat prekrši naprijed navedena pravila bit će udaljen s provjere znanja, a njegov/njezin rezultat Povjerenstvo neće priznati niti ocjenjivati.</w:t>
      </w:r>
    </w:p>
    <w:p w14:paraId="6F554D2E" w14:textId="77777777" w:rsidR="00D476DC" w:rsidRPr="00D64498" w:rsidRDefault="00D476DC" w:rsidP="00D476DC">
      <w:pPr>
        <w:jc w:val="center"/>
        <w:rPr>
          <w:rFonts w:cstheme="minorHAnsi"/>
          <w:bCs/>
          <w:lang w:val="hr-HR"/>
        </w:rPr>
      </w:pPr>
      <w:r w:rsidRPr="00D64498">
        <w:rPr>
          <w:rFonts w:cstheme="minorHAnsi"/>
          <w:bCs/>
          <w:lang w:val="hr-HR"/>
        </w:rPr>
        <w:lastRenderedPageBreak/>
        <w:t>-3-</w:t>
      </w:r>
    </w:p>
    <w:p w14:paraId="3C2E0A84" w14:textId="77777777" w:rsidR="00B0751F" w:rsidRPr="00D64498" w:rsidRDefault="00B0751F" w:rsidP="00B0751F">
      <w:pPr>
        <w:jc w:val="both"/>
        <w:rPr>
          <w:rFonts w:cstheme="minorHAnsi"/>
          <w:b/>
          <w:lang w:val="hr-HR"/>
        </w:rPr>
      </w:pPr>
      <w:r w:rsidRPr="00D64498">
        <w:rPr>
          <w:rFonts w:cstheme="minorHAnsi"/>
          <w:b/>
          <w:lang w:val="hr-HR"/>
        </w:rPr>
        <w:t>I</w:t>
      </w:r>
      <w:r w:rsidR="00845217" w:rsidRPr="00D64498">
        <w:rPr>
          <w:rFonts w:cstheme="minorHAnsi"/>
          <w:b/>
          <w:lang w:val="hr-HR"/>
        </w:rPr>
        <w:t>ntervju</w:t>
      </w:r>
    </w:p>
    <w:p w14:paraId="4D56449E" w14:textId="77777777" w:rsidR="00B0751F" w:rsidRPr="00D64498" w:rsidRDefault="00B0751F" w:rsidP="00B0751F">
      <w:pPr>
        <w:jc w:val="both"/>
        <w:rPr>
          <w:rFonts w:cstheme="minorHAnsi"/>
          <w:lang w:val="hr-HR"/>
        </w:rPr>
      </w:pPr>
      <w:r w:rsidRPr="00D64498">
        <w:rPr>
          <w:rFonts w:cstheme="minorHAnsi"/>
          <w:lang w:val="hr-HR"/>
        </w:rPr>
        <w:t>Intervju se provodi osobnim razgovorom Povjerenstva sa svakim</w:t>
      </w:r>
      <w:r w:rsidR="00FB3B13" w:rsidRPr="00D64498">
        <w:rPr>
          <w:rFonts w:cstheme="minorHAnsi"/>
          <w:lang w:val="hr-HR"/>
        </w:rPr>
        <w:t xml:space="preserve"> pojedinim kandidatom ponaosob koji je ostvario </w:t>
      </w:r>
      <w:r w:rsidR="003740C5" w:rsidRPr="00D64498">
        <w:rPr>
          <w:rFonts w:cstheme="minorHAnsi"/>
          <w:lang w:val="hr-HR"/>
        </w:rPr>
        <w:t xml:space="preserve">najmanje 50% ukupnog broja bodova, tj. </w:t>
      </w:r>
      <w:r w:rsidR="0000553B" w:rsidRPr="00D64498">
        <w:rPr>
          <w:rFonts w:cstheme="minorHAnsi"/>
          <w:lang w:val="hr-HR"/>
        </w:rPr>
        <w:t>5</w:t>
      </w:r>
      <w:r w:rsidR="003740C5" w:rsidRPr="00D64498">
        <w:rPr>
          <w:rFonts w:cstheme="minorHAnsi"/>
          <w:lang w:val="hr-HR"/>
        </w:rPr>
        <w:t xml:space="preserve"> bodova na pisanom testiranju.</w:t>
      </w:r>
    </w:p>
    <w:p w14:paraId="01933300" w14:textId="77777777" w:rsidR="007757CB" w:rsidRPr="00D64498" w:rsidRDefault="007757CB" w:rsidP="00B0751F">
      <w:pPr>
        <w:jc w:val="both"/>
        <w:rPr>
          <w:rFonts w:cstheme="minorHAnsi"/>
          <w:lang w:val="hr-HR"/>
        </w:rPr>
      </w:pPr>
    </w:p>
    <w:p w14:paraId="07183310" w14:textId="77777777" w:rsidR="00926269" w:rsidRPr="00D64498" w:rsidRDefault="00B121DF" w:rsidP="00B0751F">
      <w:pPr>
        <w:jc w:val="both"/>
        <w:rPr>
          <w:rFonts w:cstheme="minorHAnsi"/>
          <w:lang w:val="hr-HR"/>
        </w:rPr>
      </w:pPr>
      <w:r w:rsidRPr="00D64498">
        <w:rPr>
          <w:rFonts w:cstheme="minorHAnsi"/>
          <w:lang w:val="hr-HR"/>
        </w:rPr>
        <w:t>Svaki intervju se boduje bodovima od 1 do 10</w:t>
      </w:r>
      <w:r w:rsidR="00926269" w:rsidRPr="00D64498">
        <w:rPr>
          <w:rFonts w:cstheme="minorHAnsi"/>
          <w:lang w:val="hr-HR"/>
        </w:rPr>
        <w:t>, na način da svaki član Povjerenstva boduje kandidata, od 1 do 10, te se zbroj njihovih bodova dijeli s brojem članova Povjerenstva, i dobiveni iznos čini (prosjek) bodovne ocjene (na dvije decimale). Ukoliko je prosjek bodovne ocjene 0,50 ili prelazi 0,50 onda se broj dodijeljenih bodova zaokružuje na veći broj (npr. 6,50 ili 6,55 zaokružuje se na 7 bodova), a ukoliko je manji od 0,50 onda se dodijeljeni bodovi zaokružuju na manji broj (npr. 6,49 zaokružuje se na 6 bodova).</w:t>
      </w:r>
    </w:p>
    <w:p w14:paraId="466B98CC" w14:textId="77777777" w:rsidR="00926269" w:rsidRPr="00D64498" w:rsidRDefault="00926269" w:rsidP="00B0751F">
      <w:pPr>
        <w:jc w:val="both"/>
        <w:rPr>
          <w:rFonts w:cstheme="minorHAnsi"/>
          <w:lang w:val="hr-HR"/>
        </w:rPr>
      </w:pPr>
    </w:p>
    <w:p w14:paraId="28D1A0FE" w14:textId="77777777" w:rsidR="00B121DF" w:rsidRPr="00D64498" w:rsidRDefault="00926269" w:rsidP="00B0751F">
      <w:pPr>
        <w:jc w:val="both"/>
        <w:rPr>
          <w:rFonts w:cstheme="minorHAnsi"/>
          <w:lang w:val="hr-HR"/>
        </w:rPr>
      </w:pPr>
      <w:r w:rsidRPr="00D64498">
        <w:rPr>
          <w:rFonts w:cstheme="minorHAnsi"/>
          <w:lang w:val="hr-HR"/>
        </w:rPr>
        <w:t xml:space="preserve">Povjerenstvo  kroz intervju s kandidatima utvrđuje interese, profesionalne ciljeve i motivaciju kandidata za rad </w:t>
      </w:r>
      <w:r w:rsidR="00DF06D8" w:rsidRPr="00D64498">
        <w:rPr>
          <w:rFonts w:cstheme="minorHAnsi"/>
          <w:lang w:val="hr-HR"/>
        </w:rPr>
        <w:t xml:space="preserve"> u navedenom projektu</w:t>
      </w:r>
      <w:r w:rsidRPr="00D64498">
        <w:rPr>
          <w:rFonts w:cstheme="minorHAnsi"/>
          <w:lang w:val="hr-HR"/>
        </w:rPr>
        <w:t xml:space="preserve"> odnosno za obavljanje poslova određenog radnog mjesta</w:t>
      </w:r>
      <w:r w:rsidR="00B83A65" w:rsidRPr="00D64498">
        <w:rPr>
          <w:rFonts w:cstheme="minorHAnsi"/>
          <w:lang w:val="hr-HR"/>
        </w:rPr>
        <w:t>.</w:t>
      </w:r>
    </w:p>
    <w:p w14:paraId="0D19E806" w14:textId="77777777" w:rsidR="007F40A6" w:rsidRPr="00D64498" w:rsidRDefault="007F40A6" w:rsidP="00B0751F">
      <w:pPr>
        <w:jc w:val="both"/>
        <w:rPr>
          <w:rFonts w:cstheme="minorHAnsi"/>
          <w:lang w:val="hr-HR"/>
        </w:rPr>
      </w:pPr>
    </w:p>
    <w:p w14:paraId="35E6E70D" w14:textId="77777777" w:rsidR="007F40A6" w:rsidRPr="00D64498" w:rsidRDefault="007F40A6" w:rsidP="00B0751F">
      <w:pPr>
        <w:jc w:val="both"/>
        <w:rPr>
          <w:rFonts w:cstheme="minorHAnsi"/>
          <w:b/>
          <w:lang w:val="hr-HR"/>
        </w:rPr>
      </w:pPr>
      <w:r w:rsidRPr="00D64498">
        <w:rPr>
          <w:rFonts w:cstheme="minorHAnsi"/>
          <w:b/>
          <w:lang w:val="hr-HR"/>
        </w:rPr>
        <w:t>Rang lista</w:t>
      </w:r>
    </w:p>
    <w:p w14:paraId="763AB263" w14:textId="77777777" w:rsidR="007F40A6" w:rsidRPr="00D64498" w:rsidRDefault="007F40A6" w:rsidP="00B0751F">
      <w:pPr>
        <w:jc w:val="both"/>
        <w:rPr>
          <w:rFonts w:cstheme="minorHAnsi"/>
          <w:lang w:val="hr-HR"/>
        </w:rPr>
      </w:pPr>
      <w:r w:rsidRPr="00D64498">
        <w:rPr>
          <w:rFonts w:cstheme="minorHAnsi"/>
          <w:lang w:val="hr-HR"/>
        </w:rPr>
        <w:t xml:space="preserve">Nakon prethodne provjere znanja i sposobnosti </w:t>
      </w:r>
      <w:r w:rsidR="00FA231A" w:rsidRPr="00D64498">
        <w:rPr>
          <w:rFonts w:cstheme="minorHAnsi"/>
          <w:lang w:val="hr-HR"/>
        </w:rPr>
        <w:t xml:space="preserve">kandidata </w:t>
      </w:r>
      <w:r w:rsidR="004E184D" w:rsidRPr="00D64498">
        <w:rPr>
          <w:rFonts w:cstheme="minorHAnsi"/>
          <w:lang w:val="hr-HR"/>
        </w:rPr>
        <w:t>P</w:t>
      </w:r>
      <w:r w:rsidR="00FA231A" w:rsidRPr="00D64498">
        <w:rPr>
          <w:rFonts w:cstheme="minorHAnsi"/>
          <w:lang w:val="hr-HR"/>
        </w:rPr>
        <w:t>ovjerenstvo  utvrđuje rang-listu kandidata prema ukupnom broju ostvarenih bodova.</w:t>
      </w:r>
    </w:p>
    <w:p w14:paraId="44DA89E8" w14:textId="77777777" w:rsidR="007A1BD7" w:rsidRPr="00D64498" w:rsidRDefault="007A1BD7" w:rsidP="00B0751F">
      <w:pPr>
        <w:jc w:val="both"/>
        <w:rPr>
          <w:rFonts w:cstheme="minorHAnsi"/>
          <w:lang w:val="hr-HR"/>
        </w:rPr>
      </w:pPr>
    </w:p>
    <w:p w14:paraId="2CDC934B" w14:textId="77777777" w:rsidR="007A1BD7" w:rsidRPr="00D64498" w:rsidRDefault="007A1BD7" w:rsidP="00386C88">
      <w:pPr>
        <w:pStyle w:val="Odlomakpopisa"/>
        <w:numPr>
          <w:ilvl w:val="0"/>
          <w:numId w:val="12"/>
        </w:numPr>
        <w:jc w:val="both"/>
        <w:rPr>
          <w:rFonts w:cstheme="minorHAnsi"/>
          <w:b/>
          <w:lang w:val="hr-HR"/>
        </w:rPr>
      </w:pPr>
      <w:r w:rsidRPr="00D64498">
        <w:rPr>
          <w:rFonts w:cstheme="minorHAnsi"/>
          <w:b/>
          <w:lang w:val="hr-HR"/>
        </w:rPr>
        <w:t>PRAVNI IZVORI ZA PRIPREMANJE KANDIDATA ZA PRETHODNU PROVJERU ZNANJA I SPOSOBNOSTI KANDIDATA</w:t>
      </w:r>
    </w:p>
    <w:p w14:paraId="250B78B1" w14:textId="77777777" w:rsidR="00505747" w:rsidRPr="00D64498" w:rsidRDefault="00505747" w:rsidP="00505747">
      <w:pPr>
        <w:pStyle w:val="Odlomakpopisa"/>
        <w:ind w:left="1080"/>
        <w:jc w:val="both"/>
        <w:rPr>
          <w:rFonts w:cstheme="minorHAnsi"/>
          <w:b/>
          <w:lang w:val="hr-HR"/>
        </w:rPr>
      </w:pPr>
    </w:p>
    <w:p w14:paraId="45FF071B" w14:textId="77777777" w:rsidR="009A754B" w:rsidRDefault="009A754B" w:rsidP="009A754B">
      <w:pPr>
        <w:pStyle w:val="Bezproreda"/>
        <w:rPr>
          <w:lang w:val="hr-HR"/>
        </w:rPr>
      </w:pPr>
      <w:r>
        <w:rPr>
          <w:bCs/>
          <w:color w:val="000000"/>
          <w:u w:color="000000"/>
        </w:rPr>
        <w:t xml:space="preserve">- </w:t>
      </w:r>
      <w:r w:rsidRPr="007774B6">
        <w:rPr>
          <w:bCs/>
          <w:color w:val="000000"/>
          <w:u w:color="000000"/>
        </w:rPr>
        <w:t xml:space="preserve">Zakon o </w:t>
      </w:r>
      <w:proofErr w:type="spellStart"/>
      <w:r w:rsidRPr="007774B6">
        <w:rPr>
          <w:bCs/>
          <w:color w:val="000000"/>
          <w:u w:color="000000"/>
        </w:rPr>
        <w:t>lokalnoj</w:t>
      </w:r>
      <w:proofErr w:type="spellEnd"/>
      <w:r w:rsidRPr="007774B6">
        <w:rPr>
          <w:bCs/>
          <w:color w:val="000000"/>
          <w:u w:color="000000"/>
        </w:rPr>
        <w:t xml:space="preserve"> </w:t>
      </w:r>
      <w:proofErr w:type="spellStart"/>
      <w:r w:rsidRPr="007774B6">
        <w:rPr>
          <w:bCs/>
          <w:color w:val="000000"/>
          <w:u w:color="000000"/>
        </w:rPr>
        <w:t>i</w:t>
      </w:r>
      <w:proofErr w:type="spellEnd"/>
      <w:r w:rsidRPr="007774B6">
        <w:rPr>
          <w:bCs/>
          <w:color w:val="000000"/>
          <w:u w:color="000000"/>
        </w:rPr>
        <w:t xml:space="preserve"> </w:t>
      </w:r>
      <w:proofErr w:type="spellStart"/>
      <w:r w:rsidRPr="007774B6">
        <w:rPr>
          <w:bCs/>
          <w:color w:val="000000"/>
          <w:u w:color="000000"/>
        </w:rPr>
        <w:t>područnoj</w:t>
      </w:r>
      <w:proofErr w:type="spellEnd"/>
      <w:r w:rsidRPr="007774B6">
        <w:rPr>
          <w:bCs/>
          <w:color w:val="000000"/>
          <w:u w:color="000000"/>
        </w:rPr>
        <w:t xml:space="preserve"> (</w:t>
      </w:r>
      <w:proofErr w:type="spellStart"/>
      <w:r w:rsidRPr="007774B6">
        <w:rPr>
          <w:bCs/>
          <w:color w:val="000000"/>
          <w:u w:color="000000"/>
        </w:rPr>
        <w:t>regionalnoj</w:t>
      </w:r>
      <w:proofErr w:type="spellEnd"/>
      <w:r w:rsidRPr="007774B6">
        <w:rPr>
          <w:bCs/>
          <w:color w:val="000000"/>
          <w:u w:color="000000"/>
        </w:rPr>
        <w:t xml:space="preserve">) </w:t>
      </w:r>
      <w:proofErr w:type="spellStart"/>
      <w:r w:rsidRPr="007774B6">
        <w:rPr>
          <w:bCs/>
          <w:color w:val="000000"/>
          <w:u w:color="000000"/>
        </w:rPr>
        <w:t>samoupravi</w:t>
      </w:r>
      <w:proofErr w:type="spellEnd"/>
      <w:r w:rsidRPr="007774B6">
        <w:rPr>
          <w:bCs/>
          <w:color w:val="000000"/>
          <w:u w:color="000000"/>
        </w:rPr>
        <w:t xml:space="preserve"> (“</w:t>
      </w:r>
      <w:proofErr w:type="spellStart"/>
      <w:r w:rsidRPr="007774B6">
        <w:rPr>
          <w:bCs/>
          <w:color w:val="000000"/>
          <w:u w:color="000000"/>
        </w:rPr>
        <w:t>Narodne</w:t>
      </w:r>
      <w:proofErr w:type="spellEnd"/>
      <w:r w:rsidRPr="007774B6">
        <w:rPr>
          <w:bCs/>
          <w:color w:val="000000"/>
          <w:u w:color="000000"/>
        </w:rPr>
        <w:t xml:space="preserve"> novine”, </w:t>
      </w:r>
      <w:proofErr w:type="spellStart"/>
      <w:r w:rsidRPr="007774B6">
        <w:rPr>
          <w:bCs/>
          <w:color w:val="000000"/>
          <w:u w:color="000000"/>
        </w:rPr>
        <w:t>broj</w:t>
      </w:r>
      <w:proofErr w:type="spellEnd"/>
      <w:r w:rsidRPr="007774B6">
        <w:rPr>
          <w:bCs/>
          <w:color w:val="000000"/>
          <w:u w:color="000000"/>
        </w:rPr>
        <w:t xml:space="preserve"> </w:t>
      </w:r>
      <w:r w:rsidRPr="007774B6">
        <w:rPr>
          <w:lang w:val="hr-HR"/>
        </w:rPr>
        <w:t>33/01, 60/01-</w:t>
      </w:r>
      <w:r>
        <w:rPr>
          <w:lang w:val="hr-HR"/>
        </w:rPr>
        <w:t xml:space="preserve"> </w:t>
      </w:r>
      <w:r w:rsidRPr="007774B6">
        <w:rPr>
          <w:lang w:val="hr-HR"/>
        </w:rPr>
        <w:t xml:space="preserve">vjerodostojno tumačenje, 129/05, 109/07, 125/08, 36/09, 150/11, 144/12 i 19/13, 137/15, 123/17, 98/19, 144/20) </w:t>
      </w:r>
    </w:p>
    <w:p w14:paraId="63C075AA" w14:textId="77777777" w:rsidR="009A754B" w:rsidRDefault="009A754B" w:rsidP="009A754B">
      <w:pPr>
        <w:pStyle w:val="Bezproreda"/>
        <w:rPr>
          <w:lang w:val="hr-HR"/>
        </w:rPr>
      </w:pPr>
    </w:p>
    <w:p w14:paraId="696EF94F" w14:textId="77777777" w:rsidR="009A754B" w:rsidRDefault="009A754B" w:rsidP="009A754B">
      <w:r>
        <w:t xml:space="preserve">- Zakon o </w:t>
      </w:r>
      <w:proofErr w:type="spellStart"/>
      <w:r>
        <w:t>proračunu</w:t>
      </w:r>
      <w:proofErr w:type="spellEnd"/>
      <w:r>
        <w:t xml:space="preserve"> (NN 144/21.) </w:t>
      </w:r>
    </w:p>
    <w:p w14:paraId="1EBC1C6E" w14:textId="4F58DF17" w:rsidR="009A754B" w:rsidRDefault="009A754B" w:rsidP="009A754B">
      <w:r>
        <w:t xml:space="preserve">- Zakon o </w:t>
      </w:r>
      <w:proofErr w:type="spellStart"/>
      <w:r>
        <w:t>lokalnim</w:t>
      </w:r>
      <w:proofErr w:type="spellEnd"/>
      <w:r>
        <w:t xml:space="preserve"> </w:t>
      </w:r>
      <w:proofErr w:type="spellStart"/>
      <w:r>
        <w:t>porezima</w:t>
      </w:r>
      <w:proofErr w:type="spellEnd"/>
      <w:r>
        <w:t xml:space="preserve"> (NN 115/16., 101/17.</w:t>
      </w:r>
      <w:r w:rsidR="00F4014D">
        <w:t>,</w:t>
      </w:r>
      <w:r>
        <w:t xml:space="preserve"> 114/22.</w:t>
      </w:r>
      <w:r w:rsidR="00F4014D">
        <w:t xml:space="preserve"> </w:t>
      </w:r>
      <w:proofErr w:type="spellStart"/>
      <w:r w:rsidR="00F4014D">
        <w:t>i</w:t>
      </w:r>
      <w:proofErr w:type="spellEnd"/>
      <w:r w:rsidR="00F4014D">
        <w:t xml:space="preserve"> 114/23</w:t>
      </w:r>
      <w:r>
        <w:t xml:space="preserve">) </w:t>
      </w:r>
    </w:p>
    <w:p w14:paraId="32D5A96B" w14:textId="7CAA4566" w:rsidR="009A754B" w:rsidRDefault="009A754B" w:rsidP="009A754B">
      <w:r>
        <w:t xml:space="preserve">- Zakon o </w:t>
      </w:r>
      <w:proofErr w:type="spellStart"/>
      <w:r>
        <w:t>financiranju</w:t>
      </w:r>
      <w:proofErr w:type="spellEnd"/>
      <w:r>
        <w:t xml:space="preserve"> </w:t>
      </w:r>
      <w:proofErr w:type="spellStart"/>
      <w:r>
        <w:t>jedinica</w:t>
      </w:r>
      <w:proofErr w:type="spellEnd"/>
      <w:r>
        <w:t xml:space="preserve"> </w:t>
      </w:r>
      <w:proofErr w:type="spellStart"/>
      <w:r>
        <w:t>lokalne</w:t>
      </w:r>
      <w:proofErr w:type="spellEnd"/>
      <w:r>
        <w:t xml:space="preserve"> </w:t>
      </w:r>
      <w:proofErr w:type="spellStart"/>
      <w:r>
        <w:t>i</w:t>
      </w:r>
      <w:proofErr w:type="spellEnd"/>
      <w:r>
        <w:t xml:space="preserve"> </w:t>
      </w:r>
      <w:proofErr w:type="spellStart"/>
      <w:r>
        <w:t>područne</w:t>
      </w:r>
      <w:proofErr w:type="spellEnd"/>
      <w:r>
        <w:t xml:space="preserve"> (</w:t>
      </w:r>
      <w:proofErr w:type="spellStart"/>
      <w:r>
        <w:t>regionalne</w:t>
      </w:r>
      <w:proofErr w:type="spellEnd"/>
      <w:r>
        <w:t xml:space="preserve">) </w:t>
      </w:r>
      <w:proofErr w:type="spellStart"/>
      <w:r>
        <w:t>samouprave</w:t>
      </w:r>
      <w:proofErr w:type="spellEnd"/>
      <w:r>
        <w:t xml:space="preserve"> (NN 127/17., 138/20</w:t>
      </w:r>
      <w:r w:rsidR="00F4014D">
        <w:t>,</w:t>
      </w:r>
      <w:r>
        <w:t xml:space="preserve"> 151/22.</w:t>
      </w:r>
      <w:r w:rsidR="00F4014D">
        <w:t xml:space="preserve"> </w:t>
      </w:r>
      <w:proofErr w:type="spellStart"/>
      <w:r w:rsidR="00F4014D">
        <w:t>i</w:t>
      </w:r>
      <w:proofErr w:type="spellEnd"/>
      <w:r w:rsidR="00F4014D">
        <w:t xml:space="preserve"> 114/23</w:t>
      </w:r>
      <w:r>
        <w:t xml:space="preserve">) </w:t>
      </w:r>
    </w:p>
    <w:p w14:paraId="7996E6DE" w14:textId="57BFC2BF" w:rsidR="009A754B" w:rsidRDefault="009A754B" w:rsidP="009A754B">
      <w:r>
        <w:t xml:space="preserve">- Zakon o </w:t>
      </w:r>
      <w:proofErr w:type="spellStart"/>
      <w:r>
        <w:t>fiskalnoj</w:t>
      </w:r>
      <w:proofErr w:type="spellEnd"/>
      <w:r>
        <w:t xml:space="preserve"> </w:t>
      </w:r>
      <w:proofErr w:type="spellStart"/>
      <w:r>
        <w:t>odgovornosti</w:t>
      </w:r>
      <w:proofErr w:type="spellEnd"/>
      <w:r>
        <w:t xml:space="preserve"> (NN 111/18. </w:t>
      </w:r>
      <w:proofErr w:type="spellStart"/>
      <w:r>
        <w:t>i</w:t>
      </w:r>
      <w:proofErr w:type="spellEnd"/>
      <w:r>
        <w:t xml:space="preserve"> </w:t>
      </w:r>
      <w:r w:rsidR="00F4014D">
        <w:t>83/23</w:t>
      </w:r>
      <w:r>
        <w:t>)</w:t>
      </w:r>
    </w:p>
    <w:p w14:paraId="522069BB" w14:textId="7F4E581E" w:rsidR="009A754B" w:rsidRDefault="009A754B" w:rsidP="009A754B">
      <w:r>
        <w:t xml:space="preserve">- </w:t>
      </w:r>
      <w:proofErr w:type="spellStart"/>
      <w:r>
        <w:t>Pravilnik</w:t>
      </w:r>
      <w:proofErr w:type="spellEnd"/>
      <w:r>
        <w:t xml:space="preserve"> o </w:t>
      </w:r>
      <w:proofErr w:type="spellStart"/>
      <w:r>
        <w:t>polugodišnjem</w:t>
      </w:r>
      <w:proofErr w:type="spellEnd"/>
      <w:r>
        <w:t xml:space="preserve"> </w:t>
      </w:r>
      <w:proofErr w:type="spellStart"/>
      <w:r>
        <w:t>i</w:t>
      </w:r>
      <w:proofErr w:type="spellEnd"/>
      <w:r>
        <w:t xml:space="preserve"> </w:t>
      </w:r>
      <w:proofErr w:type="spellStart"/>
      <w:r>
        <w:t>godišnjem</w:t>
      </w:r>
      <w:proofErr w:type="spellEnd"/>
      <w:r>
        <w:t xml:space="preserve"> </w:t>
      </w:r>
      <w:proofErr w:type="spellStart"/>
      <w:r>
        <w:t>izvještaju</w:t>
      </w:r>
      <w:proofErr w:type="spellEnd"/>
      <w:r>
        <w:t xml:space="preserve"> o </w:t>
      </w:r>
      <w:proofErr w:type="spellStart"/>
      <w:r>
        <w:t>izvršenju</w:t>
      </w:r>
      <w:proofErr w:type="spellEnd"/>
      <w:r>
        <w:t xml:space="preserve"> </w:t>
      </w:r>
      <w:proofErr w:type="spellStart"/>
      <w:r>
        <w:t>proračuna</w:t>
      </w:r>
      <w:proofErr w:type="spellEnd"/>
      <w:r>
        <w:t xml:space="preserve"> (NN </w:t>
      </w:r>
      <w:r w:rsidR="009C074A">
        <w:t>85/23</w:t>
      </w:r>
      <w:r>
        <w:t xml:space="preserve">) </w:t>
      </w:r>
    </w:p>
    <w:p w14:paraId="4D92E961" w14:textId="77777777" w:rsidR="009A754B" w:rsidRDefault="009A754B" w:rsidP="009A754B">
      <w:r>
        <w:t xml:space="preserve">- </w:t>
      </w:r>
      <w:proofErr w:type="spellStart"/>
      <w:r>
        <w:t>Pravilnik</w:t>
      </w:r>
      <w:proofErr w:type="spellEnd"/>
      <w:r>
        <w:t xml:space="preserve"> o </w:t>
      </w:r>
      <w:proofErr w:type="spellStart"/>
      <w:r>
        <w:t>financijskom</w:t>
      </w:r>
      <w:proofErr w:type="spellEnd"/>
      <w:r>
        <w:t xml:space="preserve"> </w:t>
      </w:r>
      <w:proofErr w:type="spellStart"/>
      <w:r>
        <w:t>izvještavanju</w:t>
      </w:r>
      <w:proofErr w:type="spellEnd"/>
      <w:r>
        <w:t xml:space="preserve"> u </w:t>
      </w:r>
      <w:proofErr w:type="spellStart"/>
      <w:r>
        <w:t>proračunskom</w:t>
      </w:r>
      <w:proofErr w:type="spellEnd"/>
      <w:r>
        <w:t xml:space="preserve"> </w:t>
      </w:r>
      <w:proofErr w:type="spellStart"/>
      <w:r>
        <w:t>računovodstvu</w:t>
      </w:r>
      <w:proofErr w:type="spellEnd"/>
      <w:r>
        <w:t xml:space="preserve"> (NN 37/22.)</w:t>
      </w:r>
    </w:p>
    <w:p w14:paraId="3D687287" w14:textId="7B9785C9" w:rsidR="009A754B" w:rsidRDefault="009A754B" w:rsidP="009A754B">
      <w:r>
        <w:t xml:space="preserve">- </w:t>
      </w:r>
      <w:proofErr w:type="spellStart"/>
      <w:r>
        <w:t>Pravilnik</w:t>
      </w:r>
      <w:proofErr w:type="spellEnd"/>
      <w:r>
        <w:t xml:space="preserve"> o </w:t>
      </w:r>
      <w:proofErr w:type="spellStart"/>
      <w:r>
        <w:t>proračunskom</w:t>
      </w:r>
      <w:proofErr w:type="spellEnd"/>
      <w:r>
        <w:t xml:space="preserve"> </w:t>
      </w:r>
      <w:proofErr w:type="spellStart"/>
      <w:r>
        <w:t>računovodstvu</w:t>
      </w:r>
      <w:proofErr w:type="spellEnd"/>
      <w:r>
        <w:t xml:space="preserve"> </w:t>
      </w:r>
      <w:proofErr w:type="spellStart"/>
      <w:r>
        <w:t>i</w:t>
      </w:r>
      <w:proofErr w:type="spellEnd"/>
      <w:r>
        <w:t xml:space="preserve"> </w:t>
      </w:r>
      <w:proofErr w:type="spellStart"/>
      <w:r>
        <w:t>računskom</w:t>
      </w:r>
      <w:proofErr w:type="spellEnd"/>
      <w:r>
        <w:t xml:space="preserve"> </w:t>
      </w:r>
      <w:proofErr w:type="spellStart"/>
      <w:r>
        <w:t>planu</w:t>
      </w:r>
      <w:proofErr w:type="spellEnd"/>
      <w:r>
        <w:t xml:space="preserve"> (NN </w:t>
      </w:r>
      <w:r w:rsidR="00DE43F4">
        <w:t>158/23</w:t>
      </w:r>
      <w:r>
        <w:t>)</w:t>
      </w:r>
    </w:p>
    <w:p w14:paraId="6AFE821A" w14:textId="77777777" w:rsidR="009A754B" w:rsidRDefault="009A754B" w:rsidP="009A754B">
      <w:pPr>
        <w:pStyle w:val="Bezproreda"/>
      </w:pPr>
    </w:p>
    <w:p w14:paraId="40D21036" w14:textId="77777777" w:rsidR="009A754B" w:rsidRPr="00D64498" w:rsidRDefault="009A754B" w:rsidP="009A754B">
      <w:pPr>
        <w:pStyle w:val="Bezproreda"/>
      </w:pPr>
    </w:p>
    <w:p w14:paraId="55C4CFB1" w14:textId="77777777" w:rsidR="009A754B" w:rsidRPr="007774B6" w:rsidRDefault="009A754B" w:rsidP="009A754B">
      <w:pPr>
        <w:pStyle w:val="Bezproreda"/>
        <w:rPr>
          <w:lang w:val="hr-HR"/>
        </w:rPr>
      </w:pPr>
      <w:proofErr w:type="spellStart"/>
      <w:r w:rsidRPr="007774B6">
        <w:rPr>
          <w:color w:val="000000"/>
          <w:u w:color="000000"/>
        </w:rPr>
        <w:t>Navedeni</w:t>
      </w:r>
      <w:proofErr w:type="spellEnd"/>
      <w:r w:rsidRPr="007774B6">
        <w:rPr>
          <w:color w:val="000000"/>
          <w:u w:color="000000"/>
        </w:rPr>
        <w:t xml:space="preserve"> </w:t>
      </w:r>
      <w:proofErr w:type="spellStart"/>
      <w:r w:rsidRPr="007774B6">
        <w:rPr>
          <w:color w:val="000000"/>
          <w:u w:color="000000"/>
        </w:rPr>
        <w:t>pravni</w:t>
      </w:r>
      <w:proofErr w:type="spellEnd"/>
      <w:r w:rsidRPr="007774B6">
        <w:rPr>
          <w:color w:val="000000"/>
          <w:u w:color="000000"/>
        </w:rPr>
        <w:t xml:space="preserve"> </w:t>
      </w:r>
      <w:proofErr w:type="spellStart"/>
      <w:r w:rsidRPr="007774B6">
        <w:rPr>
          <w:color w:val="000000"/>
          <w:u w:color="000000"/>
        </w:rPr>
        <w:t>izvori</w:t>
      </w:r>
      <w:proofErr w:type="spellEnd"/>
      <w:r w:rsidRPr="007774B6">
        <w:rPr>
          <w:color w:val="000000"/>
          <w:u w:color="000000"/>
        </w:rPr>
        <w:t xml:space="preserve"> </w:t>
      </w:r>
      <w:proofErr w:type="spellStart"/>
      <w:r w:rsidRPr="007774B6">
        <w:rPr>
          <w:color w:val="000000"/>
          <w:u w:color="000000"/>
        </w:rPr>
        <w:t>mogu</w:t>
      </w:r>
      <w:proofErr w:type="spellEnd"/>
      <w:r w:rsidRPr="007774B6">
        <w:rPr>
          <w:color w:val="000000"/>
          <w:u w:color="000000"/>
        </w:rPr>
        <w:t xml:space="preserve"> se </w:t>
      </w:r>
      <w:proofErr w:type="spellStart"/>
      <w:r w:rsidRPr="007774B6">
        <w:rPr>
          <w:color w:val="000000"/>
          <w:u w:color="000000"/>
        </w:rPr>
        <w:t>pronaći</w:t>
      </w:r>
      <w:proofErr w:type="spellEnd"/>
      <w:r w:rsidRPr="007774B6">
        <w:rPr>
          <w:color w:val="000000"/>
          <w:u w:color="000000"/>
        </w:rPr>
        <w:t xml:space="preserve"> </w:t>
      </w:r>
      <w:proofErr w:type="spellStart"/>
      <w:r w:rsidRPr="007774B6">
        <w:rPr>
          <w:color w:val="000000"/>
          <w:u w:color="000000"/>
        </w:rPr>
        <w:t>na</w:t>
      </w:r>
      <w:proofErr w:type="spellEnd"/>
      <w:r w:rsidRPr="007774B6">
        <w:rPr>
          <w:color w:val="000000"/>
          <w:u w:color="000000"/>
        </w:rPr>
        <w:t xml:space="preserve"> internet </w:t>
      </w:r>
      <w:proofErr w:type="spellStart"/>
      <w:r w:rsidRPr="007774B6">
        <w:rPr>
          <w:color w:val="000000"/>
          <w:u w:color="000000"/>
        </w:rPr>
        <w:t>stranici</w:t>
      </w:r>
      <w:proofErr w:type="spellEnd"/>
      <w:r w:rsidRPr="007774B6">
        <w:rPr>
          <w:lang w:val="hr-HR"/>
        </w:rPr>
        <w:t xml:space="preserve">: </w:t>
      </w:r>
      <w:hyperlink r:id="rId5" w:history="1">
        <w:r w:rsidRPr="007774B6">
          <w:rPr>
            <w:rStyle w:val="Hiperveza"/>
            <w:rFonts w:cstheme="minorHAnsi"/>
            <w:lang w:val="hr-HR"/>
          </w:rPr>
          <w:t>www.nn.hr</w:t>
        </w:r>
      </w:hyperlink>
    </w:p>
    <w:p w14:paraId="4421ECFA" w14:textId="77777777" w:rsidR="00505747" w:rsidRPr="00D64498" w:rsidRDefault="00505747" w:rsidP="00505747">
      <w:pPr>
        <w:pStyle w:val="Odlomakpopisa"/>
        <w:ind w:left="1080"/>
        <w:jc w:val="both"/>
        <w:rPr>
          <w:rFonts w:cstheme="minorHAnsi"/>
          <w:b/>
          <w:lang w:val="hr-HR"/>
        </w:rPr>
      </w:pPr>
    </w:p>
    <w:sectPr w:rsidR="00505747" w:rsidRPr="00D64498" w:rsidSect="00A46CA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E45"/>
    <w:multiLevelType w:val="hybridMultilevel"/>
    <w:tmpl w:val="D35AA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96D7C"/>
    <w:multiLevelType w:val="hybridMultilevel"/>
    <w:tmpl w:val="1DAEE668"/>
    <w:lvl w:ilvl="0" w:tplc="3A729C00">
      <w:start w:val="1"/>
      <w:numFmt w:val="decimal"/>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4F319B3"/>
    <w:multiLevelType w:val="hybridMultilevel"/>
    <w:tmpl w:val="A04621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D6E597B"/>
    <w:multiLevelType w:val="hybridMultilevel"/>
    <w:tmpl w:val="F2345A1C"/>
    <w:lvl w:ilvl="0" w:tplc="8344337E">
      <w:numFmt w:val="bullet"/>
      <w:lvlText w:val="-"/>
      <w:lvlJc w:val="left"/>
      <w:pPr>
        <w:ind w:left="720" w:hanging="360"/>
      </w:pPr>
      <w:rPr>
        <w:rFonts w:ascii="Times New Roman" w:eastAsiaTheme="minorEastAsia" w:hAnsi="Times New Roman" w:cs="Times New Roman" w:hint="default"/>
        <w:sz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F3B0EA7"/>
    <w:multiLevelType w:val="hybridMultilevel"/>
    <w:tmpl w:val="1A3AAA68"/>
    <w:lvl w:ilvl="0" w:tplc="FD8EE5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750442"/>
    <w:multiLevelType w:val="hybridMultilevel"/>
    <w:tmpl w:val="EF7620F8"/>
    <w:lvl w:ilvl="0" w:tplc="FBCEBE08">
      <w:start w:val="1"/>
      <w:numFmt w:val="bullet"/>
      <w:lvlText w:val="-"/>
      <w:lvlJc w:val="left"/>
      <w:pPr>
        <w:ind w:left="644" w:hanging="360"/>
      </w:pPr>
      <w:rPr>
        <w:rFonts w:ascii="Calibri" w:eastAsiaTheme="minorEastAsia" w:hAnsi="Calibri"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7358FF"/>
    <w:multiLevelType w:val="hybridMultilevel"/>
    <w:tmpl w:val="80640DA0"/>
    <w:lvl w:ilvl="0" w:tplc="B5E814F0">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D3462E1"/>
    <w:multiLevelType w:val="hybridMultilevel"/>
    <w:tmpl w:val="6F1ABF8A"/>
    <w:lvl w:ilvl="0" w:tplc="7A6CF5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E979A5"/>
    <w:multiLevelType w:val="hybridMultilevel"/>
    <w:tmpl w:val="A85AEFDC"/>
    <w:lvl w:ilvl="0" w:tplc="1B74A454">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0F740C"/>
    <w:multiLevelType w:val="hybridMultilevel"/>
    <w:tmpl w:val="7F126C54"/>
    <w:lvl w:ilvl="0" w:tplc="BB0A26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FD29E9"/>
    <w:multiLevelType w:val="hybridMultilevel"/>
    <w:tmpl w:val="B59830E4"/>
    <w:lvl w:ilvl="0" w:tplc="E17C0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FA7373"/>
    <w:multiLevelType w:val="hybridMultilevel"/>
    <w:tmpl w:val="4838F548"/>
    <w:lvl w:ilvl="0" w:tplc="510E065C">
      <w:start w:val="1"/>
      <w:numFmt w:val="bullet"/>
      <w:lvlText w:val="-"/>
      <w:lvlJc w:val="left"/>
      <w:pPr>
        <w:ind w:left="1545" w:hanging="360"/>
      </w:pPr>
      <w:rPr>
        <w:rFonts w:ascii="Calibri" w:eastAsiaTheme="minorEastAsia" w:hAnsi="Calibri"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2" w15:restartNumberingAfterBreak="0">
    <w:nsid w:val="7840110D"/>
    <w:multiLevelType w:val="hybridMultilevel"/>
    <w:tmpl w:val="86FC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078055">
    <w:abstractNumId w:val="9"/>
  </w:num>
  <w:num w:numId="2" w16cid:durableId="357705482">
    <w:abstractNumId w:val="12"/>
  </w:num>
  <w:num w:numId="3" w16cid:durableId="1663848189">
    <w:abstractNumId w:val="5"/>
  </w:num>
  <w:num w:numId="4" w16cid:durableId="229274733">
    <w:abstractNumId w:val="8"/>
  </w:num>
  <w:num w:numId="5" w16cid:durableId="1988127630">
    <w:abstractNumId w:val="0"/>
  </w:num>
  <w:num w:numId="6" w16cid:durableId="304165177">
    <w:abstractNumId w:val="7"/>
  </w:num>
  <w:num w:numId="7" w16cid:durableId="363597255">
    <w:abstractNumId w:val="4"/>
  </w:num>
  <w:num w:numId="8" w16cid:durableId="1159035175">
    <w:abstractNumId w:val="11"/>
  </w:num>
  <w:num w:numId="9" w16cid:durableId="657851814">
    <w:abstractNumId w:val="10"/>
  </w:num>
  <w:num w:numId="10" w16cid:durableId="905652344">
    <w:abstractNumId w:val="1"/>
  </w:num>
  <w:num w:numId="11" w16cid:durableId="392461542">
    <w:abstractNumId w:val="6"/>
  </w:num>
  <w:num w:numId="12" w16cid:durableId="606232173">
    <w:abstractNumId w:val="2"/>
  </w:num>
  <w:num w:numId="13" w16cid:durableId="724716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00DB9"/>
    <w:rsid w:val="0000148C"/>
    <w:rsid w:val="00001B9B"/>
    <w:rsid w:val="0000553B"/>
    <w:rsid w:val="00030BCE"/>
    <w:rsid w:val="00036610"/>
    <w:rsid w:val="00047D23"/>
    <w:rsid w:val="00061AB4"/>
    <w:rsid w:val="000914D3"/>
    <w:rsid w:val="000943C9"/>
    <w:rsid w:val="000947D0"/>
    <w:rsid w:val="000F0C2F"/>
    <w:rsid w:val="000F2217"/>
    <w:rsid w:val="00110552"/>
    <w:rsid w:val="00112DD7"/>
    <w:rsid w:val="001176D2"/>
    <w:rsid w:val="001544DE"/>
    <w:rsid w:val="0016327B"/>
    <w:rsid w:val="001679EA"/>
    <w:rsid w:val="00172706"/>
    <w:rsid w:val="001736C0"/>
    <w:rsid w:val="001765D7"/>
    <w:rsid w:val="001A5E2F"/>
    <w:rsid w:val="001C5923"/>
    <w:rsid w:val="001C7D8C"/>
    <w:rsid w:val="001D02B1"/>
    <w:rsid w:val="001E25D1"/>
    <w:rsid w:val="00200DB9"/>
    <w:rsid w:val="002049B6"/>
    <w:rsid w:val="00206BBA"/>
    <w:rsid w:val="00222088"/>
    <w:rsid w:val="00272F92"/>
    <w:rsid w:val="00277259"/>
    <w:rsid w:val="002855AE"/>
    <w:rsid w:val="002919ED"/>
    <w:rsid w:val="002A2C8C"/>
    <w:rsid w:val="002B1CDD"/>
    <w:rsid w:val="002C5DD9"/>
    <w:rsid w:val="002F7A43"/>
    <w:rsid w:val="00306A4E"/>
    <w:rsid w:val="00316F71"/>
    <w:rsid w:val="00331D68"/>
    <w:rsid w:val="003410E3"/>
    <w:rsid w:val="0034240C"/>
    <w:rsid w:val="003740C5"/>
    <w:rsid w:val="00386C88"/>
    <w:rsid w:val="003A71AF"/>
    <w:rsid w:val="003D431F"/>
    <w:rsid w:val="003D4850"/>
    <w:rsid w:val="003D6585"/>
    <w:rsid w:val="00444DA8"/>
    <w:rsid w:val="004666A7"/>
    <w:rsid w:val="0048656E"/>
    <w:rsid w:val="00486A2C"/>
    <w:rsid w:val="004E184D"/>
    <w:rsid w:val="004E4B99"/>
    <w:rsid w:val="004E4F3D"/>
    <w:rsid w:val="004F4BE7"/>
    <w:rsid w:val="00502BC4"/>
    <w:rsid w:val="00505747"/>
    <w:rsid w:val="005074F6"/>
    <w:rsid w:val="00560185"/>
    <w:rsid w:val="00560263"/>
    <w:rsid w:val="00562FBD"/>
    <w:rsid w:val="005670B4"/>
    <w:rsid w:val="00592C30"/>
    <w:rsid w:val="00594335"/>
    <w:rsid w:val="005A4B9F"/>
    <w:rsid w:val="005A5B17"/>
    <w:rsid w:val="005B55BC"/>
    <w:rsid w:val="005E29B7"/>
    <w:rsid w:val="006039FB"/>
    <w:rsid w:val="006045CE"/>
    <w:rsid w:val="006138B1"/>
    <w:rsid w:val="00617B75"/>
    <w:rsid w:val="006253AF"/>
    <w:rsid w:val="00625D0A"/>
    <w:rsid w:val="006843F0"/>
    <w:rsid w:val="006B141A"/>
    <w:rsid w:val="006E34F8"/>
    <w:rsid w:val="006F763C"/>
    <w:rsid w:val="00713F1E"/>
    <w:rsid w:val="007171A8"/>
    <w:rsid w:val="00736958"/>
    <w:rsid w:val="007518A9"/>
    <w:rsid w:val="00753A83"/>
    <w:rsid w:val="007757CB"/>
    <w:rsid w:val="007763A4"/>
    <w:rsid w:val="00786C2E"/>
    <w:rsid w:val="00792763"/>
    <w:rsid w:val="007A1BD7"/>
    <w:rsid w:val="007B0750"/>
    <w:rsid w:val="007B0CBA"/>
    <w:rsid w:val="007B413E"/>
    <w:rsid w:val="007C2499"/>
    <w:rsid w:val="007D710F"/>
    <w:rsid w:val="007E292B"/>
    <w:rsid w:val="007E4C90"/>
    <w:rsid w:val="007F40A6"/>
    <w:rsid w:val="00801303"/>
    <w:rsid w:val="00807DFF"/>
    <w:rsid w:val="00817BD7"/>
    <w:rsid w:val="008260DB"/>
    <w:rsid w:val="008417D7"/>
    <w:rsid w:val="00843214"/>
    <w:rsid w:val="00845217"/>
    <w:rsid w:val="00851A8E"/>
    <w:rsid w:val="00851B4B"/>
    <w:rsid w:val="008605C7"/>
    <w:rsid w:val="0088365C"/>
    <w:rsid w:val="00895100"/>
    <w:rsid w:val="008B244C"/>
    <w:rsid w:val="008C5B49"/>
    <w:rsid w:val="008D301E"/>
    <w:rsid w:val="008D4207"/>
    <w:rsid w:val="008E6897"/>
    <w:rsid w:val="009152A0"/>
    <w:rsid w:val="009157A8"/>
    <w:rsid w:val="00921F78"/>
    <w:rsid w:val="00926269"/>
    <w:rsid w:val="00942AD9"/>
    <w:rsid w:val="0094567B"/>
    <w:rsid w:val="00960488"/>
    <w:rsid w:val="00972420"/>
    <w:rsid w:val="0098671D"/>
    <w:rsid w:val="00986835"/>
    <w:rsid w:val="00996638"/>
    <w:rsid w:val="009A6900"/>
    <w:rsid w:val="009A754B"/>
    <w:rsid w:val="009C074A"/>
    <w:rsid w:val="009C3CE6"/>
    <w:rsid w:val="009D52F6"/>
    <w:rsid w:val="009F31FA"/>
    <w:rsid w:val="00A136E0"/>
    <w:rsid w:val="00A15853"/>
    <w:rsid w:val="00A35D72"/>
    <w:rsid w:val="00A46CAA"/>
    <w:rsid w:val="00A610EC"/>
    <w:rsid w:val="00A66A45"/>
    <w:rsid w:val="00A77D9F"/>
    <w:rsid w:val="00A85A51"/>
    <w:rsid w:val="00AA0B39"/>
    <w:rsid w:val="00AC1732"/>
    <w:rsid w:val="00AD0A87"/>
    <w:rsid w:val="00AE095D"/>
    <w:rsid w:val="00B03032"/>
    <w:rsid w:val="00B0751F"/>
    <w:rsid w:val="00B12005"/>
    <w:rsid w:val="00B121DF"/>
    <w:rsid w:val="00B22EE5"/>
    <w:rsid w:val="00B46EEB"/>
    <w:rsid w:val="00B57A51"/>
    <w:rsid w:val="00B73062"/>
    <w:rsid w:val="00B83A65"/>
    <w:rsid w:val="00B90F2F"/>
    <w:rsid w:val="00BB1795"/>
    <w:rsid w:val="00BC4158"/>
    <w:rsid w:val="00BC477C"/>
    <w:rsid w:val="00BF3C09"/>
    <w:rsid w:val="00C032C1"/>
    <w:rsid w:val="00C073E7"/>
    <w:rsid w:val="00C16DE4"/>
    <w:rsid w:val="00C22CE1"/>
    <w:rsid w:val="00C26BC3"/>
    <w:rsid w:val="00C33883"/>
    <w:rsid w:val="00C55146"/>
    <w:rsid w:val="00C5785E"/>
    <w:rsid w:val="00C62CFC"/>
    <w:rsid w:val="00C76A1F"/>
    <w:rsid w:val="00CB5DA2"/>
    <w:rsid w:val="00CE7A0D"/>
    <w:rsid w:val="00D0412A"/>
    <w:rsid w:val="00D05817"/>
    <w:rsid w:val="00D12003"/>
    <w:rsid w:val="00D476DC"/>
    <w:rsid w:val="00D64498"/>
    <w:rsid w:val="00D75B7D"/>
    <w:rsid w:val="00D83B16"/>
    <w:rsid w:val="00DA26C8"/>
    <w:rsid w:val="00DC2829"/>
    <w:rsid w:val="00DC33B7"/>
    <w:rsid w:val="00DD10C8"/>
    <w:rsid w:val="00DD1106"/>
    <w:rsid w:val="00DD309B"/>
    <w:rsid w:val="00DE27C8"/>
    <w:rsid w:val="00DE43F4"/>
    <w:rsid w:val="00DF06D8"/>
    <w:rsid w:val="00DF27BF"/>
    <w:rsid w:val="00E0514B"/>
    <w:rsid w:val="00E12FF0"/>
    <w:rsid w:val="00E2516B"/>
    <w:rsid w:val="00E45F74"/>
    <w:rsid w:val="00E46EEC"/>
    <w:rsid w:val="00E669E4"/>
    <w:rsid w:val="00E71A77"/>
    <w:rsid w:val="00E7566E"/>
    <w:rsid w:val="00E83C35"/>
    <w:rsid w:val="00E925C4"/>
    <w:rsid w:val="00E92E6B"/>
    <w:rsid w:val="00E962F5"/>
    <w:rsid w:val="00EA5E63"/>
    <w:rsid w:val="00EC542E"/>
    <w:rsid w:val="00EC5B10"/>
    <w:rsid w:val="00EC5EFC"/>
    <w:rsid w:val="00ED6361"/>
    <w:rsid w:val="00F0308D"/>
    <w:rsid w:val="00F04461"/>
    <w:rsid w:val="00F07E71"/>
    <w:rsid w:val="00F10EA0"/>
    <w:rsid w:val="00F10F5C"/>
    <w:rsid w:val="00F4014D"/>
    <w:rsid w:val="00F541F6"/>
    <w:rsid w:val="00F56E4F"/>
    <w:rsid w:val="00F7227A"/>
    <w:rsid w:val="00F86C14"/>
    <w:rsid w:val="00FA231A"/>
    <w:rsid w:val="00FA3D6E"/>
    <w:rsid w:val="00FB1E05"/>
    <w:rsid w:val="00FB3B13"/>
    <w:rsid w:val="00FC3F73"/>
    <w:rsid w:val="00FF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FA46"/>
  <w15:docId w15:val="{98BE57E2-FA28-4BE4-AA46-52545336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B9"/>
    <w:pPr>
      <w:spacing w:after="0" w:line="240" w:lineRule="auto"/>
    </w:pPr>
    <w:rPr>
      <w:sz w:val="24"/>
      <w:szCs w:val="24"/>
    </w:rPr>
  </w:style>
  <w:style w:type="paragraph" w:styleId="Naslov1">
    <w:name w:val="heading 1"/>
    <w:basedOn w:val="Normal"/>
    <w:next w:val="Normal"/>
    <w:link w:val="Naslov1Char"/>
    <w:uiPriority w:val="9"/>
    <w:qFormat/>
    <w:rsid w:val="00200DB9"/>
    <w:pPr>
      <w:keepNext/>
      <w:spacing w:before="240" w:after="60"/>
      <w:outlineLvl w:val="0"/>
    </w:pPr>
    <w:rPr>
      <w:rFonts w:asciiTheme="majorHAnsi" w:eastAsiaTheme="majorEastAsia" w:hAnsiTheme="majorHAnsi"/>
      <w:b/>
      <w:bCs/>
      <w:kern w:val="32"/>
      <w:sz w:val="32"/>
      <w:szCs w:val="32"/>
    </w:rPr>
  </w:style>
  <w:style w:type="paragraph" w:styleId="Naslov2">
    <w:name w:val="heading 2"/>
    <w:basedOn w:val="Normal"/>
    <w:next w:val="Normal"/>
    <w:link w:val="Naslov2Char"/>
    <w:uiPriority w:val="9"/>
    <w:semiHidden/>
    <w:unhideWhenUsed/>
    <w:qFormat/>
    <w:rsid w:val="00200DB9"/>
    <w:pPr>
      <w:keepNext/>
      <w:spacing w:before="240" w:after="60"/>
      <w:outlineLvl w:val="1"/>
    </w:pPr>
    <w:rPr>
      <w:rFonts w:asciiTheme="majorHAnsi" w:eastAsiaTheme="majorEastAsia" w:hAnsiTheme="majorHAnsi"/>
      <w:b/>
      <w:bCs/>
      <w:i/>
      <w:iCs/>
      <w:sz w:val="28"/>
      <w:szCs w:val="28"/>
    </w:rPr>
  </w:style>
  <w:style w:type="paragraph" w:styleId="Naslov3">
    <w:name w:val="heading 3"/>
    <w:basedOn w:val="Normal"/>
    <w:next w:val="Normal"/>
    <w:link w:val="Naslov3Char"/>
    <w:uiPriority w:val="9"/>
    <w:semiHidden/>
    <w:unhideWhenUsed/>
    <w:qFormat/>
    <w:rsid w:val="00200DB9"/>
    <w:pPr>
      <w:keepNext/>
      <w:spacing w:before="240" w:after="60"/>
      <w:outlineLvl w:val="2"/>
    </w:pPr>
    <w:rPr>
      <w:rFonts w:asciiTheme="majorHAnsi" w:eastAsiaTheme="majorEastAsia" w:hAnsiTheme="majorHAnsi"/>
      <w:b/>
      <w:bCs/>
      <w:sz w:val="26"/>
      <w:szCs w:val="26"/>
    </w:rPr>
  </w:style>
  <w:style w:type="paragraph" w:styleId="Naslov4">
    <w:name w:val="heading 4"/>
    <w:basedOn w:val="Normal"/>
    <w:next w:val="Normal"/>
    <w:link w:val="Naslov4Char"/>
    <w:uiPriority w:val="9"/>
    <w:semiHidden/>
    <w:unhideWhenUsed/>
    <w:qFormat/>
    <w:rsid w:val="00200DB9"/>
    <w:pPr>
      <w:keepNext/>
      <w:spacing w:before="240" w:after="60"/>
      <w:outlineLvl w:val="3"/>
    </w:pPr>
    <w:rPr>
      <w:b/>
      <w:bCs/>
      <w:sz w:val="28"/>
      <w:szCs w:val="28"/>
    </w:rPr>
  </w:style>
  <w:style w:type="paragraph" w:styleId="Naslov5">
    <w:name w:val="heading 5"/>
    <w:basedOn w:val="Normal"/>
    <w:next w:val="Normal"/>
    <w:link w:val="Naslov5Char"/>
    <w:uiPriority w:val="9"/>
    <w:semiHidden/>
    <w:unhideWhenUsed/>
    <w:qFormat/>
    <w:rsid w:val="00200DB9"/>
    <w:pPr>
      <w:spacing w:before="240" w:after="60"/>
      <w:outlineLvl w:val="4"/>
    </w:pPr>
    <w:rPr>
      <w:b/>
      <w:bCs/>
      <w:i/>
      <w:iCs/>
      <w:sz w:val="26"/>
      <w:szCs w:val="26"/>
    </w:rPr>
  </w:style>
  <w:style w:type="paragraph" w:styleId="Naslov6">
    <w:name w:val="heading 6"/>
    <w:basedOn w:val="Normal"/>
    <w:next w:val="Normal"/>
    <w:link w:val="Naslov6Char"/>
    <w:uiPriority w:val="9"/>
    <w:semiHidden/>
    <w:unhideWhenUsed/>
    <w:qFormat/>
    <w:rsid w:val="00200DB9"/>
    <w:p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200DB9"/>
    <w:pPr>
      <w:spacing w:before="240" w:after="60"/>
      <w:outlineLvl w:val="6"/>
    </w:pPr>
  </w:style>
  <w:style w:type="paragraph" w:styleId="Naslov8">
    <w:name w:val="heading 8"/>
    <w:basedOn w:val="Normal"/>
    <w:next w:val="Normal"/>
    <w:link w:val="Naslov8Char"/>
    <w:uiPriority w:val="9"/>
    <w:semiHidden/>
    <w:unhideWhenUsed/>
    <w:qFormat/>
    <w:rsid w:val="00200DB9"/>
    <w:pPr>
      <w:spacing w:before="240" w:after="60"/>
      <w:outlineLvl w:val="7"/>
    </w:pPr>
    <w:rPr>
      <w:i/>
      <w:iCs/>
    </w:rPr>
  </w:style>
  <w:style w:type="paragraph" w:styleId="Naslov9">
    <w:name w:val="heading 9"/>
    <w:basedOn w:val="Normal"/>
    <w:next w:val="Normal"/>
    <w:link w:val="Naslov9Char"/>
    <w:uiPriority w:val="9"/>
    <w:semiHidden/>
    <w:unhideWhenUsed/>
    <w:qFormat/>
    <w:rsid w:val="00200DB9"/>
    <w:pPr>
      <w:spacing w:before="240" w:after="60"/>
      <w:outlineLvl w:val="8"/>
    </w:pPr>
    <w:rPr>
      <w:rFonts w:asciiTheme="majorHAnsi" w:eastAsiaTheme="majorEastAsia" w:hAnsiTheme="majorHAns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00DB9"/>
    <w:rPr>
      <w:rFonts w:asciiTheme="majorHAnsi" w:eastAsiaTheme="majorEastAsia" w:hAnsiTheme="majorHAnsi"/>
      <w:b/>
      <w:bCs/>
      <w:kern w:val="32"/>
      <w:sz w:val="32"/>
      <w:szCs w:val="32"/>
    </w:rPr>
  </w:style>
  <w:style w:type="character" w:customStyle="1" w:styleId="Naslov2Char">
    <w:name w:val="Naslov 2 Char"/>
    <w:basedOn w:val="Zadanifontodlomka"/>
    <w:link w:val="Naslov2"/>
    <w:uiPriority w:val="9"/>
    <w:semiHidden/>
    <w:rsid w:val="00200DB9"/>
    <w:rPr>
      <w:rFonts w:asciiTheme="majorHAnsi" w:eastAsiaTheme="majorEastAsia" w:hAnsiTheme="majorHAnsi"/>
      <w:b/>
      <w:bCs/>
      <w:i/>
      <w:iCs/>
      <w:sz w:val="28"/>
      <w:szCs w:val="28"/>
    </w:rPr>
  </w:style>
  <w:style w:type="character" w:customStyle="1" w:styleId="Naslov3Char">
    <w:name w:val="Naslov 3 Char"/>
    <w:basedOn w:val="Zadanifontodlomka"/>
    <w:link w:val="Naslov3"/>
    <w:uiPriority w:val="9"/>
    <w:semiHidden/>
    <w:rsid w:val="00200DB9"/>
    <w:rPr>
      <w:rFonts w:asciiTheme="majorHAnsi" w:eastAsiaTheme="majorEastAsia" w:hAnsiTheme="majorHAnsi"/>
      <w:b/>
      <w:bCs/>
      <w:sz w:val="26"/>
      <w:szCs w:val="26"/>
    </w:rPr>
  </w:style>
  <w:style w:type="character" w:customStyle="1" w:styleId="Naslov4Char">
    <w:name w:val="Naslov 4 Char"/>
    <w:basedOn w:val="Zadanifontodlomka"/>
    <w:link w:val="Naslov4"/>
    <w:uiPriority w:val="9"/>
    <w:rsid w:val="00200DB9"/>
    <w:rPr>
      <w:b/>
      <w:bCs/>
      <w:sz w:val="28"/>
      <w:szCs w:val="28"/>
    </w:rPr>
  </w:style>
  <w:style w:type="character" w:customStyle="1" w:styleId="Naslov5Char">
    <w:name w:val="Naslov 5 Char"/>
    <w:basedOn w:val="Zadanifontodlomka"/>
    <w:link w:val="Naslov5"/>
    <w:uiPriority w:val="9"/>
    <w:semiHidden/>
    <w:rsid w:val="00200DB9"/>
    <w:rPr>
      <w:b/>
      <w:bCs/>
      <w:i/>
      <w:iCs/>
      <w:sz w:val="26"/>
      <w:szCs w:val="26"/>
    </w:rPr>
  </w:style>
  <w:style w:type="character" w:customStyle="1" w:styleId="Naslov6Char">
    <w:name w:val="Naslov 6 Char"/>
    <w:basedOn w:val="Zadanifontodlomka"/>
    <w:link w:val="Naslov6"/>
    <w:uiPriority w:val="9"/>
    <w:semiHidden/>
    <w:rsid w:val="00200DB9"/>
    <w:rPr>
      <w:b/>
      <w:bCs/>
    </w:rPr>
  </w:style>
  <w:style w:type="character" w:customStyle="1" w:styleId="Naslov7Char">
    <w:name w:val="Naslov 7 Char"/>
    <w:basedOn w:val="Zadanifontodlomka"/>
    <w:link w:val="Naslov7"/>
    <w:uiPriority w:val="9"/>
    <w:semiHidden/>
    <w:rsid w:val="00200DB9"/>
    <w:rPr>
      <w:sz w:val="24"/>
      <w:szCs w:val="24"/>
    </w:rPr>
  </w:style>
  <w:style w:type="character" w:customStyle="1" w:styleId="Naslov8Char">
    <w:name w:val="Naslov 8 Char"/>
    <w:basedOn w:val="Zadanifontodlomka"/>
    <w:link w:val="Naslov8"/>
    <w:uiPriority w:val="9"/>
    <w:semiHidden/>
    <w:rsid w:val="00200DB9"/>
    <w:rPr>
      <w:i/>
      <w:iCs/>
      <w:sz w:val="24"/>
      <w:szCs w:val="24"/>
    </w:rPr>
  </w:style>
  <w:style w:type="character" w:customStyle="1" w:styleId="Naslov9Char">
    <w:name w:val="Naslov 9 Char"/>
    <w:basedOn w:val="Zadanifontodlomka"/>
    <w:link w:val="Naslov9"/>
    <w:uiPriority w:val="9"/>
    <w:semiHidden/>
    <w:rsid w:val="00200DB9"/>
    <w:rPr>
      <w:rFonts w:asciiTheme="majorHAnsi" w:eastAsiaTheme="majorEastAsia" w:hAnsiTheme="majorHAnsi"/>
    </w:rPr>
  </w:style>
  <w:style w:type="paragraph" w:styleId="Naslov">
    <w:name w:val="Title"/>
    <w:basedOn w:val="Normal"/>
    <w:next w:val="Normal"/>
    <w:link w:val="NaslovChar"/>
    <w:uiPriority w:val="10"/>
    <w:qFormat/>
    <w:rsid w:val="00200DB9"/>
    <w:pPr>
      <w:spacing w:before="240" w:after="60"/>
      <w:jc w:val="center"/>
      <w:outlineLvl w:val="0"/>
    </w:pPr>
    <w:rPr>
      <w:rFonts w:asciiTheme="majorHAnsi" w:eastAsiaTheme="majorEastAsia" w:hAnsiTheme="majorHAnsi"/>
      <w:b/>
      <w:bCs/>
      <w:kern w:val="28"/>
      <w:sz w:val="32"/>
      <w:szCs w:val="32"/>
    </w:rPr>
  </w:style>
  <w:style w:type="character" w:customStyle="1" w:styleId="NaslovChar">
    <w:name w:val="Naslov Char"/>
    <w:basedOn w:val="Zadanifontodlomka"/>
    <w:link w:val="Naslov"/>
    <w:uiPriority w:val="10"/>
    <w:rsid w:val="00200DB9"/>
    <w:rPr>
      <w:rFonts w:asciiTheme="majorHAnsi" w:eastAsiaTheme="majorEastAsia" w:hAnsiTheme="majorHAnsi"/>
      <w:b/>
      <w:bCs/>
      <w:kern w:val="28"/>
      <w:sz w:val="32"/>
      <w:szCs w:val="32"/>
    </w:rPr>
  </w:style>
  <w:style w:type="paragraph" w:styleId="Podnaslov">
    <w:name w:val="Subtitle"/>
    <w:basedOn w:val="Normal"/>
    <w:next w:val="Normal"/>
    <w:link w:val="PodnaslovChar"/>
    <w:uiPriority w:val="11"/>
    <w:qFormat/>
    <w:rsid w:val="00200DB9"/>
    <w:pPr>
      <w:spacing w:after="60"/>
      <w:jc w:val="center"/>
      <w:outlineLvl w:val="1"/>
    </w:pPr>
    <w:rPr>
      <w:rFonts w:asciiTheme="majorHAnsi" w:eastAsiaTheme="majorEastAsia" w:hAnsiTheme="majorHAnsi"/>
    </w:rPr>
  </w:style>
  <w:style w:type="character" w:customStyle="1" w:styleId="PodnaslovChar">
    <w:name w:val="Podnaslov Char"/>
    <w:basedOn w:val="Zadanifontodlomka"/>
    <w:link w:val="Podnaslov"/>
    <w:uiPriority w:val="11"/>
    <w:rsid w:val="00200DB9"/>
    <w:rPr>
      <w:rFonts w:asciiTheme="majorHAnsi" w:eastAsiaTheme="majorEastAsia" w:hAnsiTheme="majorHAnsi"/>
      <w:sz w:val="24"/>
      <w:szCs w:val="24"/>
    </w:rPr>
  </w:style>
  <w:style w:type="character" w:styleId="Naglaeno">
    <w:name w:val="Strong"/>
    <w:basedOn w:val="Zadanifontodlomka"/>
    <w:uiPriority w:val="22"/>
    <w:qFormat/>
    <w:rsid w:val="00200DB9"/>
    <w:rPr>
      <w:b/>
      <w:bCs/>
    </w:rPr>
  </w:style>
  <w:style w:type="character" w:styleId="Istaknuto">
    <w:name w:val="Emphasis"/>
    <w:basedOn w:val="Zadanifontodlomka"/>
    <w:uiPriority w:val="20"/>
    <w:qFormat/>
    <w:rsid w:val="00200DB9"/>
    <w:rPr>
      <w:rFonts w:asciiTheme="minorHAnsi" w:hAnsiTheme="minorHAnsi"/>
      <w:b/>
      <w:i/>
      <w:iCs/>
    </w:rPr>
  </w:style>
  <w:style w:type="paragraph" w:styleId="Bezproreda">
    <w:name w:val="No Spacing"/>
    <w:basedOn w:val="Normal"/>
    <w:uiPriority w:val="1"/>
    <w:qFormat/>
    <w:rsid w:val="00200DB9"/>
    <w:rPr>
      <w:szCs w:val="32"/>
    </w:rPr>
  </w:style>
  <w:style w:type="paragraph" w:styleId="Odlomakpopisa">
    <w:name w:val="List Paragraph"/>
    <w:basedOn w:val="Normal"/>
    <w:uiPriority w:val="34"/>
    <w:qFormat/>
    <w:rsid w:val="00200DB9"/>
    <w:pPr>
      <w:ind w:left="720"/>
      <w:contextualSpacing/>
    </w:pPr>
  </w:style>
  <w:style w:type="paragraph" w:styleId="Citat">
    <w:name w:val="Quote"/>
    <w:basedOn w:val="Normal"/>
    <w:next w:val="Normal"/>
    <w:link w:val="CitatChar"/>
    <w:uiPriority w:val="29"/>
    <w:qFormat/>
    <w:rsid w:val="00200DB9"/>
    <w:rPr>
      <w:i/>
    </w:rPr>
  </w:style>
  <w:style w:type="character" w:customStyle="1" w:styleId="CitatChar">
    <w:name w:val="Citat Char"/>
    <w:basedOn w:val="Zadanifontodlomka"/>
    <w:link w:val="Citat"/>
    <w:uiPriority w:val="29"/>
    <w:rsid w:val="00200DB9"/>
    <w:rPr>
      <w:i/>
      <w:sz w:val="24"/>
      <w:szCs w:val="24"/>
    </w:rPr>
  </w:style>
  <w:style w:type="paragraph" w:styleId="Naglaencitat">
    <w:name w:val="Intense Quote"/>
    <w:basedOn w:val="Normal"/>
    <w:next w:val="Normal"/>
    <w:link w:val="NaglaencitatChar"/>
    <w:uiPriority w:val="30"/>
    <w:qFormat/>
    <w:rsid w:val="00200DB9"/>
    <w:pPr>
      <w:ind w:left="720" w:right="720"/>
    </w:pPr>
    <w:rPr>
      <w:b/>
      <w:i/>
      <w:szCs w:val="22"/>
    </w:rPr>
  </w:style>
  <w:style w:type="character" w:customStyle="1" w:styleId="NaglaencitatChar">
    <w:name w:val="Naglašen citat Char"/>
    <w:basedOn w:val="Zadanifontodlomka"/>
    <w:link w:val="Naglaencitat"/>
    <w:uiPriority w:val="30"/>
    <w:rsid w:val="00200DB9"/>
    <w:rPr>
      <w:b/>
      <w:i/>
      <w:sz w:val="24"/>
    </w:rPr>
  </w:style>
  <w:style w:type="character" w:styleId="Neupadljivoisticanje">
    <w:name w:val="Subtle Emphasis"/>
    <w:uiPriority w:val="19"/>
    <w:qFormat/>
    <w:rsid w:val="00200DB9"/>
    <w:rPr>
      <w:i/>
      <w:color w:val="5A5A5A" w:themeColor="text1" w:themeTint="A5"/>
    </w:rPr>
  </w:style>
  <w:style w:type="character" w:styleId="Jakoisticanje">
    <w:name w:val="Intense Emphasis"/>
    <w:basedOn w:val="Zadanifontodlomka"/>
    <w:uiPriority w:val="21"/>
    <w:qFormat/>
    <w:rsid w:val="00200DB9"/>
    <w:rPr>
      <w:b/>
      <w:i/>
      <w:sz w:val="24"/>
      <w:szCs w:val="24"/>
      <w:u w:val="single"/>
    </w:rPr>
  </w:style>
  <w:style w:type="character" w:styleId="Neupadljivareferenca">
    <w:name w:val="Subtle Reference"/>
    <w:basedOn w:val="Zadanifontodlomka"/>
    <w:uiPriority w:val="31"/>
    <w:qFormat/>
    <w:rsid w:val="00200DB9"/>
    <w:rPr>
      <w:sz w:val="24"/>
      <w:szCs w:val="24"/>
      <w:u w:val="single"/>
    </w:rPr>
  </w:style>
  <w:style w:type="character" w:styleId="Istaknutareferenca">
    <w:name w:val="Intense Reference"/>
    <w:basedOn w:val="Zadanifontodlomka"/>
    <w:uiPriority w:val="32"/>
    <w:qFormat/>
    <w:rsid w:val="00200DB9"/>
    <w:rPr>
      <w:b/>
      <w:sz w:val="24"/>
      <w:u w:val="single"/>
    </w:rPr>
  </w:style>
  <w:style w:type="character" w:styleId="Naslovknjige">
    <w:name w:val="Book Title"/>
    <w:basedOn w:val="Zadanifontodlomka"/>
    <w:uiPriority w:val="33"/>
    <w:qFormat/>
    <w:rsid w:val="00200DB9"/>
    <w:rPr>
      <w:rFonts w:asciiTheme="majorHAnsi" w:eastAsiaTheme="majorEastAsia" w:hAnsiTheme="majorHAnsi"/>
      <w:b/>
      <w:i/>
      <w:sz w:val="24"/>
      <w:szCs w:val="24"/>
    </w:rPr>
  </w:style>
  <w:style w:type="paragraph" w:styleId="TOCNaslov">
    <w:name w:val="TOC Heading"/>
    <w:basedOn w:val="Naslov1"/>
    <w:next w:val="Normal"/>
    <w:uiPriority w:val="39"/>
    <w:semiHidden/>
    <w:unhideWhenUsed/>
    <w:qFormat/>
    <w:rsid w:val="00200DB9"/>
    <w:pPr>
      <w:outlineLvl w:val="9"/>
    </w:pPr>
  </w:style>
  <w:style w:type="character" w:styleId="Hiperveza">
    <w:name w:val="Hyperlink"/>
    <w:basedOn w:val="Zadanifontodlomka"/>
    <w:uiPriority w:val="99"/>
    <w:unhideWhenUsed/>
    <w:rsid w:val="00E45F74"/>
    <w:rPr>
      <w:color w:val="0000FF" w:themeColor="hyperlink"/>
      <w:u w:val="single"/>
    </w:rPr>
  </w:style>
  <w:style w:type="paragraph" w:styleId="Tekstbalonia">
    <w:name w:val="Balloon Text"/>
    <w:basedOn w:val="Normal"/>
    <w:link w:val="TekstbaloniaChar"/>
    <w:uiPriority w:val="99"/>
    <w:semiHidden/>
    <w:unhideWhenUsed/>
    <w:rsid w:val="00C3388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3883"/>
    <w:rPr>
      <w:rFonts w:ascii="Segoe UI" w:hAnsi="Segoe UI" w:cs="Segoe UI"/>
      <w:sz w:val="18"/>
      <w:szCs w:val="18"/>
    </w:rPr>
  </w:style>
  <w:style w:type="character" w:styleId="Nerijeenospominjanje">
    <w:name w:val="Unresolved Mention"/>
    <w:basedOn w:val="Zadanifontodlomka"/>
    <w:uiPriority w:val="99"/>
    <w:semiHidden/>
    <w:unhideWhenUsed/>
    <w:rsid w:val="008260DB"/>
    <w:rPr>
      <w:color w:val="808080"/>
      <w:shd w:val="clear" w:color="auto" w:fill="E6E6E6"/>
    </w:rPr>
  </w:style>
  <w:style w:type="paragraph" w:customStyle="1" w:styleId="Default">
    <w:name w:val="Default"/>
    <w:rsid w:val="00D12003"/>
    <w:pPr>
      <w:autoSpaceDE w:val="0"/>
      <w:autoSpaceDN w:val="0"/>
      <w:adjustRightInd w:val="0"/>
      <w:spacing w:after="0" w:line="240" w:lineRule="auto"/>
    </w:pPr>
    <w:rPr>
      <w:rFonts w:ascii="Calibri" w:hAnsi="Calibri" w:cs="Calibri"/>
      <w:color w:val="000000"/>
      <w:sz w:val="24"/>
      <w:szCs w:val="24"/>
      <w:lang w:val="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n.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1391</TotalTime>
  <Pages>3</Pages>
  <Words>1011</Words>
  <Characters>5765</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Grad Skradin Paulina</cp:lastModifiedBy>
  <cp:revision>206</cp:revision>
  <cp:lastPrinted>2020-07-21T12:34:00Z</cp:lastPrinted>
  <dcterms:created xsi:type="dcterms:W3CDTF">2015-06-01T10:28:00Z</dcterms:created>
  <dcterms:modified xsi:type="dcterms:W3CDTF">2024-04-16T09:35:00Z</dcterms:modified>
</cp:coreProperties>
</file>