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5B40D0" w:rsidRPr="005B40D0" w14:paraId="64B54D2E" w14:textId="77777777" w:rsidTr="00533625">
        <w:tc>
          <w:tcPr>
            <w:tcW w:w="3708" w:type="dxa"/>
          </w:tcPr>
          <w:p w14:paraId="21235D0C" w14:textId="272B8000" w:rsidR="005B40D0" w:rsidRPr="005B40D0" w:rsidRDefault="005B40D0" w:rsidP="005B40D0">
            <w:pPr>
              <w:jc w:val="center"/>
            </w:pPr>
            <w:r w:rsidRPr="005B40D0">
              <w:rPr>
                <w:noProof/>
              </w:rPr>
              <w:drawing>
                <wp:inline distT="0" distB="0" distL="0" distR="0" wp14:anchorId="5FDFA0A9" wp14:editId="5D1FC73E">
                  <wp:extent cx="542925" cy="742950"/>
                  <wp:effectExtent l="0" t="0" r="9525" b="0"/>
                  <wp:docPr id="336901446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0D0" w:rsidRPr="005B40D0" w14:paraId="408EB88E" w14:textId="77777777" w:rsidTr="00533625">
        <w:tc>
          <w:tcPr>
            <w:tcW w:w="3708" w:type="dxa"/>
          </w:tcPr>
          <w:p w14:paraId="1A5EC3EA" w14:textId="77777777" w:rsidR="005B40D0" w:rsidRPr="005B40D0" w:rsidRDefault="005B40D0" w:rsidP="005B40D0">
            <w:pPr>
              <w:jc w:val="center"/>
              <w:rPr>
                <w:sz w:val="16"/>
                <w:szCs w:val="16"/>
              </w:rPr>
            </w:pPr>
          </w:p>
        </w:tc>
      </w:tr>
      <w:tr w:rsidR="005B40D0" w:rsidRPr="005B40D0" w14:paraId="5ED3AACF" w14:textId="77777777" w:rsidTr="00533625">
        <w:tc>
          <w:tcPr>
            <w:tcW w:w="3708" w:type="dxa"/>
          </w:tcPr>
          <w:p w14:paraId="3E4B038A" w14:textId="77777777" w:rsidR="005B40D0" w:rsidRPr="005B40D0" w:rsidRDefault="005B40D0" w:rsidP="005B40D0">
            <w:pPr>
              <w:jc w:val="center"/>
              <w:rPr>
                <w:b/>
                <w:sz w:val="22"/>
                <w:szCs w:val="22"/>
              </w:rPr>
            </w:pPr>
            <w:r w:rsidRPr="005B40D0">
              <w:rPr>
                <w:b/>
                <w:sz w:val="22"/>
                <w:szCs w:val="22"/>
              </w:rPr>
              <w:t>REPUBLIKA HRVATSKA</w:t>
            </w:r>
          </w:p>
        </w:tc>
      </w:tr>
      <w:tr w:rsidR="005B40D0" w:rsidRPr="005B40D0" w14:paraId="0E968E1B" w14:textId="77777777" w:rsidTr="00533625">
        <w:tc>
          <w:tcPr>
            <w:tcW w:w="3708" w:type="dxa"/>
          </w:tcPr>
          <w:p w14:paraId="794CB3B1" w14:textId="77777777" w:rsidR="005B40D0" w:rsidRPr="005B40D0" w:rsidRDefault="005B40D0" w:rsidP="005B40D0">
            <w:pPr>
              <w:rPr>
                <w:b/>
                <w:bCs/>
                <w:sz w:val="22"/>
                <w:szCs w:val="16"/>
              </w:rPr>
            </w:pPr>
            <w:r w:rsidRPr="005B40D0">
              <w:rPr>
                <w:b/>
                <w:bCs/>
                <w:sz w:val="22"/>
                <w:szCs w:val="16"/>
              </w:rPr>
              <w:t>ŠIBENSKO-KNINSKA ŽUPANIJA</w:t>
            </w:r>
          </w:p>
        </w:tc>
      </w:tr>
    </w:tbl>
    <w:p w14:paraId="766BA97D" w14:textId="751C1304" w:rsidR="00597655" w:rsidRPr="007A5C66" w:rsidRDefault="005B40D0">
      <w:pPr>
        <w:rPr>
          <w:b/>
          <w:bCs/>
          <w:sz w:val="22"/>
          <w:szCs w:val="22"/>
        </w:rPr>
      </w:pPr>
      <w:r w:rsidRPr="007A5C66">
        <w:rPr>
          <w:b/>
          <w:bCs/>
          <w:sz w:val="22"/>
          <w:szCs w:val="22"/>
        </w:rPr>
        <w:t xml:space="preserve">                GRAD SKRADIN</w:t>
      </w:r>
    </w:p>
    <w:p w14:paraId="3BCCF76A" w14:textId="43C7DD94" w:rsidR="005B40D0" w:rsidRPr="007A5C66" w:rsidRDefault="005B40D0">
      <w:pPr>
        <w:rPr>
          <w:b/>
          <w:bCs/>
          <w:sz w:val="22"/>
          <w:szCs w:val="22"/>
        </w:rPr>
      </w:pPr>
      <w:r w:rsidRPr="007A5C66">
        <w:rPr>
          <w:b/>
          <w:bCs/>
          <w:sz w:val="22"/>
          <w:szCs w:val="22"/>
        </w:rPr>
        <w:t xml:space="preserve">              </w:t>
      </w:r>
      <w:r w:rsidR="00953F58">
        <w:rPr>
          <w:b/>
          <w:bCs/>
          <w:sz w:val="22"/>
          <w:szCs w:val="22"/>
        </w:rPr>
        <w:t>GRADSKO VIJEĆE</w:t>
      </w:r>
    </w:p>
    <w:p w14:paraId="6B75AB74" w14:textId="530ADCFD" w:rsidR="003739E0" w:rsidRPr="003739E0" w:rsidRDefault="00597C22" w:rsidP="007E0B17">
      <w:pPr>
        <w:rPr>
          <w:sz w:val="18"/>
          <w:szCs w:val="18"/>
        </w:rPr>
      </w:pPr>
      <w:r>
        <w:rPr>
          <w:sz w:val="22"/>
          <w:szCs w:val="22"/>
        </w:rPr>
        <w:t xml:space="preserve">         </w:t>
      </w:r>
    </w:p>
    <w:p w14:paraId="406453BB" w14:textId="2528C5F7" w:rsidR="005B40D0" w:rsidRDefault="005B40D0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540E24">
        <w:rPr>
          <w:sz w:val="22"/>
          <w:szCs w:val="22"/>
        </w:rPr>
        <w:t>342-02/2</w:t>
      </w:r>
      <w:r w:rsidR="007E0B17">
        <w:rPr>
          <w:sz w:val="22"/>
          <w:szCs w:val="22"/>
        </w:rPr>
        <w:t>6</w:t>
      </w:r>
      <w:r w:rsidR="00540E24">
        <w:rPr>
          <w:sz w:val="22"/>
          <w:szCs w:val="22"/>
        </w:rPr>
        <w:t>-03/</w:t>
      </w:r>
      <w:r w:rsidR="005A500E">
        <w:rPr>
          <w:sz w:val="22"/>
          <w:szCs w:val="22"/>
        </w:rPr>
        <w:t>1</w:t>
      </w:r>
    </w:p>
    <w:p w14:paraId="3532A173" w14:textId="3CD40A13" w:rsidR="005B40D0" w:rsidRDefault="005B40D0">
      <w:pPr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540E24">
        <w:rPr>
          <w:sz w:val="22"/>
          <w:szCs w:val="22"/>
        </w:rPr>
        <w:t>2182-03-0</w:t>
      </w:r>
      <w:r w:rsidR="00953F58">
        <w:rPr>
          <w:sz w:val="22"/>
          <w:szCs w:val="22"/>
        </w:rPr>
        <w:t>2</w:t>
      </w:r>
      <w:r w:rsidR="00540E24">
        <w:rPr>
          <w:sz w:val="22"/>
          <w:szCs w:val="22"/>
        </w:rPr>
        <w:t>-2</w:t>
      </w:r>
      <w:r w:rsidR="007E0B17">
        <w:rPr>
          <w:sz w:val="22"/>
          <w:szCs w:val="22"/>
        </w:rPr>
        <w:t>6</w:t>
      </w:r>
      <w:r w:rsidR="00953F58">
        <w:rPr>
          <w:sz w:val="22"/>
          <w:szCs w:val="22"/>
        </w:rPr>
        <w:t>-</w:t>
      </w:r>
      <w:r w:rsidR="00E81CEE">
        <w:rPr>
          <w:sz w:val="22"/>
          <w:szCs w:val="22"/>
        </w:rPr>
        <w:t>15</w:t>
      </w:r>
    </w:p>
    <w:p w14:paraId="4E0A4041" w14:textId="304212BB" w:rsidR="00193734" w:rsidRDefault="00193734">
      <w:pPr>
        <w:rPr>
          <w:sz w:val="22"/>
          <w:szCs w:val="22"/>
        </w:rPr>
      </w:pPr>
      <w:r>
        <w:rPr>
          <w:sz w:val="22"/>
          <w:szCs w:val="22"/>
        </w:rPr>
        <w:t>Skradin,</w:t>
      </w:r>
      <w:r w:rsidR="00F91158">
        <w:rPr>
          <w:sz w:val="22"/>
          <w:szCs w:val="22"/>
        </w:rPr>
        <w:t xml:space="preserve"> </w:t>
      </w:r>
      <w:r w:rsidR="00E81CEE">
        <w:rPr>
          <w:sz w:val="22"/>
          <w:szCs w:val="22"/>
        </w:rPr>
        <w:t>27</w:t>
      </w:r>
      <w:r w:rsidR="00F91158">
        <w:rPr>
          <w:sz w:val="22"/>
          <w:szCs w:val="22"/>
        </w:rPr>
        <w:t>.</w:t>
      </w:r>
      <w:r w:rsidR="00540E24">
        <w:rPr>
          <w:sz w:val="22"/>
          <w:szCs w:val="22"/>
        </w:rPr>
        <w:t xml:space="preserve"> </w:t>
      </w:r>
      <w:proofErr w:type="spellStart"/>
      <w:r w:rsidR="007E0B17">
        <w:rPr>
          <w:sz w:val="22"/>
          <w:szCs w:val="22"/>
        </w:rPr>
        <w:t>veljače</w:t>
      </w:r>
      <w:proofErr w:type="spellEnd"/>
      <w:r w:rsidR="00540E24">
        <w:rPr>
          <w:sz w:val="22"/>
          <w:szCs w:val="22"/>
        </w:rPr>
        <w:t xml:space="preserve"> 202</w:t>
      </w:r>
      <w:r w:rsidR="007E0B17">
        <w:rPr>
          <w:sz w:val="22"/>
          <w:szCs w:val="22"/>
        </w:rPr>
        <w:t>6</w:t>
      </w:r>
      <w:r w:rsidR="00540E24">
        <w:rPr>
          <w:sz w:val="22"/>
          <w:szCs w:val="22"/>
        </w:rPr>
        <w:t>.g.</w:t>
      </w:r>
    </w:p>
    <w:p w14:paraId="1431FA0C" w14:textId="77777777" w:rsidR="00193734" w:rsidRDefault="00193734">
      <w:pPr>
        <w:rPr>
          <w:sz w:val="22"/>
          <w:szCs w:val="22"/>
        </w:rPr>
      </w:pPr>
    </w:p>
    <w:p w14:paraId="574D6190" w14:textId="5CD3D89F" w:rsidR="00193734" w:rsidRPr="00631DA8" w:rsidRDefault="00193734" w:rsidP="00E60C25">
      <w:pPr>
        <w:ind w:firstLine="708"/>
        <w:rPr>
          <w:sz w:val="22"/>
          <w:szCs w:val="22"/>
        </w:rPr>
      </w:pPr>
      <w:r w:rsidRPr="00631DA8">
        <w:rPr>
          <w:sz w:val="22"/>
          <w:szCs w:val="22"/>
        </w:rPr>
        <w:t xml:space="preserve">Na </w:t>
      </w:r>
      <w:proofErr w:type="spellStart"/>
      <w:r w:rsidRPr="00631DA8">
        <w:rPr>
          <w:sz w:val="22"/>
          <w:szCs w:val="22"/>
        </w:rPr>
        <w:t>temelju</w:t>
      </w:r>
      <w:proofErr w:type="spellEnd"/>
      <w:r w:rsidRPr="00631DA8">
        <w:rPr>
          <w:sz w:val="22"/>
          <w:szCs w:val="22"/>
        </w:rPr>
        <w:t xml:space="preserve"> </w:t>
      </w:r>
      <w:proofErr w:type="spellStart"/>
      <w:r w:rsidRPr="00631DA8">
        <w:rPr>
          <w:sz w:val="22"/>
          <w:szCs w:val="22"/>
        </w:rPr>
        <w:t>članka</w:t>
      </w:r>
      <w:proofErr w:type="spellEnd"/>
      <w:r w:rsidRPr="00631DA8">
        <w:rPr>
          <w:sz w:val="22"/>
          <w:szCs w:val="22"/>
        </w:rPr>
        <w:t xml:space="preserve"> 71. </w:t>
      </w:r>
      <w:proofErr w:type="spellStart"/>
      <w:r w:rsidRPr="00631DA8">
        <w:rPr>
          <w:sz w:val="22"/>
          <w:szCs w:val="22"/>
        </w:rPr>
        <w:t>stavka</w:t>
      </w:r>
      <w:proofErr w:type="spellEnd"/>
      <w:r w:rsidRPr="00631DA8">
        <w:rPr>
          <w:sz w:val="22"/>
          <w:szCs w:val="22"/>
        </w:rPr>
        <w:t xml:space="preserve"> </w:t>
      </w:r>
      <w:r w:rsidR="00953F58">
        <w:rPr>
          <w:sz w:val="22"/>
          <w:szCs w:val="22"/>
        </w:rPr>
        <w:t>3.</w:t>
      </w:r>
      <w:r w:rsidRPr="00631DA8">
        <w:rPr>
          <w:sz w:val="22"/>
          <w:szCs w:val="22"/>
        </w:rPr>
        <w:t xml:space="preserve"> </w:t>
      </w:r>
      <w:proofErr w:type="spellStart"/>
      <w:r w:rsidRPr="00631DA8">
        <w:rPr>
          <w:sz w:val="22"/>
          <w:szCs w:val="22"/>
        </w:rPr>
        <w:t>Zakona</w:t>
      </w:r>
      <w:proofErr w:type="spellEnd"/>
      <w:r w:rsidRPr="00631DA8">
        <w:rPr>
          <w:sz w:val="22"/>
          <w:szCs w:val="22"/>
        </w:rPr>
        <w:t xml:space="preserve"> o </w:t>
      </w:r>
      <w:proofErr w:type="spellStart"/>
      <w:r w:rsidRPr="00631DA8">
        <w:rPr>
          <w:sz w:val="22"/>
          <w:szCs w:val="22"/>
        </w:rPr>
        <w:t>pomorskom</w:t>
      </w:r>
      <w:proofErr w:type="spellEnd"/>
      <w:r w:rsidRPr="00631DA8">
        <w:rPr>
          <w:sz w:val="22"/>
          <w:szCs w:val="22"/>
        </w:rPr>
        <w:t xml:space="preserve"> </w:t>
      </w:r>
      <w:proofErr w:type="spellStart"/>
      <w:r w:rsidRPr="00631DA8">
        <w:rPr>
          <w:sz w:val="22"/>
          <w:szCs w:val="22"/>
        </w:rPr>
        <w:t>dobru</w:t>
      </w:r>
      <w:proofErr w:type="spellEnd"/>
      <w:r w:rsidRPr="00631DA8">
        <w:rPr>
          <w:sz w:val="22"/>
          <w:szCs w:val="22"/>
        </w:rPr>
        <w:t xml:space="preserve"> </w:t>
      </w:r>
      <w:proofErr w:type="spellStart"/>
      <w:r w:rsidRPr="00631DA8">
        <w:rPr>
          <w:sz w:val="22"/>
          <w:szCs w:val="22"/>
        </w:rPr>
        <w:t>i</w:t>
      </w:r>
      <w:proofErr w:type="spellEnd"/>
      <w:r w:rsidRPr="00631DA8">
        <w:rPr>
          <w:sz w:val="22"/>
          <w:szCs w:val="22"/>
        </w:rPr>
        <w:t xml:space="preserve"> </w:t>
      </w:r>
      <w:proofErr w:type="spellStart"/>
      <w:r w:rsidRPr="00631DA8">
        <w:rPr>
          <w:sz w:val="22"/>
          <w:szCs w:val="22"/>
        </w:rPr>
        <w:t>morskim</w:t>
      </w:r>
      <w:proofErr w:type="spellEnd"/>
      <w:r w:rsidRPr="00631DA8">
        <w:rPr>
          <w:sz w:val="22"/>
          <w:szCs w:val="22"/>
        </w:rPr>
        <w:t xml:space="preserve"> </w:t>
      </w:r>
      <w:proofErr w:type="spellStart"/>
      <w:r w:rsidRPr="00631DA8">
        <w:rPr>
          <w:sz w:val="22"/>
          <w:szCs w:val="22"/>
        </w:rPr>
        <w:t>lukama</w:t>
      </w:r>
      <w:proofErr w:type="spellEnd"/>
      <w:r w:rsidRPr="00631DA8">
        <w:rPr>
          <w:sz w:val="22"/>
          <w:szCs w:val="22"/>
        </w:rPr>
        <w:t xml:space="preserve"> („</w:t>
      </w:r>
      <w:proofErr w:type="spellStart"/>
      <w:r w:rsidRPr="00631DA8">
        <w:rPr>
          <w:sz w:val="22"/>
          <w:szCs w:val="22"/>
        </w:rPr>
        <w:t>Narodne</w:t>
      </w:r>
      <w:proofErr w:type="spellEnd"/>
      <w:r w:rsidRPr="00631DA8">
        <w:rPr>
          <w:sz w:val="22"/>
          <w:szCs w:val="22"/>
        </w:rPr>
        <w:t xml:space="preserve"> </w:t>
      </w:r>
      <w:proofErr w:type="spellStart"/>
      <w:proofErr w:type="gramStart"/>
      <w:r w:rsidRPr="00631DA8">
        <w:rPr>
          <w:sz w:val="22"/>
          <w:szCs w:val="22"/>
        </w:rPr>
        <w:t>novine</w:t>
      </w:r>
      <w:proofErr w:type="spellEnd"/>
      <w:r w:rsidRPr="00631DA8">
        <w:rPr>
          <w:sz w:val="22"/>
          <w:szCs w:val="22"/>
        </w:rPr>
        <w:t>“ 83</w:t>
      </w:r>
      <w:proofErr w:type="gramEnd"/>
      <w:r w:rsidRPr="00631DA8">
        <w:rPr>
          <w:sz w:val="22"/>
          <w:szCs w:val="22"/>
        </w:rPr>
        <w:t>/23)</w:t>
      </w:r>
      <w:r w:rsidR="007E0B17">
        <w:rPr>
          <w:sz w:val="22"/>
          <w:szCs w:val="22"/>
        </w:rPr>
        <w:t xml:space="preserve">, </w:t>
      </w:r>
      <w:proofErr w:type="spellStart"/>
      <w:r w:rsidR="007E0B17">
        <w:rPr>
          <w:sz w:val="22"/>
          <w:szCs w:val="22"/>
        </w:rPr>
        <w:t>članka</w:t>
      </w:r>
      <w:proofErr w:type="spellEnd"/>
      <w:r w:rsidR="007E0B17">
        <w:rPr>
          <w:sz w:val="22"/>
          <w:szCs w:val="22"/>
        </w:rPr>
        <w:t xml:space="preserve"> 14. Plana </w:t>
      </w:r>
      <w:proofErr w:type="spellStart"/>
      <w:r w:rsidR="007E0B17">
        <w:rPr>
          <w:sz w:val="22"/>
          <w:szCs w:val="22"/>
        </w:rPr>
        <w:t>upravljanja</w:t>
      </w:r>
      <w:proofErr w:type="spellEnd"/>
      <w:r w:rsidR="007E0B17">
        <w:rPr>
          <w:sz w:val="22"/>
          <w:szCs w:val="22"/>
        </w:rPr>
        <w:t xml:space="preserve"> </w:t>
      </w:r>
      <w:proofErr w:type="spellStart"/>
      <w:r w:rsidR="007E0B17">
        <w:rPr>
          <w:sz w:val="22"/>
          <w:szCs w:val="22"/>
        </w:rPr>
        <w:t>pomorskim</w:t>
      </w:r>
      <w:proofErr w:type="spellEnd"/>
      <w:r w:rsidR="007E0B17">
        <w:rPr>
          <w:sz w:val="22"/>
          <w:szCs w:val="22"/>
        </w:rPr>
        <w:t xml:space="preserve"> </w:t>
      </w:r>
      <w:proofErr w:type="spellStart"/>
      <w:r w:rsidR="007E0B17">
        <w:rPr>
          <w:sz w:val="22"/>
          <w:szCs w:val="22"/>
        </w:rPr>
        <w:t>dobrom</w:t>
      </w:r>
      <w:proofErr w:type="spellEnd"/>
      <w:r w:rsidR="007E0B17">
        <w:rPr>
          <w:sz w:val="22"/>
          <w:szCs w:val="22"/>
        </w:rPr>
        <w:t xml:space="preserve"> </w:t>
      </w:r>
      <w:proofErr w:type="spellStart"/>
      <w:r w:rsidR="007E0B17">
        <w:rPr>
          <w:sz w:val="22"/>
          <w:szCs w:val="22"/>
        </w:rPr>
        <w:t>na</w:t>
      </w:r>
      <w:proofErr w:type="spellEnd"/>
      <w:r w:rsidR="007E0B17">
        <w:rPr>
          <w:sz w:val="22"/>
          <w:szCs w:val="22"/>
        </w:rPr>
        <w:t xml:space="preserve"> </w:t>
      </w:r>
      <w:proofErr w:type="spellStart"/>
      <w:r w:rsidR="007E0B17">
        <w:rPr>
          <w:sz w:val="22"/>
          <w:szCs w:val="22"/>
        </w:rPr>
        <w:t>području</w:t>
      </w:r>
      <w:proofErr w:type="spellEnd"/>
      <w:r w:rsidR="007E0B17">
        <w:rPr>
          <w:sz w:val="22"/>
          <w:szCs w:val="22"/>
        </w:rPr>
        <w:t xml:space="preserve"> Grada Skradina za </w:t>
      </w:r>
      <w:proofErr w:type="spellStart"/>
      <w:r w:rsidR="007E0B17">
        <w:rPr>
          <w:sz w:val="22"/>
          <w:szCs w:val="22"/>
        </w:rPr>
        <w:t>razdoblje</w:t>
      </w:r>
      <w:proofErr w:type="spellEnd"/>
      <w:r w:rsidR="007E0B17">
        <w:rPr>
          <w:sz w:val="22"/>
          <w:szCs w:val="22"/>
        </w:rPr>
        <w:t xml:space="preserve"> 2024.-2028. </w:t>
      </w:r>
      <w:proofErr w:type="spellStart"/>
      <w:r w:rsidR="007E0B17">
        <w:rPr>
          <w:sz w:val="22"/>
          <w:szCs w:val="22"/>
        </w:rPr>
        <w:t>godine</w:t>
      </w:r>
      <w:proofErr w:type="spellEnd"/>
      <w:r w:rsidR="007E0B17">
        <w:rPr>
          <w:sz w:val="22"/>
          <w:szCs w:val="22"/>
        </w:rPr>
        <w:t xml:space="preserve"> (“</w:t>
      </w:r>
      <w:proofErr w:type="spellStart"/>
      <w:r w:rsidR="007E0B17">
        <w:rPr>
          <w:sz w:val="22"/>
          <w:szCs w:val="22"/>
        </w:rPr>
        <w:t>Službeni</w:t>
      </w:r>
      <w:proofErr w:type="spellEnd"/>
      <w:r w:rsidR="007E0B17">
        <w:rPr>
          <w:sz w:val="22"/>
          <w:szCs w:val="22"/>
        </w:rPr>
        <w:t xml:space="preserve"> </w:t>
      </w:r>
      <w:proofErr w:type="spellStart"/>
      <w:r w:rsidR="007E0B17">
        <w:rPr>
          <w:sz w:val="22"/>
          <w:szCs w:val="22"/>
        </w:rPr>
        <w:t>vjesnik</w:t>
      </w:r>
      <w:proofErr w:type="spellEnd"/>
      <w:r w:rsidR="007E0B17">
        <w:rPr>
          <w:sz w:val="22"/>
          <w:szCs w:val="22"/>
        </w:rPr>
        <w:t xml:space="preserve"> </w:t>
      </w:r>
      <w:proofErr w:type="spellStart"/>
      <w:r w:rsidR="007E0B17">
        <w:rPr>
          <w:sz w:val="22"/>
          <w:szCs w:val="22"/>
        </w:rPr>
        <w:t>Šibensko-kninske</w:t>
      </w:r>
      <w:proofErr w:type="spellEnd"/>
      <w:r w:rsidR="007E0B17">
        <w:rPr>
          <w:sz w:val="22"/>
          <w:szCs w:val="22"/>
        </w:rPr>
        <w:t xml:space="preserve"> </w:t>
      </w:r>
      <w:proofErr w:type="spellStart"/>
      <w:r w:rsidR="007E0B17">
        <w:rPr>
          <w:sz w:val="22"/>
          <w:szCs w:val="22"/>
        </w:rPr>
        <w:t>županije</w:t>
      </w:r>
      <w:proofErr w:type="spellEnd"/>
      <w:r w:rsidR="007E0B17">
        <w:rPr>
          <w:sz w:val="22"/>
          <w:szCs w:val="22"/>
        </w:rPr>
        <w:t xml:space="preserve">”, </w:t>
      </w:r>
      <w:proofErr w:type="spellStart"/>
      <w:r w:rsidR="007E0B17">
        <w:rPr>
          <w:sz w:val="22"/>
          <w:szCs w:val="22"/>
        </w:rPr>
        <w:t>broj</w:t>
      </w:r>
      <w:proofErr w:type="spellEnd"/>
      <w:r w:rsidR="007E0B17">
        <w:rPr>
          <w:sz w:val="22"/>
          <w:szCs w:val="22"/>
        </w:rPr>
        <w:t xml:space="preserve"> 34/23</w:t>
      </w:r>
      <w:proofErr w:type="gramStart"/>
      <w:r w:rsidR="007E0B17">
        <w:rPr>
          <w:sz w:val="22"/>
          <w:szCs w:val="22"/>
        </w:rPr>
        <w:t xml:space="preserve">) </w:t>
      </w:r>
      <w:r w:rsidRPr="00631DA8">
        <w:rPr>
          <w:sz w:val="22"/>
          <w:szCs w:val="22"/>
        </w:rPr>
        <w:t xml:space="preserve"> </w:t>
      </w:r>
      <w:proofErr w:type="spellStart"/>
      <w:r w:rsidRPr="00631DA8">
        <w:rPr>
          <w:sz w:val="22"/>
          <w:szCs w:val="22"/>
        </w:rPr>
        <w:t>i</w:t>
      </w:r>
      <w:proofErr w:type="spellEnd"/>
      <w:proofErr w:type="gramEnd"/>
      <w:r w:rsidRPr="00631DA8">
        <w:rPr>
          <w:sz w:val="22"/>
          <w:szCs w:val="22"/>
        </w:rPr>
        <w:t xml:space="preserve"> </w:t>
      </w:r>
      <w:proofErr w:type="spellStart"/>
      <w:r w:rsidRPr="00631DA8">
        <w:rPr>
          <w:sz w:val="22"/>
          <w:szCs w:val="22"/>
        </w:rPr>
        <w:t>članka</w:t>
      </w:r>
      <w:proofErr w:type="spellEnd"/>
      <w:r w:rsidRPr="00631DA8">
        <w:rPr>
          <w:sz w:val="22"/>
          <w:szCs w:val="22"/>
        </w:rPr>
        <w:t xml:space="preserve"> </w:t>
      </w:r>
      <w:r w:rsidR="00953F58">
        <w:rPr>
          <w:sz w:val="22"/>
          <w:szCs w:val="22"/>
        </w:rPr>
        <w:t>34.</w:t>
      </w:r>
      <w:r w:rsidRPr="00631DA8">
        <w:rPr>
          <w:sz w:val="22"/>
          <w:szCs w:val="22"/>
        </w:rPr>
        <w:t xml:space="preserve"> </w:t>
      </w:r>
      <w:proofErr w:type="spellStart"/>
      <w:r w:rsidRPr="00631DA8">
        <w:rPr>
          <w:sz w:val="22"/>
          <w:szCs w:val="22"/>
        </w:rPr>
        <w:t>Statuta</w:t>
      </w:r>
      <w:proofErr w:type="spellEnd"/>
      <w:r w:rsidRPr="00631DA8">
        <w:rPr>
          <w:sz w:val="22"/>
          <w:szCs w:val="22"/>
        </w:rPr>
        <w:t xml:space="preserve"> Grada Skradina („</w:t>
      </w:r>
      <w:proofErr w:type="spellStart"/>
      <w:r w:rsidRPr="00631DA8">
        <w:rPr>
          <w:sz w:val="22"/>
          <w:szCs w:val="22"/>
        </w:rPr>
        <w:t>Službeni</w:t>
      </w:r>
      <w:proofErr w:type="spellEnd"/>
      <w:r w:rsidRPr="00631DA8">
        <w:rPr>
          <w:sz w:val="22"/>
          <w:szCs w:val="22"/>
        </w:rPr>
        <w:t xml:space="preserve"> </w:t>
      </w:r>
      <w:proofErr w:type="spellStart"/>
      <w:r w:rsidRPr="00631DA8">
        <w:rPr>
          <w:sz w:val="22"/>
          <w:szCs w:val="22"/>
        </w:rPr>
        <w:t>vjesnik</w:t>
      </w:r>
      <w:proofErr w:type="spellEnd"/>
      <w:r w:rsidRPr="00631DA8">
        <w:rPr>
          <w:sz w:val="22"/>
          <w:szCs w:val="22"/>
        </w:rPr>
        <w:t xml:space="preserve"> </w:t>
      </w:r>
      <w:proofErr w:type="spellStart"/>
      <w:r w:rsidRPr="00631DA8">
        <w:rPr>
          <w:sz w:val="22"/>
          <w:szCs w:val="22"/>
        </w:rPr>
        <w:t>Šibensko-kninske</w:t>
      </w:r>
      <w:proofErr w:type="spellEnd"/>
      <w:r w:rsidRPr="00631DA8">
        <w:rPr>
          <w:sz w:val="22"/>
          <w:szCs w:val="22"/>
        </w:rPr>
        <w:t xml:space="preserve"> </w:t>
      </w:r>
      <w:proofErr w:type="spellStart"/>
      <w:r w:rsidRPr="00631DA8">
        <w:rPr>
          <w:sz w:val="22"/>
          <w:szCs w:val="22"/>
        </w:rPr>
        <w:t>županije</w:t>
      </w:r>
      <w:proofErr w:type="spellEnd"/>
      <w:r w:rsidRPr="00631DA8">
        <w:rPr>
          <w:sz w:val="22"/>
          <w:szCs w:val="22"/>
        </w:rPr>
        <w:t xml:space="preserve">”, </w:t>
      </w:r>
      <w:proofErr w:type="spellStart"/>
      <w:r w:rsidRPr="00631DA8">
        <w:rPr>
          <w:sz w:val="22"/>
          <w:szCs w:val="22"/>
        </w:rPr>
        <w:t>broj</w:t>
      </w:r>
      <w:proofErr w:type="spellEnd"/>
      <w:r w:rsidRPr="00631DA8">
        <w:rPr>
          <w:sz w:val="22"/>
          <w:szCs w:val="22"/>
        </w:rPr>
        <w:t xml:space="preserve"> 3/21, 15/22, </w:t>
      </w:r>
      <w:r w:rsidR="00953F58">
        <w:rPr>
          <w:sz w:val="22"/>
          <w:szCs w:val="22"/>
        </w:rPr>
        <w:t>29/</w:t>
      </w:r>
      <w:r w:rsidRPr="00631DA8">
        <w:rPr>
          <w:sz w:val="22"/>
          <w:szCs w:val="22"/>
        </w:rPr>
        <w:t xml:space="preserve">23), </w:t>
      </w:r>
      <w:proofErr w:type="spellStart"/>
      <w:r w:rsidR="00953F58">
        <w:rPr>
          <w:sz w:val="22"/>
          <w:szCs w:val="22"/>
        </w:rPr>
        <w:t>Gradsko</w:t>
      </w:r>
      <w:proofErr w:type="spellEnd"/>
      <w:r w:rsidR="00953F58">
        <w:rPr>
          <w:sz w:val="22"/>
          <w:szCs w:val="22"/>
        </w:rPr>
        <w:t xml:space="preserve"> </w:t>
      </w:r>
      <w:proofErr w:type="spellStart"/>
      <w:r w:rsidR="00953F58">
        <w:rPr>
          <w:sz w:val="22"/>
          <w:szCs w:val="22"/>
        </w:rPr>
        <w:t>vijeće</w:t>
      </w:r>
      <w:proofErr w:type="spellEnd"/>
      <w:r w:rsidR="00953F58">
        <w:rPr>
          <w:sz w:val="22"/>
          <w:szCs w:val="22"/>
        </w:rPr>
        <w:t xml:space="preserve"> Grada Skradina, </w:t>
      </w:r>
      <w:proofErr w:type="spellStart"/>
      <w:r w:rsidR="00953F58">
        <w:rPr>
          <w:sz w:val="22"/>
          <w:szCs w:val="22"/>
        </w:rPr>
        <w:t>na</w:t>
      </w:r>
      <w:proofErr w:type="spellEnd"/>
      <w:r w:rsidR="007E0B17">
        <w:rPr>
          <w:sz w:val="22"/>
          <w:szCs w:val="22"/>
        </w:rPr>
        <w:t xml:space="preserve"> </w:t>
      </w:r>
      <w:r w:rsidR="00E81CEE">
        <w:rPr>
          <w:sz w:val="22"/>
          <w:szCs w:val="22"/>
        </w:rPr>
        <w:t>7</w:t>
      </w:r>
      <w:r w:rsidR="00F91158">
        <w:rPr>
          <w:sz w:val="22"/>
          <w:szCs w:val="22"/>
        </w:rPr>
        <w:t>.</w:t>
      </w:r>
      <w:r w:rsidR="00953F58">
        <w:rPr>
          <w:sz w:val="22"/>
          <w:szCs w:val="22"/>
        </w:rPr>
        <w:t xml:space="preserve"> </w:t>
      </w:r>
      <w:proofErr w:type="spellStart"/>
      <w:r w:rsidR="00953F58">
        <w:rPr>
          <w:sz w:val="22"/>
          <w:szCs w:val="22"/>
        </w:rPr>
        <w:t>sjednici</w:t>
      </w:r>
      <w:proofErr w:type="spellEnd"/>
      <w:r w:rsidR="00953F58">
        <w:rPr>
          <w:sz w:val="22"/>
          <w:szCs w:val="22"/>
        </w:rPr>
        <w:t xml:space="preserve"> od </w:t>
      </w:r>
      <w:r w:rsidR="00E81CEE">
        <w:rPr>
          <w:sz w:val="22"/>
          <w:szCs w:val="22"/>
        </w:rPr>
        <w:t>27</w:t>
      </w:r>
      <w:r w:rsidR="00F91158">
        <w:rPr>
          <w:sz w:val="22"/>
          <w:szCs w:val="22"/>
        </w:rPr>
        <w:t>.</w:t>
      </w:r>
      <w:r w:rsidR="00953F58">
        <w:rPr>
          <w:sz w:val="22"/>
          <w:szCs w:val="22"/>
        </w:rPr>
        <w:t xml:space="preserve"> </w:t>
      </w:r>
      <w:proofErr w:type="spellStart"/>
      <w:r w:rsidR="007E0B17">
        <w:rPr>
          <w:sz w:val="22"/>
          <w:szCs w:val="22"/>
        </w:rPr>
        <w:t>veljače</w:t>
      </w:r>
      <w:proofErr w:type="spellEnd"/>
      <w:r w:rsidR="00953F58">
        <w:rPr>
          <w:sz w:val="22"/>
          <w:szCs w:val="22"/>
        </w:rPr>
        <w:t xml:space="preserve"> 202</w:t>
      </w:r>
      <w:r w:rsidR="007E0B17">
        <w:rPr>
          <w:sz w:val="22"/>
          <w:szCs w:val="22"/>
        </w:rPr>
        <w:t>6</w:t>
      </w:r>
      <w:r w:rsidR="00953F58">
        <w:rPr>
          <w:sz w:val="22"/>
          <w:szCs w:val="22"/>
        </w:rPr>
        <w:t xml:space="preserve">.g., </w:t>
      </w:r>
      <w:proofErr w:type="spellStart"/>
      <w:r w:rsidR="00953F58">
        <w:rPr>
          <w:sz w:val="22"/>
          <w:szCs w:val="22"/>
        </w:rPr>
        <w:t>donosi</w:t>
      </w:r>
      <w:proofErr w:type="spellEnd"/>
    </w:p>
    <w:p w14:paraId="0542C4E5" w14:textId="77777777" w:rsidR="00193734" w:rsidRDefault="00193734">
      <w:pPr>
        <w:rPr>
          <w:sz w:val="22"/>
          <w:szCs w:val="22"/>
        </w:rPr>
      </w:pPr>
    </w:p>
    <w:p w14:paraId="6959C273" w14:textId="77777777" w:rsidR="00D46C1E" w:rsidRPr="00631DA8" w:rsidRDefault="00D46C1E">
      <w:pPr>
        <w:rPr>
          <w:sz w:val="22"/>
          <w:szCs w:val="22"/>
        </w:rPr>
      </w:pPr>
    </w:p>
    <w:p w14:paraId="5DAB5DFA" w14:textId="77777777" w:rsidR="00953F58" w:rsidRDefault="00953F58" w:rsidP="00953F5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D L U K U </w:t>
      </w:r>
    </w:p>
    <w:p w14:paraId="2F98FF19" w14:textId="7139BB0B" w:rsidR="001C7F7F" w:rsidRDefault="00953F58" w:rsidP="00953F5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</w:t>
      </w:r>
      <w:proofErr w:type="spellStart"/>
      <w:r w:rsidR="007E0B17">
        <w:rPr>
          <w:b/>
          <w:bCs/>
          <w:sz w:val="22"/>
          <w:szCs w:val="22"/>
        </w:rPr>
        <w:t>odabiru</w:t>
      </w:r>
      <w:proofErr w:type="spellEnd"/>
      <w:r w:rsidR="007E0B17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najpovoljnijih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ponud</w:t>
      </w:r>
      <w:r w:rsidR="007E0B17">
        <w:rPr>
          <w:b/>
          <w:bCs/>
          <w:sz w:val="22"/>
          <w:szCs w:val="22"/>
        </w:rPr>
        <w:t>itelja</w:t>
      </w:r>
      <w:proofErr w:type="spellEnd"/>
      <w:r w:rsidR="007E0B1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za </w:t>
      </w:r>
      <w:proofErr w:type="spellStart"/>
      <w:r w:rsidR="001C7F7F">
        <w:rPr>
          <w:b/>
          <w:bCs/>
          <w:sz w:val="22"/>
          <w:szCs w:val="22"/>
        </w:rPr>
        <w:t>d</w:t>
      </w:r>
      <w:r w:rsidR="007E0B17">
        <w:rPr>
          <w:b/>
          <w:bCs/>
          <w:sz w:val="22"/>
          <w:szCs w:val="22"/>
        </w:rPr>
        <w:t>odjelu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dozvola</w:t>
      </w:r>
      <w:proofErr w:type="spellEnd"/>
    </w:p>
    <w:p w14:paraId="4B10D6C2" w14:textId="07EFFF1B" w:rsidR="00953F58" w:rsidRDefault="00953F58" w:rsidP="00953F5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pomorskom</w:t>
      </w:r>
      <w:proofErr w:type="spellEnd"/>
      <w:r w:rsidR="001C7F7F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dobru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području</w:t>
      </w:r>
      <w:proofErr w:type="spellEnd"/>
      <w:r>
        <w:rPr>
          <w:b/>
          <w:bCs/>
          <w:sz w:val="22"/>
          <w:szCs w:val="22"/>
        </w:rPr>
        <w:t xml:space="preserve"> Grada Skradina</w:t>
      </w:r>
    </w:p>
    <w:p w14:paraId="7EC1F0EF" w14:textId="77777777" w:rsidR="00A8682E" w:rsidRDefault="00A8682E" w:rsidP="00953F58">
      <w:pPr>
        <w:jc w:val="center"/>
        <w:rPr>
          <w:b/>
          <w:bCs/>
          <w:sz w:val="22"/>
          <w:szCs w:val="22"/>
        </w:rPr>
      </w:pPr>
    </w:p>
    <w:p w14:paraId="7D03755B" w14:textId="77777777" w:rsidR="00A8682E" w:rsidRDefault="00A8682E" w:rsidP="00953F58">
      <w:pPr>
        <w:jc w:val="center"/>
        <w:rPr>
          <w:b/>
          <w:bCs/>
          <w:sz w:val="22"/>
          <w:szCs w:val="22"/>
        </w:rPr>
      </w:pPr>
    </w:p>
    <w:p w14:paraId="67BD73B5" w14:textId="686DD39E" w:rsidR="00A8682E" w:rsidRDefault="00A8682E" w:rsidP="00953F58">
      <w:pPr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Članak</w:t>
      </w:r>
      <w:proofErr w:type="spellEnd"/>
      <w:r>
        <w:rPr>
          <w:b/>
          <w:bCs/>
          <w:sz w:val="22"/>
          <w:szCs w:val="22"/>
        </w:rPr>
        <w:t xml:space="preserve"> 1.</w:t>
      </w:r>
    </w:p>
    <w:p w14:paraId="4CCDEF83" w14:textId="38BD97E7" w:rsidR="00117EE7" w:rsidRPr="00A8682E" w:rsidRDefault="00A8682E" w:rsidP="00A8682E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r w:rsidRPr="00A8682E">
        <w:rPr>
          <w:sz w:val="22"/>
          <w:szCs w:val="22"/>
        </w:rPr>
        <w:t>Ovom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Odlukom</w:t>
      </w:r>
      <w:proofErr w:type="spellEnd"/>
      <w:r w:rsidRPr="00A8682E">
        <w:rPr>
          <w:sz w:val="22"/>
          <w:szCs w:val="22"/>
        </w:rPr>
        <w:t xml:space="preserve">, </w:t>
      </w:r>
      <w:proofErr w:type="spellStart"/>
      <w:r w:rsidR="007E0B17">
        <w:rPr>
          <w:sz w:val="22"/>
          <w:szCs w:val="22"/>
        </w:rPr>
        <w:t>utvrđuju</w:t>
      </w:r>
      <w:proofErr w:type="spellEnd"/>
      <w:r w:rsidR="007E0B17">
        <w:rPr>
          <w:sz w:val="22"/>
          <w:szCs w:val="22"/>
        </w:rPr>
        <w:t xml:space="preserve"> se</w:t>
      </w:r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najpovoljnije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ponude</w:t>
      </w:r>
      <w:proofErr w:type="spellEnd"/>
      <w:r w:rsidRPr="00A8682E">
        <w:rPr>
          <w:sz w:val="22"/>
          <w:szCs w:val="22"/>
        </w:rPr>
        <w:t xml:space="preserve"> za </w:t>
      </w:r>
      <w:proofErr w:type="spellStart"/>
      <w:r w:rsidR="001C7F7F">
        <w:rPr>
          <w:sz w:val="22"/>
          <w:szCs w:val="22"/>
        </w:rPr>
        <w:t>d</w:t>
      </w:r>
      <w:r w:rsidR="007E0B17">
        <w:rPr>
          <w:sz w:val="22"/>
          <w:szCs w:val="22"/>
        </w:rPr>
        <w:t>odjelu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dozvola</w:t>
      </w:r>
      <w:proofErr w:type="spellEnd"/>
      <w:r w:rsidR="001C7F7F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na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pomorskom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dobru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na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području</w:t>
      </w:r>
      <w:proofErr w:type="spellEnd"/>
      <w:r w:rsidRPr="00A8682E">
        <w:rPr>
          <w:sz w:val="22"/>
          <w:szCs w:val="22"/>
        </w:rPr>
        <w:t xml:space="preserve"> Grada Skradina, </w:t>
      </w:r>
      <w:proofErr w:type="spellStart"/>
      <w:r w:rsidRPr="00A8682E">
        <w:rPr>
          <w:sz w:val="22"/>
          <w:szCs w:val="22"/>
        </w:rPr>
        <w:t>na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temelju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provedenog</w:t>
      </w:r>
      <w:proofErr w:type="spellEnd"/>
      <w:r w:rsidRPr="00A8682E">
        <w:rPr>
          <w:sz w:val="22"/>
          <w:szCs w:val="22"/>
        </w:rPr>
        <w:t xml:space="preserve"> </w:t>
      </w:r>
      <w:bookmarkStart w:id="0" w:name="_Hlk222309914"/>
      <w:proofErr w:type="spellStart"/>
      <w:r w:rsidR="007E0B17">
        <w:rPr>
          <w:sz w:val="22"/>
          <w:szCs w:val="22"/>
        </w:rPr>
        <w:t>J</w:t>
      </w:r>
      <w:r w:rsidRPr="00A8682E">
        <w:rPr>
          <w:sz w:val="22"/>
          <w:szCs w:val="22"/>
        </w:rPr>
        <w:t>avnog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natječaja</w:t>
      </w:r>
      <w:proofErr w:type="spellEnd"/>
      <w:r w:rsidRPr="00A8682E">
        <w:rPr>
          <w:sz w:val="22"/>
          <w:szCs w:val="22"/>
        </w:rPr>
        <w:t xml:space="preserve"> </w:t>
      </w:r>
      <w:bookmarkStart w:id="1" w:name="_Hlk222302466"/>
      <w:r w:rsidRPr="00A8682E">
        <w:rPr>
          <w:sz w:val="22"/>
          <w:szCs w:val="22"/>
        </w:rPr>
        <w:t xml:space="preserve">za </w:t>
      </w:r>
      <w:proofErr w:type="spellStart"/>
      <w:r w:rsidR="00E917C0">
        <w:rPr>
          <w:sz w:val="22"/>
          <w:szCs w:val="22"/>
        </w:rPr>
        <w:t>dodjelu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dozvola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na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pomorskom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dobru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na</w:t>
      </w:r>
      <w:proofErr w:type="spellEnd"/>
      <w:r w:rsidRPr="00A8682E">
        <w:rPr>
          <w:sz w:val="22"/>
          <w:szCs w:val="22"/>
        </w:rPr>
        <w:t xml:space="preserve"> </w:t>
      </w:r>
      <w:proofErr w:type="spellStart"/>
      <w:r w:rsidRPr="00A8682E">
        <w:rPr>
          <w:sz w:val="22"/>
          <w:szCs w:val="22"/>
        </w:rPr>
        <w:t>području</w:t>
      </w:r>
      <w:proofErr w:type="spellEnd"/>
      <w:r w:rsidRPr="00A8682E">
        <w:rPr>
          <w:sz w:val="22"/>
          <w:szCs w:val="22"/>
        </w:rPr>
        <w:t xml:space="preserve"> Grada Skradina, </w:t>
      </w:r>
      <w:r w:rsidR="00E917C0">
        <w:rPr>
          <w:sz w:val="22"/>
          <w:szCs w:val="22"/>
        </w:rPr>
        <w:t xml:space="preserve">KLASA: 342-02/26-03/1, URBROJ: 2182-03-02-26-2 </w:t>
      </w:r>
      <w:proofErr w:type="spellStart"/>
      <w:r w:rsidR="00E917C0">
        <w:rPr>
          <w:sz w:val="22"/>
          <w:szCs w:val="22"/>
        </w:rPr>
        <w:t>od</w:t>
      </w:r>
      <w:proofErr w:type="spellEnd"/>
      <w:r w:rsidR="00E917C0">
        <w:rPr>
          <w:sz w:val="22"/>
          <w:szCs w:val="22"/>
        </w:rPr>
        <w:t xml:space="preserve"> 28. </w:t>
      </w:r>
      <w:proofErr w:type="spellStart"/>
      <w:r w:rsidR="00E917C0">
        <w:rPr>
          <w:sz w:val="22"/>
          <w:szCs w:val="22"/>
        </w:rPr>
        <w:t>siječnja</w:t>
      </w:r>
      <w:proofErr w:type="spellEnd"/>
      <w:r w:rsidR="00E917C0">
        <w:rPr>
          <w:sz w:val="22"/>
          <w:szCs w:val="22"/>
        </w:rPr>
        <w:t xml:space="preserve"> 2026.g.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objavljenog</w:t>
      </w:r>
      <w:proofErr w:type="spellEnd"/>
      <w:r>
        <w:rPr>
          <w:sz w:val="22"/>
          <w:szCs w:val="22"/>
        </w:rPr>
        <w:t xml:space="preserve"> </w:t>
      </w:r>
      <w:r w:rsidR="00E917C0">
        <w:rPr>
          <w:sz w:val="22"/>
          <w:szCs w:val="22"/>
        </w:rPr>
        <w:t xml:space="preserve">30. </w:t>
      </w:r>
      <w:proofErr w:type="spellStart"/>
      <w:r w:rsidR="00E917C0">
        <w:rPr>
          <w:sz w:val="22"/>
          <w:szCs w:val="22"/>
        </w:rPr>
        <w:t>siječnja</w:t>
      </w:r>
      <w:proofErr w:type="spellEnd"/>
      <w:r w:rsidR="00E917C0">
        <w:rPr>
          <w:sz w:val="22"/>
          <w:szCs w:val="22"/>
        </w:rPr>
        <w:t xml:space="preserve"> 2026.g.</w:t>
      </w:r>
      <w:r w:rsidR="0007060C">
        <w:rPr>
          <w:sz w:val="22"/>
          <w:szCs w:val="22"/>
        </w:rPr>
        <w:t xml:space="preserve"> u</w:t>
      </w:r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Slobodnoj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Dalmaciji</w:t>
      </w:r>
      <w:proofErr w:type="spellEnd"/>
      <w:r>
        <w:rPr>
          <w:sz w:val="22"/>
          <w:szCs w:val="22"/>
        </w:rPr>
        <w:t>”, “</w:t>
      </w:r>
      <w:proofErr w:type="spellStart"/>
      <w:r>
        <w:rPr>
          <w:sz w:val="22"/>
          <w:szCs w:val="22"/>
        </w:rPr>
        <w:t>Službenom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vjesniku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Šibensko-kninske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županije</w:t>
      </w:r>
      <w:proofErr w:type="spellEnd"/>
      <w:r>
        <w:rPr>
          <w:sz w:val="22"/>
          <w:szCs w:val="22"/>
        </w:rPr>
        <w:t xml:space="preserve">”,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</w:t>
      </w:r>
      <w:r w:rsidR="00E917C0">
        <w:rPr>
          <w:sz w:val="22"/>
          <w:szCs w:val="22"/>
        </w:rPr>
        <w:t>5/26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mrežnim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stranicama</w:t>
      </w:r>
      <w:proofErr w:type="spellEnd"/>
      <w:r>
        <w:rPr>
          <w:sz w:val="22"/>
          <w:szCs w:val="22"/>
        </w:rPr>
        <w:t xml:space="preserve"> Grada Skradina</w:t>
      </w:r>
      <w:bookmarkEnd w:id="1"/>
      <w:r>
        <w:rPr>
          <w:sz w:val="22"/>
          <w:szCs w:val="22"/>
        </w:rPr>
        <w:t>,</w:t>
      </w:r>
      <w:r w:rsidR="00E917C0">
        <w:rPr>
          <w:sz w:val="22"/>
          <w:szCs w:val="22"/>
        </w:rPr>
        <w:t xml:space="preserve"> </w:t>
      </w:r>
      <w:proofErr w:type="spellStart"/>
      <w:r w:rsidR="00E917C0">
        <w:rPr>
          <w:sz w:val="22"/>
          <w:szCs w:val="22"/>
        </w:rPr>
        <w:t>te</w:t>
      </w:r>
      <w:proofErr w:type="spellEnd"/>
      <w:r w:rsidR="00E917C0">
        <w:rPr>
          <w:sz w:val="22"/>
          <w:szCs w:val="22"/>
        </w:rPr>
        <w:t xml:space="preserve"> </w:t>
      </w:r>
      <w:proofErr w:type="spellStart"/>
      <w:r w:rsidR="00E917C0">
        <w:rPr>
          <w:sz w:val="22"/>
          <w:szCs w:val="22"/>
        </w:rPr>
        <w:t>Ispravka</w:t>
      </w:r>
      <w:proofErr w:type="spellEnd"/>
      <w:r w:rsidR="00E917C0">
        <w:rPr>
          <w:sz w:val="22"/>
          <w:szCs w:val="22"/>
        </w:rPr>
        <w:t xml:space="preserve"> </w:t>
      </w:r>
      <w:proofErr w:type="spellStart"/>
      <w:r w:rsidR="00E917C0">
        <w:rPr>
          <w:sz w:val="22"/>
          <w:szCs w:val="22"/>
        </w:rPr>
        <w:t>Javnog</w:t>
      </w:r>
      <w:proofErr w:type="spellEnd"/>
      <w:r w:rsidR="00E917C0">
        <w:rPr>
          <w:sz w:val="22"/>
          <w:szCs w:val="22"/>
        </w:rPr>
        <w:t xml:space="preserve"> </w:t>
      </w:r>
      <w:proofErr w:type="spellStart"/>
      <w:r w:rsidR="00E917C0">
        <w:rPr>
          <w:sz w:val="22"/>
          <w:szCs w:val="22"/>
        </w:rPr>
        <w:t>natečaja</w:t>
      </w:r>
      <w:proofErr w:type="spellEnd"/>
      <w:r w:rsidR="00E917C0">
        <w:rPr>
          <w:sz w:val="22"/>
          <w:szCs w:val="22"/>
        </w:rPr>
        <w:t xml:space="preserve"> </w:t>
      </w:r>
      <w:r w:rsidR="0007060C" w:rsidRPr="00A8682E">
        <w:rPr>
          <w:sz w:val="22"/>
          <w:szCs w:val="22"/>
        </w:rPr>
        <w:t xml:space="preserve">za </w:t>
      </w:r>
      <w:proofErr w:type="spellStart"/>
      <w:r w:rsidR="0007060C">
        <w:rPr>
          <w:sz w:val="22"/>
          <w:szCs w:val="22"/>
        </w:rPr>
        <w:t>dodjelu</w:t>
      </w:r>
      <w:proofErr w:type="spellEnd"/>
      <w:r w:rsidR="0007060C" w:rsidRPr="00A8682E">
        <w:rPr>
          <w:sz w:val="22"/>
          <w:szCs w:val="22"/>
        </w:rPr>
        <w:t xml:space="preserve"> </w:t>
      </w:r>
      <w:proofErr w:type="spellStart"/>
      <w:r w:rsidR="0007060C" w:rsidRPr="00A8682E">
        <w:rPr>
          <w:sz w:val="22"/>
          <w:szCs w:val="22"/>
        </w:rPr>
        <w:t>dozvola</w:t>
      </w:r>
      <w:proofErr w:type="spellEnd"/>
      <w:r w:rsidR="0007060C" w:rsidRPr="00A8682E">
        <w:rPr>
          <w:sz w:val="22"/>
          <w:szCs w:val="22"/>
        </w:rPr>
        <w:t xml:space="preserve"> </w:t>
      </w:r>
      <w:proofErr w:type="spellStart"/>
      <w:r w:rsidR="0007060C" w:rsidRPr="00A8682E">
        <w:rPr>
          <w:sz w:val="22"/>
          <w:szCs w:val="22"/>
        </w:rPr>
        <w:t>na</w:t>
      </w:r>
      <w:proofErr w:type="spellEnd"/>
      <w:r w:rsidR="0007060C" w:rsidRPr="00A8682E">
        <w:rPr>
          <w:sz w:val="22"/>
          <w:szCs w:val="22"/>
        </w:rPr>
        <w:t xml:space="preserve"> </w:t>
      </w:r>
      <w:proofErr w:type="spellStart"/>
      <w:r w:rsidR="0007060C" w:rsidRPr="00A8682E">
        <w:rPr>
          <w:sz w:val="22"/>
          <w:szCs w:val="22"/>
        </w:rPr>
        <w:t>pomorskom</w:t>
      </w:r>
      <w:proofErr w:type="spellEnd"/>
      <w:r w:rsidR="0007060C" w:rsidRPr="00A8682E">
        <w:rPr>
          <w:sz w:val="22"/>
          <w:szCs w:val="22"/>
        </w:rPr>
        <w:t xml:space="preserve"> </w:t>
      </w:r>
      <w:proofErr w:type="spellStart"/>
      <w:r w:rsidR="0007060C" w:rsidRPr="00A8682E">
        <w:rPr>
          <w:sz w:val="22"/>
          <w:szCs w:val="22"/>
        </w:rPr>
        <w:t>dobru</w:t>
      </w:r>
      <w:proofErr w:type="spellEnd"/>
      <w:r w:rsidR="0007060C" w:rsidRPr="00A8682E">
        <w:rPr>
          <w:sz w:val="22"/>
          <w:szCs w:val="22"/>
        </w:rPr>
        <w:t xml:space="preserve"> </w:t>
      </w:r>
      <w:proofErr w:type="spellStart"/>
      <w:r w:rsidR="0007060C" w:rsidRPr="00A8682E">
        <w:rPr>
          <w:sz w:val="22"/>
          <w:szCs w:val="22"/>
        </w:rPr>
        <w:t>na</w:t>
      </w:r>
      <w:proofErr w:type="spellEnd"/>
      <w:r w:rsidR="0007060C" w:rsidRPr="00A8682E">
        <w:rPr>
          <w:sz w:val="22"/>
          <w:szCs w:val="22"/>
        </w:rPr>
        <w:t xml:space="preserve"> </w:t>
      </w:r>
      <w:proofErr w:type="spellStart"/>
      <w:r w:rsidR="0007060C" w:rsidRPr="00A8682E">
        <w:rPr>
          <w:sz w:val="22"/>
          <w:szCs w:val="22"/>
        </w:rPr>
        <w:t>području</w:t>
      </w:r>
      <w:proofErr w:type="spellEnd"/>
      <w:r w:rsidR="0007060C" w:rsidRPr="00A8682E">
        <w:rPr>
          <w:sz w:val="22"/>
          <w:szCs w:val="22"/>
        </w:rPr>
        <w:t xml:space="preserve"> Grada Skradina, </w:t>
      </w:r>
      <w:r w:rsidR="0007060C">
        <w:rPr>
          <w:sz w:val="22"/>
          <w:szCs w:val="22"/>
        </w:rPr>
        <w:t xml:space="preserve">KLASA: 342-02/26-03/1, URBROJ: 2182-03-02-26-3 </w:t>
      </w:r>
      <w:proofErr w:type="spellStart"/>
      <w:r w:rsidR="0007060C">
        <w:rPr>
          <w:sz w:val="22"/>
          <w:szCs w:val="22"/>
        </w:rPr>
        <w:t>od</w:t>
      </w:r>
      <w:proofErr w:type="spellEnd"/>
      <w:r w:rsidR="0007060C">
        <w:rPr>
          <w:sz w:val="22"/>
          <w:szCs w:val="22"/>
        </w:rPr>
        <w:t xml:space="preserve"> 02. </w:t>
      </w:r>
      <w:proofErr w:type="spellStart"/>
      <w:r w:rsidR="0007060C">
        <w:rPr>
          <w:sz w:val="22"/>
          <w:szCs w:val="22"/>
        </w:rPr>
        <w:t>veljače</w:t>
      </w:r>
      <w:proofErr w:type="spellEnd"/>
      <w:r w:rsidR="0007060C">
        <w:rPr>
          <w:sz w:val="22"/>
          <w:szCs w:val="22"/>
        </w:rPr>
        <w:t xml:space="preserve"> 2026.g., </w:t>
      </w:r>
      <w:proofErr w:type="spellStart"/>
      <w:r w:rsidR="0007060C">
        <w:rPr>
          <w:sz w:val="22"/>
          <w:szCs w:val="22"/>
        </w:rPr>
        <w:t>objavljenog</w:t>
      </w:r>
      <w:proofErr w:type="spellEnd"/>
      <w:r w:rsidR="0007060C">
        <w:rPr>
          <w:sz w:val="22"/>
          <w:szCs w:val="22"/>
        </w:rPr>
        <w:t xml:space="preserve"> 04. </w:t>
      </w:r>
      <w:proofErr w:type="spellStart"/>
      <w:r w:rsidR="0007060C">
        <w:rPr>
          <w:sz w:val="22"/>
          <w:szCs w:val="22"/>
        </w:rPr>
        <w:t>veljače</w:t>
      </w:r>
      <w:proofErr w:type="spellEnd"/>
      <w:r w:rsidR="0007060C">
        <w:rPr>
          <w:sz w:val="22"/>
          <w:szCs w:val="22"/>
        </w:rPr>
        <w:t xml:space="preserve"> 2026.g. u “</w:t>
      </w:r>
      <w:proofErr w:type="spellStart"/>
      <w:r w:rsidR="0007060C">
        <w:rPr>
          <w:sz w:val="22"/>
          <w:szCs w:val="22"/>
        </w:rPr>
        <w:t>Slobodnoj</w:t>
      </w:r>
      <w:proofErr w:type="spellEnd"/>
      <w:r w:rsidR="0007060C">
        <w:rPr>
          <w:sz w:val="22"/>
          <w:szCs w:val="22"/>
        </w:rPr>
        <w:t xml:space="preserve"> </w:t>
      </w:r>
      <w:proofErr w:type="spellStart"/>
      <w:r w:rsidR="0007060C">
        <w:rPr>
          <w:sz w:val="22"/>
          <w:szCs w:val="22"/>
        </w:rPr>
        <w:t>Dalmaciji</w:t>
      </w:r>
      <w:proofErr w:type="spellEnd"/>
      <w:r w:rsidR="0007060C">
        <w:rPr>
          <w:sz w:val="22"/>
          <w:szCs w:val="22"/>
        </w:rPr>
        <w:t>”, “</w:t>
      </w:r>
      <w:proofErr w:type="spellStart"/>
      <w:r w:rsidR="0007060C">
        <w:rPr>
          <w:sz w:val="22"/>
          <w:szCs w:val="22"/>
        </w:rPr>
        <w:t>Službenom</w:t>
      </w:r>
      <w:proofErr w:type="spellEnd"/>
      <w:r w:rsidR="0007060C">
        <w:rPr>
          <w:sz w:val="22"/>
          <w:szCs w:val="22"/>
        </w:rPr>
        <w:t xml:space="preserve"> </w:t>
      </w:r>
      <w:proofErr w:type="spellStart"/>
      <w:r w:rsidR="0007060C">
        <w:rPr>
          <w:sz w:val="22"/>
          <w:szCs w:val="22"/>
        </w:rPr>
        <w:t>vjesniku</w:t>
      </w:r>
      <w:proofErr w:type="spellEnd"/>
      <w:r w:rsidR="0007060C">
        <w:rPr>
          <w:sz w:val="22"/>
          <w:szCs w:val="22"/>
        </w:rPr>
        <w:t xml:space="preserve"> </w:t>
      </w:r>
      <w:proofErr w:type="spellStart"/>
      <w:r w:rsidR="0007060C">
        <w:rPr>
          <w:sz w:val="22"/>
          <w:szCs w:val="22"/>
        </w:rPr>
        <w:t>Šibensko-kninske</w:t>
      </w:r>
      <w:proofErr w:type="spellEnd"/>
      <w:r w:rsidR="0007060C">
        <w:rPr>
          <w:sz w:val="22"/>
          <w:szCs w:val="22"/>
        </w:rPr>
        <w:t xml:space="preserve"> </w:t>
      </w:r>
      <w:proofErr w:type="spellStart"/>
      <w:r w:rsidR="0007060C">
        <w:rPr>
          <w:sz w:val="22"/>
          <w:szCs w:val="22"/>
        </w:rPr>
        <w:t>županije</w:t>
      </w:r>
      <w:proofErr w:type="spellEnd"/>
      <w:r w:rsidR="0007060C">
        <w:rPr>
          <w:sz w:val="22"/>
          <w:szCs w:val="22"/>
        </w:rPr>
        <w:t xml:space="preserve">”, </w:t>
      </w:r>
      <w:proofErr w:type="spellStart"/>
      <w:r w:rsidR="0007060C">
        <w:rPr>
          <w:sz w:val="22"/>
          <w:szCs w:val="22"/>
        </w:rPr>
        <w:t>broj</w:t>
      </w:r>
      <w:proofErr w:type="spellEnd"/>
      <w:r w:rsidR="0007060C">
        <w:rPr>
          <w:sz w:val="22"/>
          <w:szCs w:val="22"/>
        </w:rPr>
        <w:t xml:space="preserve"> 6/26, </w:t>
      </w:r>
      <w:proofErr w:type="spellStart"/>
      <w:r w:rsidR="0007060C">
        <w:rPr>
          <w:sz w:val="22"/>
          <w:szCs w:val="22"/>
        </w:rPr>
        <w:t>te</w:t>
      </w:r>
      <w:proofErr w:type="spellEnd"/>
      <w:r w:rsidR="0007060C">
        <w:rPr>
          <w:sz w:val="22"/>
          <w:szCs w:val="22"/>
        </w:rPr>
        <w:t xml:space="preserve"> </w:t>
      </w:r>
      <w:proofErr w:type="spellStart"/>
      <w:r w:rsidR="0007060C">
        <w:rPr>
          <w:sz w:val="22"/>
          <w:szCs w:val="22"/>
        </w:rPr>
        <w:t>mrežnim</w:t>
      </w:r>
      <w:proofErr w:type="spellEnd"/>
      <w:r w:rsidR="0007060C">
        <w:rPr>
          <w:sz w:val="22"/>
          <w:szCs w:val="22"/>
        </w:rPr>
        <w:t xml:space="preserve"> </w:t>
      </w:r>
      <w:proofErr w:type="spellStart"/>
      <w:r w:rsidR="0007060C">
        <w:rPr>
          <w:sz w:val="22"/>
          <w:szCs w:val="22"/>
        </w:rPr>
        <w:t>stranicama</w:t>
      </w:r>
      <w:proofErr w:type="spellEnd"/>
      <w:r w:rsidR="0007060C">
        <w:rPr>
          <w:sz w:val="22"/>
          <w:szCs w:val="22"/>
        </w:rPr>
        <w:t xml:space="preserve"> Grada Skradina</w:t>
      </w:r>
      <w:bookmarkEnd w:id="0"/>
      <w:r w:rsidR="0007060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slijedi</w:t>
      </w:r>
      <w:proofErr w:type="spellEnd"/>
      <w:r>
        <w:rPr>
          <w:sz w:val="22"/>
          <w:szCs w:val="22"/>
        </w:rPr>
        <w:t>:</w:t>
      </w:r>
    </w:p>
    <w:p w14:paraId="730F9574" w14:textId="77777777" w:rsidR="007A63B6" w:rsidRDefault="007A63B6" w:rsidP="00262E61">
      <w:pPr>
        <w:jc w:val="center"/>
        <w:rPr>
          <w:sz w:val="22"/>
          <w:szCs w:val="22"/>
        </w:rPr>
      </w:pPr>
    </w:p>
    <w:p w14:paraId="3641B574" w14:textId="5C794485" w:rsidR="004854A9" w:rsidRDefault="004854A9" w:rsidP="00262E61">
      <w:pPr>
        <w:jc w:val="center"/>
        <w:rPr>
          <w:sz w:val="22"/>
          <w:szCs w:val="22"/>
        </w:rPr>
      </w:pPr>
    </w:p>
    <w:p w14:paraId="334686B9" w14:textId="77777777" w:rsidR="0007060C" w:rsidRDefault="0007060C" w:rsidP="00262E61">
      <w:pPr>
        <w:jc w:val="center"/>
        <w:rPr>
          <w:sz w:val="22"/>
          <w:szCs w:val="22"/>
        </w:rPr>
      </w:pPr>
    </w:p>
    <w:p w14:paraId="7324F630" w14:textId="77777777" w:rsidR="004854A9" w:rsidRDefault="004854A9" w:rsidP="004854A9">
      <w:pPr>
        <w:rPr>
          <w:sz w:val="22"/>
          <w:szCs w:val="22"/>
        </w:rPr>
      </w:pPr>
    </w:p>
    <w:tbl>
      <w:tblPr>
        <w:tblW w:w="961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9"/>
        <w:gridCol w:w="1579"/>
        <w:gridCol w:w="7"/>
        <w:gridCol w:w="1872"/>
        <w:gridCol w:w="1155"/>
        <w:gridCol w:w="2878"/>
        <w:gridCol w:w="1260"/>
      </w:tblGrid>
      <w:tr w:rsidR="004854A9" w14:paraId="244D79FB" w14:textId="77777777" w:rsidTr="004854A9">
        <w:trPr>
          <w:trHeight w:val="465"/>
        </w:trPr>
        <w:tc>
          <w:tcPr>
            <w:tcW w:w="9615" w:type="dxa"/>
            <w:gridSpan w:val="8"/>
          </w:tcPr>
          <w:p w14:paraId="6C057A5C" w14:textId="77777777" w:rsidR="004854A9" w:rsidRDefault="004854A9" w:rsidP="004854A9">
            <w:pPr>
              <w:rPr>
                <w:sz w:val="22"/>
                <w:szCs w:val="22"/>
              </w:rPr>
            </w:pPr>
          </w:p>
          <w:p w14:paraId="2933FD0E" w14:textId="77777777" w:rsidR="004854A9" w:rsidRPr="00F63F43" w:rsidRDefault="004854A9" w:rsidP="004854A9">
            <w:pPr>
              <w:pStyle w:val="Odlomakpopisa"/>
              <w:numPr>
                <w:ilvl w:val="0"/>
                <w:numId w:val="30"/>
              </w:numPr>
              <w:rPr>
                <w:b/>
                <w:bCs/>
                <w:sz w:val="22"/>
                <w:szCs w:val="22"/>
              </w:rPr>
            </w:pPr>
            <w:r w:rsidRPr="00F63F43">
              <w:rPr>
                <w:b/>
                <w:bCs/>
                <w:sz w:val="22"/>
                <w:szCs w:val="22"/>
              </w:rPr>
              <w:t xml:space="preserve">MIKROLOKACIJA: SKRADIN – RIVA SKRADIN, k.č.br. 148/11 </w:t>
            </w:r>
            <w:proofErr w:type="spellStart"/>
            <w:r w:rsidRPr="00F63F43">
              <w:rPr>
                <w:b/>
                <w:bCs/>
                <w:sz w:val="22"/>
                <w:szCs w:val="22"/>
              </w:rPr>
              <w:t>k.o.</w:t>
            </w:r>
            <w:proofErr w:type="spellEnd"/>
            <w:r w:rsidRPr="00F63F43">
              <w:rPr>
                <w:b/>
                <w:bCs/>
                <w:sz w:val="22"/>
                <w:szCs w:val="22"/>
              </w:rPr>
              <w:t xml:space="preserve"> Skradin</w:t>
            </w:r>
          </w:p>
          <w:p w14:paraId="4A7FCFA3" w14:textId="77777777" w:rsidR="004854A9" w:rsidRDefault="004854A9" w:rsidP="004854A9">
            <w:pPr>
              <w:rPr>
                <w:sz w:val="22"/>
                <w:szCs w:val="22"/>
              </w:rPr>
            </w:pPr>
          </w:p>
        </w:tc>
      </w:tr>
      <w:tr w:rsidR="00BD34E5" w14:paraId="5DD814DA" w14:textId="0067D3E0" w:rsidTr="00916696">
        <w:trPr>
          <w:trHeight w:val="495"/>
        </w:trPr>
        <w:tc>
          <w:tcPr>
            <w:tcW w:w="864" w:type="dxa"/>
            <w:gridSpan w:val="2"/>
          </w:tcPr>
          <w:p w14:paraId="3C712A5E" w14:textId="77777777" w:rsidR="00916696" w:rsidRDefault="00916696" w:rsidP="00916696">
            <w:pPr>
              <w:rPr>
                <w:sz w:val="22"/>
                <w:szCs w:val="22"/>
              </w:rPr>
            </w:pPr>
            <w:bookmarkStart w:id="2" w:name="_Hlk162431886"/>
          </w:p>
          <w:p w14:paraId="3FD4B2B1" w14:textId="2ACE03B6" w:rsidR="00916696" w:rsidRPr="00916696" w:rsidRDefault="00916696" w:rsidP="00916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Red.br.</w:t>
            </w:r>
          </w:p>
        </w:tc>
        <w:tc>
          <w:tcPr>
            <w:tcW w:w="1588" w:type="dxa"/>
            <w:gridSpan w:val="2"/>
          </w:tcPr>
          <w:p w14:paraId="4BE1169B" w14:textId="77777777" w:rsidR="00916696" w:rsidRDefault="00916696" w:rsidP="004854A9">
            <w:pPr>
              <w:jc w:val="center"/>
              <w:rPr>
                <w:sz w:val="22"/>
                <w:szCs w:val="22"/>
              </w:rPr>
            </w:pPr>
          </w:p>
          <w:p w14:paraId="58F6EE94" w14:textId="24D78BCE" w:rsidR="00916696" w:rsidRDefault="00916696" w:rsidP="004854A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Djelatnost</w:t>
            </w:r>
            <w:proofErr w:type="spellEnd"/>
            <w:r w:rsidR="00792F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3" w:type="dxa"/>
          </w:tcPr>
          <w:p w14:paraId="7D7169B9" w14:textId="77777777" w:rsidR="00916696" w:rsidRDefault="00916696" w:rsidP="004854A9">
            <w:pPr>
              <w:jc w:val="center"/>
              <w:rPr>
                <w:sz w:val="22"/>
                <w:szCs w:val="22"/>
              </w:rPr>
            </w:pPr>
          </w:p>
          <w:p w14:paraId="78770037" w14:textId="152D1453" w:rsidR="00916696" w:rsidRDefault="00916696" w:rsidP="004854A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Sredstvo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količina</w:t>
            </w:r>
            <w:proofErr w:type="spellEnd"/>
          </w:p>
        </w:tc>
        <w:tc>
          <w:tcPr>
            <w:tcW w:w="1154" w:type="dxa"/>
          </w:tcPr>
          <w:p w14:paraId="13335C60" w14:textId="77777777" w:rsidR="00916696" w:rsidRDefault="00916696" w:rsidP="004854A9">
            <w:pPr>
              <w:jc w:val="center"/>
              <w:rPr>
                <w:sz w:val="22"/>
                <w:szCs w:val="22"/>
              </w:rPr>
            </w:pPr>
          </w:p>
          <w:p w14:paraId="4BD16D12" w14:textId="14A11933" w:rsidR="00916696" w:rsidRDefault="00916696" w:rsidP="004854A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dozvola</w:t>
            </w:r>
            <w:proofErr w:type="spellEnd"/>
            <w:r w:rsidR="00301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6" w:type="dxa"/>
          </w:tcPr>
          <w:p w14:paraId="1D602942" w14:textId="77777777" w:rsidR="00916696" w:rsidRDefault="00916696" w:rsidP="004854A9">
            <w:pPr>
              <w:jc w:val="center"/>
              <w:rPr>
                <w:sz w:val="22"/>
                <w:szCs w:val="22"/>
              </w:rPr>
            </w:pPr>
          </w:p>
          <w:p w14:paraId="1F10DE13" w14:textId="346B8F2B" w:rsidR="00916696" w:rsidRDefault="00916696" w:rsidP="004854A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naziv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adresa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sjedišta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ponuditelja</w:t>
            </w:r>
            <w:proofErr w:type="spellEnd"/>
          </w:p>
        </w:tc>
        <w:tc>
          <w:tcPr>
            <w:tcW w:w="1260" w:type="dxa"/>
          </w:tcPr>
          <w:p w14:paraId="76E1925F" w14:textId="77777777" w:rsidR="00BD34E5" w:rsidRDefault="00BD34E5" w:rsidP="00B21762">
            <w:pPr>
              <w:rPr>
                <w:sz w:val="22"/>
                <w:szCs w:val="22"/>
              </w:rPr>
            </w:pPr>
          </w:p>
          <w:p w14:paraId="2A37FA3D" w14:textId="50200160" w:rsidR="00916696" w:rsidRDefault="00BD34E5" w:rsidP="00B217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Godišnja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naknada</w:t>
            </w:r>
            <w:proofErr w:type="spellEnd"/>
          </w:p>
        </w:tc>
      </w:tr>
      <w:bookmarkEnd w:id="2"/>
      <w:tr w:rsidR="00BD34E5" w14:paraId="15AA460A" w14:textId="77777777" w:rsidTr="00520E5F">
        <w:trPr>
          <w:trHeight w:val="495"/>
        </w:trPr>
        <w:tc>
          <w:tcPr>
            <w:tcW w:w="855" w:type="dxa"/>
          </w:tcPr>
          <w:p w14:paraId="4B2360FA" w14:textId="77777777" w:rsidR="00916696" w:rsidRPr="00916696" w:rsidRDefault="00916696" w:rsidP="00916696">
            <w:pPr>
              <w:pStyle w:val="Odlomakpopis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</w:tcPr>
          <w:p w14:paraId="36A4AE07" w14:textId="31F8C711" w:rsidR="00792FEF" w:rsidRDefault="00916696" w:rsidP="0091669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Ugostiteljska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djelatnost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pripreme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usluživanja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hrane</w:t>
            </w:r>
            <w:proofErr w:type="spellEnd"/>
            <w:r w:rsidR="00792FEF">
              <w:rPr>
                <w:sz w:val="20"/>
                <w:szCs w:val="20"/>
              </w:rPr>
              <w:t xml:space="preserve"> (</w:t>
            </w:r>
            <w:proofErr w:type="spellStart"/>
            <w:r w:rsidR="00792FEF">
              <w:rPr>
                <w:sz w:val="20"/>
                <w:szCs w:val="20"/>
              </w:rPr>
              <w:t>oznaka</w:t>
            </w:r>
            <w:proofErr w:type="spellEnd"/>
            <w:r w:rsidR="00792FEF">
              <w:rPr>
                <w:sz w:val="20"/>
                <w:szCs w:val="20"/>
              </w:rPr>
              <w:t xml:space="preserve"> pod </w:t>
            </w:r>
            <w:proofErr w:type="spellStart"/>
            <w:r w:rsidR="00792FEF">
              <w:rPr>
                <w:sz w:val="20"/>
                <w:szCs w:val="20"/>
              </w:rPr>
              <w:t>brojem</w:t>
            </w:r>
            <w:proofErr w:type="spellEnd"/>
            <w:r w:rsidR="00792FEF">
              <w:rPr>
                <w:sz w:val="20"/>
                <w:szCs w:val="20"/>
              </w:rPr>
              <w:t xml:space="preserve"> 1.1)</w:t>
            </w:r>
          </w:p>
          <w:p w14:paraId="255A271B" w14:textId="2EF49A75" w:rsidR="00792FEF" w:rsidRDefault="00792FEF" w:rsidP="00916696">
            <w:pPr>
              <w:rPr>
                <w:sz w:val="20"/>
                <w:szCs w:val="20"/>
              </w:rPr>
            </w:pPr>
          </w:p>
          <w:p w14:paraId="274C3502" w14:textId="1AFAB1AF" w:rsidR="00916696" w:rsidRDefault="00916696" w:rsidP="00520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14:paraId="2ABA9577" w14:textId="77777777" w:rsidR="00916696" w:rsidRDefault="00916696" w:rsidP="00916696">
            <w:pPr>
              <w:jc w:val="center"/>
              <w:rPr>
                <w:sz w:val="20"/>
                <w:szCs w:val="20"/>
              </w:rPr>
            </w:pPr>
          </w:p>
          <w:p w14:paraId="5763D60B" w14:textId="5D7348BE" w:rsidR="00916696" w:rsidRDefault="00916696" w:rsidP="009166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Štand</w:t>
            </w:r>
            <w:proofErr w:type="spellEnd"/>
          </w:p>
          <w:p w14:paraId="2C17457B" w14:textId="77777777" w:rsidR="00916696" w:rsidRDefault="00916696" w:rsidP="00916696">
            <w:pPr>
              <w:jc w:val="center"/>
              <w:rPr>
                <w:sz w:val="20"/>
                <w:szCs w:val="20"/>
              </w:rPr>
            </w:pPr>
          </w:p>
          <w:p w14:paraId="319A4D91" w14:textId="13D13F3A" w:rsidR="00916696" w:rsidRDefault="00916696" w:rsidP="00916696">
            <w:pPr>
              <w:jc w:val="center"/>
              <w:rPr>
                <w:sz w:val="22"/>
                <w:szCs w:val="22"/>
              </w:rPr>
            </w:pPr>
            <w:r w:rsidRPr="00EA5507">
              <w:rPr>
                <w:b/>
                <w:bCs/>
                <w:sz w:val="20"/>
                <w:szCs w:val="20"/>
              </w:rPr>
              <w:t xml:space="preserve">(1 </w:t>
            </w:r>
            <w:proofErr w:type="spellStart"/>
            <w:r w:rsidRPr="00EA5507">
              <w:rPr>
                <w:b/>
                <w:bCs/>
                <w:sz w:val="20"/>
                <w:szCs w:val="20"/>
              </w:rPr>
              <w:t>kom</w:t>
            </w:r>
            <w:proofErr w:type="spellEnd"/>
            <w:r w:rsidRPr="00EA550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55" w:type="dxa"/>
          </w:tcPr>
          <w:p w14:paraId="6341A742" w14:textId="77777777" w:rsidR="00916696" w:rsidRDefault="00916696" w:rsidP="00520E5F">
            <w:pPr>
              <w:jc w:val="center"/>
              <w:rPr>
                <w:sz w:val="22"/>
                <w:szCs w:val="22"/>
              </w:rPr>
            </w:pPr>
          </w:p>
          <w:p w14:paraId="079E843A" w14:textId="68BA788C" w:rsidR="00916696" w:rsidRDefault="00916696" w:rsidP="00520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14:paraId="69DF1C96" w14:textId="77777777" w:rsidR="00916696" w:rsidRDefault="00916696" w:rsidP="00520E5F">
            <w:pPr>
              <w:jc w:val="center"/>
              <w:rPr>
                <w:sz w:val="22"/>
                <w:szCs w:val="22"/>
              </w:rPr>
            </w:pPr>
          </w:p>
          <w:p w14:paraId="674362A9" w14:textId="656D3A58" w:rsidR="00916696" w:rsidRDefault="00916696" w:rsidP="00520E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Obrt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ugostiteljstvo</w:t>
            </w:r>
            <w:proofErr w:type="spellEnd"/>
            <w:r>
              <w:rPr>
                <w:sz w:val="22"/>
                <w:szCs w:val="22"/>
              </w:rPr>
              <w:t xml:space="preserve"> “HAJDUK”, </w:t>
            </w:r>
            <w:proofErr w:type="spellStart"/>
            <w:r>
              <w:rPr>
                <w:sz w:val="22"/>
                <w:szCs w:val="22"/>
              </w:rPr>
              <w:t>vl.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Muamedsedi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Murtezani</w:t>
            </w:r>
            <w:proofErr w:type="spellEnd"/>
            <w:r>
              <w:rPr>
                <w:sz w:val="22"/>
                <w:szCs w:val="22"/>
              </w:rPr>
              <w:t xml:space="preserve">, Fra </w:t>
            </w:r>
            <w:proofErr w:type="spellStart"/>
            <w:r>
              <w:rPr>
                <w:sz w:val="22"/>
                <w:szCs w:val="22"/>
              </w:rPr>
              <w:t>Luje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Maruna</w:t>
            </w:r>
            <w:proofErr w:type="spellEnd"/>
            <w:r>
              <w:rPr>
                <w:sz w:val="22"/>
                <w:szCs w:val="22"/>
              </w:rPr>
              <w:t xml:space="preserve"> 39, Skradin</w:t>
            </w:r>
          </w:p>
        </w:tc>
        <w:tc>
          <w:tcPr>
            <w:tcW w:w="1260" w:type="dxa"/>
          </w:tcPr>
          <w:p w14:paraId="365FEB37" w14:textId="77777777" w:rsidR="00916696" w:rsidRDefault="00916696" w:rsidP="00520E5F">
            <w:pPr>
              <w:jc w:val="center"/>
              <w:rPr>
                <w:sz w:val="22"/>
                <w:szCs w:val="22"/>
              </w:rPr>
            </w:pPr>
          </w:p>
          <w:p w14:paraId="6D590CAE" w14:textId="77777777" w:rsidR="00B21762" w:rsidRDefault="00B21762" w:rsidP="00B21762">
            <w:pPr>
              <w:rPr>
                <w:sz w:val="22"/>
                <w:szCs w:val="22"/>
              </w:rPr>
            </w:pPr>
          </w:p>
          <w:p w14:paraId="1F2CD313" w14:textId="5EC4A1E3" w:rsidR="00916696" w:rsidRDefault="00BD34E5" w:rsidP="00B21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3.750</w:t>
            </w:r>
            <w:r w:rsidR="00B21762">
              <w:rPr>
                <w:sz w:val="22"/>
                <w:szCs w:val="22"/>
              </w:rPr>
              <w:t>,00</w:t>
            </w:r>
            <w:r w:rsidR="0007060C">
              <w:rPr>
                <w:sz w:val="22"/>
                <w:szCs w:val="22"/>
              </w:rPr>
              <w:t>€</w:t>
            </w:r>
          </w:p>
        </w:tc>
      </w:tr>
    </w:tbl>
    <w:p w14:paraId="73B2D501" w14:textId="15A6A678" w:rsidR="00AD60BC" w:rsidRDefault="00AD60BC" w:rsidP="002B6D53">
      <w:pPr>
        <w:rPr>
          <w:sz w:val="22"/>
          <w:szCs w:val="22"/>
        </w:rPr>
      </w:pPr>
      <w:bookmarkStart w:id="3" w:name="_Hlk222307180"/>
    </w:p>
    <w:p w14:paraId="23324A80" w14:textId="77777777" w:rsidR="00347A5A" w:rsidRDefault="00347A5A" w:rsidP="00347A5A">
      <w:pPr>
        <w:rPr>
          <w:sz w:val="22"/>
          <w:szCs w:val="22"/>
        </w:rPr>
      </w:pPr>
    </w:p>
    <w:tbl>
      <w:tblPr>
        <w:tblW w:w="961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9"/>
        <w:gridCol w:w="1579"/>
        <w:gridCol w:w="7"/>
        <w:gridCol w:w="1872"/>
        <w:gridCol w:w="1155"/>
        <w:gridCol w:w="2878"/>
        <w:gridCol w:w="1260"/>
      </w:tblGrid>
      <w:tr w:rsidR="00347A5A" w14:paraId="34B4B2AF" w14:textId="77777777" w:rsidTr="00520E5F">
        <w:trPr>
          <w:trHeight w:val="465"/>
        </w:trPr>
        <w:tc>
          <w:tcPr>
            <w:tcW w:w="9615" w:type="dxa"/>
            <w:gridSpan w:val="8"/>
          </w:tcPr>
          <w:p w14:paraId="5B60DE20" w14:textId="77777777" w:rsidR="00347A5A" w:rsidRDefault="00347A5A" w:rsidP="00520E5F">
            <w:pPr>
              <w:rPr>
                <w:sz w:val="22"/>
                <w:szCs w:val="22"/>
              </w:rPr>
            </w:pPr>
          </w:p>
          <w:p w14:paraId="388C2F74" w14:textId="77777777" w:rsidR="00347A5A" w:rsidRDefault="00347A5A" w:rsidP="00347A5A">
            <w:pPr>
              <w:pStyle w:val="Odlomakpopisa"/>
              <w:numPr>
                <w:ilvl w:val="0"/>
                <w:numId w:val="33"/>
              </w:numPr>
              <w:rPr>
                <w:b/>
                <w:bCs/>
                <w:sz w:val="22"/>
                <w:szCs w:val="22"/>
              </w:rPr>
            </w:pPr>
            <w:r w:rsidRPr="00AD60BC">
              <w:rPr>
                <w:b/>
                <w:bCs/>
                <w:sz w:val="22"/>
                <w:szCs w:val="22"/>
              </w:rPr>
              <w:t xml:space="preserve">MIKROLOKACIJA: SKRADIN – PLAŽA “KREČANA” U SKRADINU, </w:t>
            </w:r>
          </w:p>
          <w:p w14:paraId="75054430" w14:textId="77777777" w:rsidR="00347A5A" w:rsidRPr="00AD60BC" w:rsidRDefault="00347A5A" w:rsidP="00347A5A">
            <w:pPr>
              <w:pStyle w:val="Odlomakpopisa"/>
              <w:rPr>
                <w:b/>
                <w:bCs/>
                <w:sz w:val="22"/>
                <w:szCs w:val="22"/>
              </w:rPr>
            </w:pPr>
            <w:r w:rsidRPr="00AD60BC">
              <w:rPr>
                <w:b/>
                <w:bCs/>
                <w:sz w:val="22"/>
                <w:szCs w:val="22"/>
              </w:rPr>
              <w:t>k.č.br. 148/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AD60B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60BC">
              <w:rPr>
                <w:b/>
                <w:bCs/>
                <w:sz w:val="22"/>
                <w:szCs w:val="22"/>
              </w:rPr>
              <w:t>k.o.</w:t>
            </w:r>
            <w:proofErr w:type="spellEnd"/>
            <w:r w:rsidRPr="00AD60BC">
              <w:rPr>
                <w:b/>
                <w:bCs/>
                <w:sz w:val="22"/>
                <w:szCs w:val="22"/>
              </w:rPr>
              <w:t xml:space="preserve"> Skradin</w:t>
            </w:r>
          </w:p>
          <w:p w14:paraId="7874D24C" w14:textId="77777777" w:rsidR="00347A5A" w:rsidRDefault="00347A5A" w:rsidP="00347A5A">
            <w:pPr>
              <w:pStyle w:val="Odlomakpopisa"/>
              <w:rPr>
                <w:sz w:val="22"/>
                <w:szCs w:val="22"/>
              </w:rPr>
            </w:pPr>
          </w:p>
        </w:tc>
      </w:tr>
      <w:tr w:rsidR="00B02C1B" w14:paraId="276317C1" w14:textId="77777777" w:rsidTr="00B02C1B">
        <w:trPr>
          <w:trHeight w:val="495"/>
        </w:trPr>
        <w:tc>
          <w:tcPr>
            <w:tcW w:w="864" w:type="dxa"/>
            <w:gridSpan w:val="2"/>
          </w:tcPr>
          <w:p w14:paraId="1337ADD5" w14:textId="77777777" w:rsidR="00347A5A" w:rsidRDefault="00347A5A" w:rsidP="00520E5F">
            <w:pPr>
              <w:rPr>
                <w:sz w:val="22"/>
                <w:szCs w:val="22"/>
              </w:rPr>
            </w:pPr>
          </w:p>
          <w:p w14:paraId="5A147814" w14:textId="77777777" w:rsidR="00347A5A" w:rsidRPr="00916696" w:rsidRDefault="00347A5A" w:rsidP="00520E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Red.br.</w:t>
            </w:r>
          </w:p>
        </w:tc>
        <w:tc>
          <w:tcPr>
            <w:tcW w:w="1586" w:type="dxa"/>
            <w:gridSpan w:val="2"/>
          </w:tcPr>
          <w:p w14:paraId="5E4F7DD7" w14:textId="77777777" w:rsidR="00347A5A" w:rsidRDefault="00347A5A" w:rsidP="00520E5F">
            <w:pPr>
              <w:jc w:val="center"/>
              <w:rPr>
                <w:sz w:val="22"/>
                <w:szCs w:val="22"/>
              </w:rPr>
            </w:pPr>
          </w:p>
          <w:p w14:paraId="2A9B947F" w14:textId="77777777" w:rsidR="00347A5A" w:rsidRDefault="00347A5A" w:rsidP="00520E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Djelatnost</w:t>
            </w:r>
            <w:proofErr w:type="spellEnd"/>
          </w:p>
        </w:tc>
        <w:tc>
          <w:tcPr>
            <w:tcW w:w="1872" w:type="dxa"/>
          </w:tcPr>
          <w:p w14:paraId="2D9C9B7D" w14:textId="77777777" w:rsidR="00347A5A" w:rsidRDefault="00347A5A" w:rsidP="00520E5F">
            <w:pPr>
              <w:jc w:val="center"/>
              <w:rPr>
                <w:sz w:val="22"/>
                <w:szCs w:val="22"/>
              </w:rPr>
            </w:pPr>
          </w:p>
          <w:p w14:paraId="6C05CB98" w14:textId="77777777" w:rsidR="00347A5A" w:rsidRDefault="00347A5A" w:rsidP="00520E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Sredstvo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količina</w:t>
            </w:r>
            <w:proofErr w:type="spellEnd"/>
          </w:p>
        </w:tc>
        <w:tc>
          <w:tcPr>
            <w:tcW w:w="1155" w:type="dxa"/>
          </w:tcPr>
          <w:p w14:paraId="35608779" w14:textId="77777777" w:rsidR="00347A5A" w:rsidRDefault="00347A5A" w:rsidP="00520E5F">
            <w:pPr>
              <w:jc w:val="center"/>
              <w:rPr>
                <w:sz w:val="22"/>
                <w:szCs w:val="22"/>
              </w:rPr>
            </w:pPr>
          </w:p>
          <w:p w14:paraId="5339ED2B" w14:textId="77777777" w:rsidR="00347A5A" w:rsidRDefault="00347A5A" w:rsidP="00520E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dozvola</w:t>
            </w:r>
            <w:proofErr w:type="spellEnd"/>
          </w:p>
        </w:tc>
        <w:tc>
          <w:tcPr>
            <w:tcW w:w="2878" w:type="dxa"/>
          </w:tcPr>
          <w:p w14:paraId="704C7E02" w14:textId="77777777" w:rsidR="00347A5A" w:rsidRDefault="00347A5A" w:rsidP="00520E5F">
            <w:pPr>
              <w:jc w:val="center"/>
              <w:rPr>
                <w:sz w:val="22"/>
                <w:szCs w:val="22"/>
              </w:rPr>
            </w:pPr>
          </w:p>
          <w:p w14:paraId="418B0870" w14:textId="77777777" w:rsidR="00347A5A" w:rsidRDefault="00347A5A" w:rsidP="00520E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naziv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adresa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sjedišta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ponuditelja</w:t>
            </w:r>
            <w:proofErr w:type="spellEnd"/>
          </w:p>
        </w:tc>
        <w:tc>
          <w:tcPr>
            <w:tcW w:w="1260" w:type="dxa"/>
          </w:tcPr>
          <w:p w14:paraId="0DCF9851" w14:textId="77777777" w:rsidR="00347A5A" w:rsidRDefault="00347A5A" w:rsidP="00520E5F">
            <w:pPr>
              <w:jc w:val="center"/>
              <w:rPr>
                <w:sz w:val="22"/>
                <w:szCs w:val="22"/>
              </w:rPr>
            </w:pPr>
          </w:p>
          <w:p w14:paraId="701316EB" w14:textId="44C9A265" w:rsidR="00347A5A" w:rsidRDefault="00332C10" w:rsidP="00520E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Godišnja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naknada</w:t>
            </w:r>
            <w:proofErr w:type="spellEnd"/>
            <w:r w:rsidR="00B21762">
              <w:rPr>
                <w:sz w:val="22"/>
                <w:szCs w:val="22"/>
              </w:rPr>
              <w:t xml:space="preserve"> </w:t>
            </w:r>
          </w:p>
        </w:tc>
      </w:tr>
      <w:bookmarkEnd w:id="3"/>
      <w:tr w:rsidR="00B02C1B" w14:paraId="015B71A6" w14:textId="77777777" w:rsidTr="00B02C1B">
        <w:trPr>
          <w:trHeight w:val="495"/>
        </w:trPr>
        <w:tc>
          <w:tcPr>
            <w:tcW w:w="855" w:type="dxa"/>
          </w:tcPr>
          <w:p w14:paraId="1F930DA0" w14:textId="0872A206" w:rsidR="00B02C1B" w:rsidRPr="00347A5A" w:rsidRDefault="00B02C1B" w:rsidP="00B02C1B">
            <w:pPr>
              <w:pStyle w:val="Odlomakpopisa"/>
              <w:numPr>
                <w:ilvl w:val="0"/>
                <w:numId w:val="3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14:paraId="677E63AD" w14:textId="2FF9B80F" w:rsidR="00B02C1B" w:rsidRDefault="00B02C1B" w:rsidP="00B02C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Ugostiteljska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djelatnost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pripreme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usluživanja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hrane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21762">
              <w:rPr>
                <w:sz w:val="20"/>
                <w:szCs w:val="20"/>
              </w:rPr>
              <w:t>(</w:t>
            </w:r>
            <w:proofErr w:type="spellStart"/>
            <w:r w:rsidR="00B21762">
              <w:rPr>
                <w:sz w:val="20"/>
                <w:szCs w:val="20"/>
              </w:rPr>
              <w:t>oznaka</w:t>
            </w:r>
            <w:proofErr w:type="spellEnd"/>
            <w:r w:rsidR="00B21762">
              <w:rPr>
                <w:sz w:val="20"/>
                <w:szCs w:val="20"/>
              </w:rPr>
              <w:t xml:space="preserve"> pod </w:t>
            </w:r>
            <w:proofErr w:type="spellStart"/>
            <w:r w:rsidR="00B21762">
              <w:rPr>
                <w:sz w:val="20"/>
                <w:szCs w:val="20"/>
              </w:rPr>
              <w:t>brojem</w:t>
            </w:r>
            <w:proofErr w:type="spellEnd"/>
            <w:r w:rsidR="002D0735">
              <w:rPr>
                <w:sz w:val="20"/>
                <w:szCs w:val="20"/>
              </w:rPr>
              <w:t xml:space="preserve"> 2.2A)</w:t>
            </w:r>
            <w:r w:rsidR="00B21762">
              <w:rPr>
                <w:sz w:val="20"/>
                <w:szCs w:val="20"/>
              </w:rPr>
              <w:t xml:space="preserve"> </w:t>
            </w:r>
          </w:p>
          <w:p w14:paraId="76C2D8A8" w14:textId="77777777" w:rsidR="00B02C1B" w:rsidRDefault="00B02C1B" w:rsidP="00B02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</w:tcPr>
          <w:p w14:paraId="373EE85C" w14:textId="77777777" w:rsidR="00B02C1B" w:rsidRDefault="00B02C1B" w:rsidP="00B02C1B">
            <w:pPr>
              <w:rPr>
                <w:sz w:val="22"/>
                <w:szCs w:val="22"/>
              </w:rPr>
            </w:pPr>
          </w:p>
          <w:p w14:paraId="0364E74B" w14:textId="1C5E912A" w:rsidR="00B02C1B" w:rsidRPr="007C6EB2" w:rsidRDefault="00B02C1B" w:rsidP="00B02C1B">
            <w:pPr>
              <w:rPr>
                <w:sz w:val="20"/>
                <w:szCs w:val="20"/>
              </w:rPr>
            </w:pPr>
            <w:proofErr w:type="spellStart"/>
            <w:r w:rsidRPr="007C6EB2">
              <w:rPr>
                <w:sz w:val="20"/>
                <w:szCs w:val="20"/>
              </w:rPr>
              <w:t>Objekt</w:t>
            </w:r>
            <w:proofErr w:type="spellEnd"/>
            <w:r w:rsidRPr="007C6EB2">
              <w:rPr>
                <w:sz w:val="20"/>
                <w:szCs w:val="20"/>
              </w:rPr>
              <w:t xml:space="preserve"> (kiosk, </w:t>
            </w:r>
            <w:proofErr w:type="spellStart"/>
            <w:r w:rsidRPr="007C6EB2">
              <w:rPr>
                <w:sz w:val="20"/>
                <w:szCs w:val="20"/>
              </w:rPr>
              <w:t>prikolica</w:t>
            </w:r>
            <w:proofErr w:type="spellEnd"/>
            <w:r w:rsidRPr="007C6EB2">
              <w:rPr>
                <w:sz w:val="20"/>
                <w:szCs w:val="20"/>
              </w:rPr>
              <w:t xml:space="preserve">, </w:t>
            </w:r>
            <w:proofErr w:type="spellStart"/>
            <w:r w:rsidRPr="007C6EB2">
              <w:rPr>
                <w:sz w:val="20"/>
                <w:szCs w:val="20"/>
              </w:rPr>
              <w:t>montažni</w:t>
            </w:r>
            <w:proofErr w:type="spellEnd"/>
            <w:r w:rsidRPr="007C6EB2">
              <w:rPr>
                <w:sz w:val="20"/>
                <w:szCs w:val="20"/>
              </w:rPr>
              <w:t xml:space="preserve"> </w:t>
            </w:r>
            <w:proofErr w:type="spellStart"/>
            <w:r w:rsidRPr="007C6EB2">
              <w:rPr>
                <w:sz w:val="20"/>
                <w:szCs w:val="20"/>
              </w:rPr>
              <w:t>objekti</w:t>
            </w:r>
            <w:proofErr w:type="spellEnd"/>
            <w:r w:rsidRPr="007C6EB2">
              <w:rPr>
                <w:sz w:val="20"/>
                <w:szCs w:val="20"/>
              </w:rPr>
              <w:t xml:space="preserve"> do 12 m2</w:t>
            </w:r>
            <w:r>
              <w:rPr>
                <w:sz w:val="20"/>
                <w:szCs w:val="20"/>
              </w:rPr>
              <w:t>)</w:t>
            </w:r>
          </w:p>
          <w:p w14:paraId="5109E1DE" w14:textId="77777777" w:rsidR="00B02C1B" w:rsidRPr="00A17C18" w:rsidRDefault="00B02C1B" w:rsidP="00B02C1B">
            <w:pPr>
              <w:rPr>
                <w:b/>
                <w:bCs/>
                <w:sz w:val="20"/>
                <w:szCs w:val="20"/>
              </w:rPr>
            </w:pPr>
          </w:p>
          <w:p w14:paraId="2C5EAC02" w14:textId="45826A90" w:rsidR="00B02C1B" w:rsidRDefault="00B02C1B" w:rsidP="00B02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14:paraId="46F987AB" w14:textId="77777777" w:rsidR="00B02C1B" w:rsidRDefault="00B02C1B" w:rsidP="00B02C1B">
            <w:pPr>
              <w:jc w:val="center"/>
              <w:rPr>
                <w:sz w:val="22"/>
                <w:szCs w:val="22"/>
              </w:rPr>
            </w:pPr>
          </w:p>
          <w:p w14:paraId="66178728" w14:textId="77777777" w:rsidR="00C70ED1" w:rsidRDefault="00C70ED1" w:rsidP="00B02C1B">
            <w:pPr>
              <w:jc w:val="center"/>
              <w:rPr>
                <w:sz w:val="22"/>
                <w:szCs w:val="22"/>
              </w:rPr>
            </w:pPr>
          </w:p>
          <w:p w14:paraId="6DD674C6" w14:textId="211CB9FB" w:rsidR="00B02C1B" w:rsidRDefault="00B02C1B" w:rsidP="00B02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78" w:type="dxa"/>
          </w:tcPr>
          <w:p w14:paraId="574ABEF9" w14:textId="77777777" w:rsidR="00B02C1B" w:rsidRDefault="00B02C1B" w:rsidP="00B02C1B">
            <w:pPr>
              <w:jc w:val="center"/>
              <w:rPr>
                <w:sz w:val="22"/>
                <w:szCs w:val="22"/>
              </w:rPr>
            </w:pPr>
          </w:p>
          <w:p w14:paraId="698D37C9" w14:textId="665853CB" w:rsidR="00B02C1B" w:rsidRDefault="002D0735" w:rsidP="00B02C1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Obrt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ugostiteljstvo</w:t>
            </w:r>
            <w:proofErr w:type="spellEnd"/>
            <w:r>
              <w:rPr>
                <w:sz w:val="22"/>
                <w:szCs w:val="22"/>
              </w:rPr>
              <w:t xml:space="preserve"> “VESA”, </w:t>
            </w:r>
            <w:proofErr w:type="spellStart"/>
            <w:r>
              <w:rPr>
                <w:sz w:val="22"/>
                <w:szCs w:val="22"/>
              </w:rPr>
              <w:t>vl.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Vesela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Blaić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Rupe</w:t>
            </w:r>
            <w:proofErr w:type="spellEnd"/>
            <w:r>
              <w:rPr>
                <w:sz w:val="22"/>
                <w:szCs w:val="22"/>
              </w:rPr>
              <w:t xml:space="preserve"> 2A, </w:t>
            </w:r>
            <w:proofErr w:type="spellStart"/>
            <w:r>
              <w:rPr>
                <w:sz w:val="22"/>
                <w:szCs w:val="22"/>
              </w:rPr>
              <w:t>Rupe</w:t>
            </w:r>
            <w:proofErr w:type="spellEnd"/>
            <w:r>
              <w:rPr>
                <w:sz w:val="22"/>
                <w:szCs w:val="22"/>
              </w:rPr>
              <w:t>, Skradin</w:t>
            </w:r>
          </w:p>
        </w:tc>
        <w:tc>
          <w:tcPr>
            <w:tcW w:w="1260" w:type="dxa"/>
          </w:tcPr>
          <w:p w14:paraId="69A21859" w14:textId="77777777" w:rsidR="00B02C1B" w:rsidRDefault="00B02C1B" w:rsidP="00B02C1B">
            <w:pPr>
              <w:jc w:val="center"/>
              <w:rPr>
                <w:sz w:val="22"/>
                <w:szCs w:val="22"/>
              </w:rPr>
            </w:pPr>
          </w:p>
          <w:p w14:paraId="0A8CF19E" w14:textId="77777777" w:rsidR="00B02C1B" w:rsidRDefault="00B02C1B" w:rsidP="00B02C1B">
            <w:pPr>
              <w:jc w:val="center"/>
              <w:rPr>
                <w:sz w:val="22"/>
                <w:szCs w:val="22"/>
              </w:rPr>
            </w:pPr>
          </w:p>
          <w:p w14:paraId="5C1DE15C" w14:textId="7EB78FE2" w:rsidR="00B02C1B" w:rsidRDefault="00332C10" w:rsidP="00B02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073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2D0735">
              <w:rPr>
                <w:sz w:val="22"/>
                <w:szCs w:val="22"/>
              </w:rPr>
              <w:t>0,00€</w:t>
            </w:r>
          </w:p>
        </w:tc>
      </w:tr>
      <w:tr w:rsidR="00B02C1B" w14:paraId="09E08D14" w14:textId="77777777" w:rsidTr="00520E5F">
        <w:trPr>
          <w:trHeight w:val="495"/>
        </w:trPr>
        <w:tc>
          <w:tcPr>
            <w:tcW w:w="855" w:type="dxa"/>
          </w:tcPr>
          <w:p w14:paraId="7742E492" w14:textId="39F0F5E2" w:rsidR="00B02C1B" w:rsidRPr="00B02C1B" w:rsidRDefault="00B02C1B" w:rsidP="00B02C1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88" w:type="dxa"/>
            <w:gridSpan w:val="2"/>
          </w:tcPr>
          <w:p w14:paraId="3879CBC3" w14:textId="1A16EBF9" w:rsidR="002D0735" w:rsidRDefault="00B02C1B" w:rsidP="002D07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Ugostiteljska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djelatnost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pripreme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usluživanja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hrane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E31CD">
              <w:rPr>
                <w:sz w:val="20"/>
                <w:szCs w:val="20"/>
              </w:rPr>
              <w:t>(</w:t>
            </w:r>
            <w:proofErr w:type="spellStart"/>
            <w:r w:rsidR="002D0735">
              <w:rPr>
                <w:sz w:val="20"/>
                <w:szCs w:val="20"/>
              </w:rPr>
              <w:t>oznaka</w:t>
            </w:r>
            <w:proofErr w:type="spellEnd"/>
            <w:r w:rsidR="002D0735">
              <w:rPr>
                <w:sz w:val="20"/>
                <w:szCs w:val="20"/>
              </w:rPr>
              <w:t xml:space="preserve"> pod </w:t>
            </w:r>
            <w:proofErr w:type="spellStart"/>
            <w:r w:rsidR="002D0735">
              <w:rPr>
                <w:sz w:val="20"/>
                <w:szCs w:val="20"/>
              </w:rPr>
              <w:t>brojem</w:t>
            </w:r>
            <w:proofErr w:type="spellEnd"/>
            <w:r w:rsidR="002D0735">
              <w:rPr>
                <w:sz w:val="20"/>
                <w:szCs w:val="20"/>
              </w:rPr>
              <w:t xml:space="preserve"> 2.2B) </w:t>
            </w:r>
          </w:p>
          <w:p w14:paraId="5C479FF6" w14:textId="77777777" w:rsidR="00B02C1B" w:rsidRDefault="00B02C1B" w:rsidP="00520E5F">
            <w:pPr>
              <w:rPr>
                <w:sz w:val="20"/>
                <w:szCs w:val="20"/>
              </w:rPr>
            </w:pPr>
          </w:p>
          <w:p w14:paraId="42D08200" w14:textId="77777777" w:rsidR="00B02C1B" w:rsidRDefault="00B02C1B" w:rsidP="00520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</w:tcPr>
          <w:p w14:paraId="5418077A" w14:textId="77777777" w:rsidR="00B02C1B" w:rsidRDefault="00B02C1B" w:rsidP="00520E5F">
            <w:pPr>
              <w:rPr>
                <w:sz w:val="22"/>
                <w:szCs w:val="22"/>
              </w:rPr>
            </w:pPr>
          </w:p>
          <w:p w14:paraId="38E3A61E" w14:textId="77777777" w:rsidR="00B02C1B" w:rsidRPr="007C6EB2" w:rsidRDefault="00B02C1B" w:rsidP="00520E5F">
            <w:pPr>
              <w:rPr>
                <w:sz w:val="20"/>
                <w:szCs w:val="20"/>
              </w:rPr>
            </w:pPr>
            <w:proofErr w:type="spellStart"/>
            <w:r w:rsidRPr="007C6EB2">
              <w:rPr>
                <w:sz w:val="20"/>
                <w:szCs w:val="20"/>
              </w:rPr>
              <w:t>Objekt</w:t>
            </w:r>
            <w:proofErr w:type="spellEnd"/>
            <w:r w:rsidRPr="007C6EB2">
              <w:rPr>
                <w:sz w:val="20"/>
                <w:szCs w:val="20"/>
              </w:rPr>
              <w:t xml:space="preserve"> (kiosk, </w:t>
            </w:r>
            <w:proofErr w:type="spellStart"/>
            <w:r w:rsidRPr="007C6EB2">
              <w:rPr>
                <w:sz w:val="20"/>
                <w:szCs w:val="20"/>
              </w:rPr>
              <w:t>prikolica</w:t>
            </w:r>
            <w:proofErr w:type="spellEnd"/>
            <w:r w:rsidRPr="007C6EB2">
              <w:rPr>
                <w:sz w:val="20"/>
                <w:szCs w:val="20"/>
              </w:rPr>
              <w:t xml:space="preserve">, </w:t>
            </w:r>
            <w:proofErr w:type="spellStart"/>
            <w:r w:rsidRPr="007C6EB2">
              <w:rPr>
                <w:sz w:val="20"/>
                <w:szCs w:val="20"/>
              </w:rPr>
              <w:t>montažni</w:t>
            </w:r>
            <w:proofErr w:type="spellEnd"/>
            <w:r w:rsidRPr="007C6EB2">
              <w:rPr>
                <w:sz w:val="20"/>
                <w:szCs w:val="20"/>
              </w:rPr>
              <w:t xml:space="preserve"> </w:t>
            </w:r>
            <w:proofErr w:type="spellStart"/>
            <w:r w:rsidRPr="007C6EB2">
              <w:rPr>
                <w:sz w:val="20"/>
                <w:szCs w:val="20"/>
              </w:rPr>
              <w:t>objekti</w:t>
            </w:r>
            <w:proofErr w:type="spellEnd"/>
            <w:r w:rsidRPr="007C6EB2">
              <w:rPr>
                <w:sz w:val="20"/>
                <w:szCs w:val="20"/>
              </w:rPr>
              <w:t xml:space="preserve"> do 12 m2</w:t>
            </w:r>
            <w:r>
              <w:rPr>
                <w:sz w:val="20"/>
                <w:szCs w:val="20"/>
              </w:rPr>
              <w:t>)</w:t>
            </w:r>
          </w:p>
          <w:p w14:paraId="10689BBA" w14:textId="77777777" w:rsidR="00B02C1B" w:rsidRPr="00A17C18" w:rsidRDefault="00B02C1B" w:rsidP="00520E5F">
            <w:pPr>
              <w:rPr>
                <w:b/>
                <w:bCs/>
                <w:sz w:val="20"/>
                <w:szCs w:val="20"/>
              </w:rPr>
            </w:pPr>
          </w:p>
          <w:p w14:paraId="182AE558" w14:textId="77777777" w:rsidR="00B02C1B" w:rsidRDefault="00B02C1B" w:rsidP="00520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14:paraId="40AD3257" w14:textId="77777777" w:rsidR="00B02C1B" w:rsidRDefault="00B02C1B" w:rsidP="00520E5F">
            <w:pPr>
              <w:jc w:val="center"/>
              <w:rPr>
                <w:sz w:val="22"/>
                <w:szCs w:val="22"/>
              </w:rPr>
            </w:pPr>
          </w:p>
          <w:p w14:paraId="7F918960" w14:textId="77777777" w:rsidR="00C70ED1" w:rsidRDefault="00C70ED1" w:rsidP="00520E5F">
            <w:pPr>
              <w:jc w:val="center"/>
              <w:rPr>
                <w:sz w:val="22"/>
                <w:szCs w:val="22"/>
              </w:rPr>
            </w:pPr>
          </w:p>
          <w:p w14:paraId="4F71177C" w14:textId="2FA8F37B" w:rsidR="00B02C1B" w:rsidRDefault="00B02C1B" w:rsidP="00520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78" w:type="dxa"/>
          </w:tcPr>
          <w:p w14:paraId="409ECEC2" w14:textId="77777777" w:rsidR="00B02C1B" w:rsidRDefault="00B02C1B" w:rsidP="00520E5F">
            <w:pPr>
              <w:jc w:val="center"/>
              <w:rPr>
                <w:sz w:val="22"/>
                <w:szCs w:val="22"/>
              </w:rPr>
            </w:pPr>
          </w:p>
          <w:p w14:paraId="276EB2BB" w14:textId="74DF018C" w:rsidR="00B02C1B" w:rsidRDefault="00B21762" w:rsidP="00520E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Obrt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ugostiteljstvo</w:t>
            </w:r>
            <w:proofErr w:type="spellEnd"/>
            <w:r>
              <w:rPr>
                <w:sz w:val="22"/>
                <w:szCs w:val="22"/>
              </w:rPr>
              <w:t xml:space="preserve"> “SKRADINKA”, </w:t>
            </w:r>
            <w:proofErr w:type="spellStart"/>
            <w:r>
              <w:rPr>
                <w:sz w:val="22"/>
                <w:szCs w:val="22"/>
              </w:rPr>
              <w:t>vl.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Marijana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Paić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Bićine</w:t>
            </w:r>
            <w:proofErr w:type="spellEnd"/>
            <w:r>
              <w:rPr>
                <w:sz w:val="22"/>
                <w:szCs w:val="22"/>
              </w:rPr>
              <w:t xml:space="preserve"> 37A, </w:t>
            </w:r>
            <w:proofErr w:type="spellStart"/>
            <w:r>
              <w:rPr>
                <w:sz w:val="22"/>
                <w:szCs w:val="22"/>
              </w:rPr>
              <w:t>Bićine</w:t>
            </w:r>
            <w:proofErr w:type="spellEnd"/>
            <w:r>
              <w:rPr>
                <w:sz w:val="22"/>
                <w:szCs w:val="22"/>
              </w:rPr>
              <w:t>, Skradin</w:t>
            </w:r>
          </w:p>
        </w:tc>
        <w:tc>
          <w:tcPr>
            <w:tcW w:w="1260" w:type="dxa"/>
          </w:tcPr>
          <w:p w14:paraId="5CCB89FF" w14:textId="77777777" w:rsidR="00B02C1B" w:rsidRDefault="00B02C1B" w:rsidP="00520E5F">
            <w:pPr>
              <w:jc w:val="center"/>
              <w:rPr>
                <w:sz w:val="22"/>
                <w:szCs w:val="22"/>
              </w:rPr>
            </w:pPr>
          </w:p>
          <w:p w14:paraId="0779E238" w14:textId="77777777" w:rsidR="00B02C1B" w:rsidRDefault="00B02C1B" w:rsidP="00520E5F">
            <w:pPr>
              <w:jc w:val="center"/>
              <w:rPr>
                <w:sz w:val="22"/>
                <w:szCs w:val="22"/>
              </w:rPr>
            </w:pPr>
          </w:p>
          <w:p w14:paraId="69E82501" w14:textId="067F445A" w:rsidR="00B02C1B" w:rsidRDefault="00332C10" w:rsidP="00520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073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="002D0735">
              <w:rPr>
                <w:sz w:val="22"/>
                <w:szCs w:val="22"/>
              </w:rPr>
              <w:t>0,00€</w:t>
            </w:r>
          </w:p>
        </w:tc>
      </w:tr>
      <w:tr w:rsidR="00906777" w14:paraId="1214E938" w14:textId="77777777" w:rsidTr="00520E5F">
        <w:trPr>
          <w:trHeight w:val="495"/>
        </w:trPr>
        <w:tc>
          <w:tcPr>
            <w:tcW w:w="855" w:type="dxa"/>
          </w:tcPr>
          <w:p w14:paraId="22ABBCFE" w14:textId="4AE26FF2" w:rsidR="00906777" w:rsidRPr="00906777" w:rsidRDefault="00906777" w:rsidP="0090677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88" w:type="dxa"/>
            <w:gridSpan w:val="2"/>
          </w:tcPr>
          <w:p w14:paraId="33BBA68B" w14:textId="7C675EBC" w:rsidR="00BE31CD" w:rsidRDefault="00906777" w:rsidP="00BE31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Ugostiteljska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djelatnost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pripreme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usluživanja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hrane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E31CD">
              <w:rPr>
                <w:sz w:val="20"/>
                <w:szCs w:val="20"/>
              </w:rPr>
              <w:t>(</w:t>
            </w:r>
            <w:proofErr w:type="spellStart"/>
            <w:r w:rsidR="00BE31CD">
              <w:rPr>
                <w:sz w:val="20"/>
                <w:szCs w:val="20"/>
              </w:rPr>
              <w:t>oznaka</w:t>
            </w:r>
            <w:proofErr w:type="spellEnd"/>
            <w:r w:rsidR="00BE31CD">
              <w:rPr>
                <w:sz w:val="20"/>
                <w:szCs w:val="20"/>
              </w:rPr>
              <w:t xml:space="preserve"> pod </w:t>
            </w:r>
            <w:proofErr w:type="spellStart"/>
            <w:r w:rsidR="00BE31CD">
              <w:rPr>
                <w:sz w:val="20"/>
                <w:szCs w:val="20"/>
              </w:rPr>
              <w:t>brojem</w:t>
            </w:r>
            <w:proofErr w:type="spellEnd"/>
            <w:r w:rsidR="00BE31CD">
              <w:rPr>
                <w:sz w:val="20"/>
                <w:szCs w:val="20"/>
              </w:rPr>
              <w:t xml:space="preserve"> 2.3A) </w:t>
            </w:r>
          </w:p>
          <w:p w14:paraId="317E0FC0" w14:textId="77777777" w:rsidR="00906777" w:rsidRDefault="00906777" w:rsidP="00520E5F">
            <w:pPr>
              <w:rPr>
                <w:sz w:val="20"/>
                <w:szCs w:val="20"/>
              </w:rPr>
            </w:pPr>
          </w:p>
          <w:p w14:paraId="4C2F0A6C" w14:textId="77777777" w:rsidR="00906777" w:rsidRDefault="00906777" w:rsidP="00520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</w:tcPr>
          <w:p w14:paraId="40E43095" w14:textId="5F7DC48B" w:rsidR="00344ED9" w:rsidRDefault="00344ED9" w:rsidP="00344E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Pripadajuća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objekta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štekat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43AFAAA0" w14:textId="023E5F03" w:rsidR="00906777" w:rsidRDefault="00BE31CD" w:rsidP="00344ED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16 m2</w:t>
            </w:r>
          </w:p>
          <w:p w14:paraId="18956A73" w14:textId="77777777" w:rsidR="00906777" w:rsidRPr="00A17C18" w:rsidRDefault="00906777" w:rsidP="00906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E634C9" w14:textId="77777777" w:rsidR="00906777" w:rsidRDefault="00906777" w:rsidP="00906777">
            <w:pPr>
              <w:jc w:val="center"/>
              <w:rPr>
                <w:sz w:val="20"/>
                <w:szCs w:val="20"/>
              </w:rPr>
            </w:pPr>
          </w:p>
          <w:p w14:paraId="0A83DEF6" w14:textId="77777777" w:rsidR="00906777" w:rsidRPr="00EA5507" w:rsidRDefault="00906777" w:rsidP="00906777">
            <w:pPr>
              <w:jc w:val="center"/>
              <w:rPr>
                <w:b/>
                <w:bCs/>
                <w:sz w:val="20"/>
                <w:szCs w:val="20"/>
              </w:rPr>
            </w:pPr>
            <w:r w:rsidRPr="00EA5507">
              <w:rPr>
                <w:b/>
                <w:bCs/>
                <w:sz w:val="20"/>
                <w:szCs w:val="20"/>
              </w:rPr>
              <w:t xml:space="preserve">(1 </w:t>
            </w:r>
            <w:proofErr w:type="spellStart"/>
            <w:r w:rsidRPr="00EA5507">
              <w:rPr>
                <w:b/>
                <w:bCs/>
                <w:sz w:val="20"/>
                <w:szCs w:val="20"/>
              </w:rPr>
              <w:t>kom</w:t>
            </w:r>
            <w:proofErr w:type="spellEnd"/>
            <w:r w:rsidRPr="00EA5507">
              <w:rPr>
                <w:b/>
                <w:bCs/>
                <w:sz w:val="20"/>
                <w:szCs w:val="20"/>
              </w:rPr>
              <w:t>)</w:t>
            </w:r>
          </w:p>
          <w:p w14:paraId="372189C1" w14:textId="77777777" w:rsidR="00906777" w:rsidRDefault="00906777" w:rsidP="00906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14:paraId="1CAE91FF" w14:textId="77777777" w:rsidR="00906777" w:rsidRDefault="00906777" w:rsidP="00520E5F">
            <w:pPr>
              <w:jc w:val="center"/>
              <w:rPr>
                <w:sz w:val="22"/>
                <w:szCs w:val="22"/>
              </w:rPr>
            </w:pPr>
          </w:p>
          <w:p w14:paraId="1542F68D" w14:textId="77777777" w:rsidR="00906777" w:rsidRDefault="00906777" w:rsidP="00520E5F">
            <w:pPr>
              <w:jc w:val="center"/>
              <w:rPr>
                <w:sz w:val="22"/>
                <w:szCs w:val="22"/>
              </w:rPr>
            </w:pPr>
          </w:p>
          <w:p w14:paraId="7023B827" w14:textId="000D31FA" w:rsidR="00906777" w:rsidRDefault="00906777" w:rsidP="00520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78" w:type="dxa"/>
          </w:tcPr>
          <w:p w14:paraId="255CAC2D" w14:textId="77777777" w:rsidR="00906777" w:rsidRDefault="00906777" w:rsidP="00520E5F">
            <w:pPr>
              <w:jc w:val="center"/>
              <w:rPr>
                <w:sz w:val="22"/>
                <w:szCs w:val="22"/>
              </w:rPr>
            </w:pPr>
          </w:p>
          <w:p w14:paraId="6F460580" w14:textId="302D5D10" w:rsidR="00906777" w:rsidRDefault="00344ED9" w:rsidP="00520E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Obrt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ugostiteljstvo</w:t>
            </w:r>
            <w:proofErr w:type="spellEnd"/>
            <w:r>
              <w:rPr>
                <w:sz w:val="22"/>
                <w:szCs w:val="22"/>
              </w:rPr>
              <w:t xml:space="preserve"> “VESA”, </w:t>
            </w:r>
            <w:proofErr w:type="spellStart"/>
            <w:r>
              <w:rPr>
                <w:sz w:val="22"/>
                <w:szCs w:val="22"/>
              </w:rPr>
              <w:t>vl.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Vesela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Blaić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Rupe</w:t>
            </w:r>
            <w:proofErr w:type="spellEnd"/>
            <w:r>
              <w:rPr>
                <w:sz w:val="22"/>
                <w:szCs w:val="22"/>
              </w:rPr>
              <w:t xml:space="preserve"> 2A, </w:t>
            </w:r>
            <w:proofErr w:type="spellStart"/>
            <w:r>
              <w:rPr>
                <w:sz w:val="22"/>
                <w:szCs w:val="22"/>
              </w:rPr>
              <w:t>Rupe</w:t>
            </w:r>
            <w:proofErr w:type="spellEnd"/>
            <w:r>
              <w:rPr>
                <w:sz w:val="22"/>
                <w:szCs w:val="22"/>
              </w:rPr>
              <w:t>, Skradin</w:t>
            </w:r>
          </w:p>
        </w:tc>
        <w:tc>
          <w:tcPr>
            <w:tcW w:w="1260" w:type="dxa"/>
          </w:tcPr>
          <w:p w14:paraId="6C4DE074" w14:textId="77777777" w:rsidR="00906777" w:rsidRDefault="00906777" w:rsidP="00520E5F">
            <w:pPr>
              <w:jc w:val="center"/>
              <w:rPr>
                <w:sz w:val="22"/>
                <w:szCs w:val="22"/>
              </w:rPr>
            </w:pPr>
          </w:p>
          <w:p w14:paraId="02A8C425" w14:textId="77777777" w:rsidR="00906777" w:rsidRDefault="00906777" w:rsidP="00520E5F">
            <w:pPr>
              <w:jc w:val="center"/>
              <w:rPr>
                <w:sz w:val="22"/>
                <w:szCs w:val="22"/>
              </w:rPr>
            </w:pPr>
          </w:p>
          <w:p w14:paraId="1F79789D" w14:textId="7344969B" w:rsidR="00906777" w:rsidRDefault="00332C10" w:rsidP="00520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="00BE31CD">
              <w:rPr>
                <w:sz w:val="22"/>
                <w:szCs w:val="22"/>
              </w:rPr>
              <w:t xml:space="preserve">0,00€ </w:t>
            </w:r>
          </w:p>
        </w:tc>
      </w:tr>
      <w:tr w:rsidR="00DE68C2" w14:paraId="3F2276A4" w14:textId="77777777" w:rsidTr="00520E5F">
        <w:trPr>
          <w:trHeight w:val="495"/>
        </w:trPr>
        <w:tc>
          <w:tcPr>
            <w:tcW w:w="855" w:type="dxa"/>
          </w:tcPr>
          <w:p w14:paraId="0F2746D9" w14:textId="14B98668" w:rsidR="00DE68C2" w:rsidRPr="00906777" w:rsidRDefault="00DE68C2" w:rsidP="00520E5F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88" w:type="dxa"/>
            <w:gridSpan w:val="2"/>
          </w:tcPr>
          <w:p w14:paraId="1F306B40" w14:textId="7B242565" w:rsidR="00BE31CD" w:rsidRDefault="00BE31CD" w:rsidP="00BE31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Ugostiteljska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djelatnost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pripreme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usluživanja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hrane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oznaka</w:t>
            </w:r>
            <w:proofErr w:type="spellEnd"/>
            <w:r>
              <w:rPr>
                <w:sz w:val="20"/>
                <w:szCs w:val="20"/>
              </w:rPr>
              <w:t xml:space="preserve"> pod </w:t>
            </w:r>
            <w:proofErr w:type="spellStart"/>
            <w:r>
              <w:rPr>
                <w:sz w:val="20"/>
                <w:szCs w:val="20"/>
              </w:rPr>
              <w:t>brojem</w:t>
            </w:r>
            <w:proofErr w:type="spellEnd"/>
            <w:r>
              <w:rPr>
                <w:sz w:val="20"/>
                <w:szCs w:val="20"/>
              </w:rPr>
              <w:t xml:space="preserve"> 2.3B) </w:t>
            </w:r>
          </w:p>
          <w:p w14:paraId="528A51A4" w14:textId="77777777" w:rsidR="00DE68C2" w:rsidRDefault="00DE68C2" w:rsidP="00BE31CD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</w:tcPr>
          <w:p w14:paraId="4F2910EB" w14:textId="77777777" w:rsidR="00BE31CD" w:rsidRDefault="00BE31CD" w:rsidP="00BE31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Pripadajuća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objekta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štekat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757AE8DA" w14:textId="7018B56B" w:rsidR="00BE31CD" w:rsidRDefault="00BE31CD" w:rsidP="00BE31C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 m2</w:t>
            </w:r>
          </w:p>
          <w:p w14:paraId="54527C86" w14:textId="77777777" w:rsidR="00DE68C2" w:rsidRDefault="00DE68C2" w:rsidP="00DE68C2">
            <w:pPr>
              <w:jc w:val="center"/>
              <w:rPr>
                <w:sz w:val="20"/>
                <w:szCs w:val="20"/>
              </w:rPr>
            </w:pPr>
          </w:p>
          <w:p w14:paraId="54823E6D" w14:textId="77777777" w:rsidR="00BE31CD" w:rsidRPr="00EA5507" w:rsidRDefault="00BE31CD" w:rsidP="00BE31CD">
            <w:pPr>
              <w:jc w:val="center"/>
              <w:rPr>
                <w:b/>
                <w:bCs/>
                <w:sz w:val="20"/>
                <w:szCs w:val="20"/>
              </w:rPr>
            </w:pPr>
            <w:r w:rsidRPr="00EA5507">
              <w:rPr>
                <w:b/>
                <w:bCs/>
                <w:sz w:val="20"/>
                <w:szCs w:val="20"/>
              </w:rPr>
              <w:t xml:space="preserve">(1 </w:t>
            </w:r>
            <w:proofErr w:type="spellStart"/>
            <w:r w:rsidRPr="00EA5507">
              <w:rPr>
                <w:b/>
                <w:bCs/>
                <w:sz w:val="20"/>
                <w:szCs w:val="20"/>
              </w:rPr>
              <w:t>kom</w:t>
            </w:r>
            <w:proofErr w:type="spellEnd"/>
            <w:r w:rsidRPr="00EA5507">
              <w:rPr>
                <w:b/>
                <w:bCs/>
                <w:sz w:val="20"/>
                <w:szCs w:val="20"/>
              </w:rPr>
              <w:t>)</w:t>
            </w:r>
          </w:p>
          <w:p w14:paraId="6412EC78" w14:textId="77777777" w:rsidR="00DE68C2" w:rsidRPr="00A17C18" w:rsidRDefault="00DE68C2" w:rsidP="00520E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798EDD" w14:textId="77777777" w:rsidR="00DE68C2" w:rsidRDefault="00DE68C2" w:rsidP="00DE6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14:paraId="086A7301" w14:textId="77777777" w:rsidR="00DE68C2" w:rsidRDefault="00DE68C2" w:rsidP="00520E5F">
            <w:pPr>
              <w:jc w:val="center"/>
              <w:rPr>
                <w:sz w:val="22"/>
                <w:szCs w:val="22"/>
              </w:rPr>
            </w:pPr>
          </w:p>
          <w:p w14:paraId="76CAA21C" w14:textId="77777777" w:rsidR="00DE68C2" w:rsidRDefault="00DE68C2" w:rsidP="00520E5F">
            <w:pPr>
              <w:jc w:val="center"/>
              <w:rPr>
                <w:sz w:val="22"/>
                <w:szCs w:val="22"/>
              </w:rPr>
            </w:pPr>
          </w:p>
          <w:p w14:paraId="56BA0794" w14:textId="77777777" w:rsidR="00DE68C2" w:rsidRDefault="00DE68C2" w:rsidP="00520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78" w:type="dxa"/>
          </w:tcPr>
          <w:p w14:paraId="39C198E6" w14:textId="0D55BFE4" w:rsidR="00DE68C2" w:rsidRDefault="00DE68C2" w:rsidP="00520E5F">
            <w:pPr>
              <w:jc w:val="center"/>
              <w:rPr>
                <w:sz w:val="22"/>
                <w:szCs w:val="22"/>
              </w:rPr>
            </w:pPr>
          </w:p>
          <w:p w14:paraId="2DAF37A4" w14:textId="35F64FB1" w:rsidR="00BE31CD" w:rsidRDefault="00BE31CD" w:rsidP="00520E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Obrt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ugostiteljstvo</w:t>
            </w:r>
            <w:proofErr w:type="spellEnd"/>
            <w:r>
              <w:rPr>
                <w:sz w:val="22"/>
                <w:szCs w:val="22"/>
              </w:rPr>
              <w:t xml:space="preserve"> “SKRADINKA”, </w:t>
            </w:r>
            <w:proofErr w:type="spellStart"/>
            <w:r>
              <w:rPr>
                <w:sz w:val="22"/>
                <w:szCs w:val="22"/>
              </w:rPr>
              <w:t>vl.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Marijana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Paić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Bićine</w:t>
            </w:r>
            <w:proofErr w:type="spellEnd"/>
            <w:r>
              <w:rPr>
                <w:sz w:val="22"/>
                <w:szCs w:val="22"/>
              </w:rPr>
              <w:t xml:space="preserve"> 37A, </w:t>
            </w:r>
            <w:proofErr w:type="spellStart"/>
            <w:r>
              <w:rPr>
                <w:sz w:val="22"/>
                <w:szCs w:val="22"/>
              </w:rPr>
              <w:t>Bićine</w:t>
            </w:r>
            <w:proofErr w:type="spellEnd"/>
            <w:r>
              <w:rPr>
                <w:sz w:val="22"/>
                <w:szCs w:val="22"/>
              </w:rPr>
              <w:t>, Skradin</w:t>
            </w:r>
          </w:p>
          <w:p w14:paraId="53138B1E" w14:textId="39627AC7" w:rsidR="00DE68C2" w:rsidRDefault="00DE68C2" w:rsidP="00DE68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FCCD664" w14:textId="77777777" w:rsidR="00DE68C2" w:rsidRDefault="00DE68C2" w:rsidP="00520E5F">
            <w:pPr>
              <w:jc w:val="center"/>
              <w:rPr>
                <w:sz w:val="22"/>
                <w:szCs w:val="22"/>
              </w:rPr>
            </w:pPr>
          </w:p>
          <w:p w14:paraId="604981A9" w14:textId="77777777" w:rsidR="00DE68C2" w:rsidRDefault="00DE68C2" w:rsidP="00520E5F">
            <w:pPr>
              <w:jc w:val="center"/>
              <w:rPr>
                <w:sz w:val="22"/>
                <w:szCs w:val="22"/>
              </w:rPr>
            </w:pPr>
          </w:p>
          <w:p w14:paraId="7F00073C" w14:textId="4E28F7E0" w:rsidR="00DE68C2" w:rsidRDefault="00332C10" w:rsidP="00520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1.201</w:t>
            </w:r>
            <w:r w:rsidR="00BE31CD">
              <w:rPr>
                <w:sz w:val="22"/>
                <w:szCs w:val="22"/>
              </w:rPr>
              <w:t>,00€</w:t>
            </w:r>
          </w:p>
        </w:tc>
      </w:tr>
      <w:tr w:rsidR="002D0735" w14:paraId="619DCF51" w14:textId="77777777" w:rsidTr="00D065A4">
        <w:trPr>
          <w:trHeight w:val="495"/>
        </w:trPr>
        <w:tc>
          <w:tcPr>
            <w:tcW w:w="855" w:type="dxa"/>
          </w:tcPr>
          <w:p w14:paraId="1DB55F11" w14:textId="3446EB81" w:rsidR="002D0735" w:rsidRPr="00906777" w:rsidRDefault="00A368CF" w:rsidP="00D065A4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0735"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gridSpan w:val="2"/>
          </w:tcPr>
          <w:p w14:paraId="6E0A2E9F" w14:textId="2524B215" w:rsidR="00FD0EF9" w:rsidRDefault="002D0735" w:rsidP="00FD0E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Ugostiteljska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djelatnost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pripreme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usluživanja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hrane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D0EF9">
              <w:rPr>
                <w:sz w:val="20"/>
                <w:szCs w:val="20"/>
              </w:rPr>
              <w:t>(</w:t>
            </w:r>
            <w:proofErr w:type="spellStart"/>
            <w:r w:rsidR="00FD0EF9">
              <w:rPr>
                <w:sz w:val="20"/>
                <w:szCs w:val="20"/>
              </w:rPr>
              <w:t>oznaka</w:t>
            </w:r>
            <w:proofErr w:type="spellEnd"/>
            <w:r w:rsidR="00FD0EF9">
              <w:rPr>
                <w:sz w:val="20"/>
                <w:szCs w:val="20"/>
              </w:rPr>
              <w:t xml:space="preserve"> pod </w:t>
            </w:r>
            <w:proofErr w:type="spellStart"/>
            <w:r w:rsidR="00FD0EF9">
              <w:rPr>
                <w:sz w:val="20"/>
                <w:szCs w:val="20"/>
              </w:rPr>
              <w:t>brojem</w:t>
            </w:r>
            <w:proofErr w:type="spellEnd"/>
            <w:r w:rsidR="00FD0EF9">
              <w:rPr>
                <w:sz w:val="20"/>
                <w:szCs w:val="20"/>
              </w:rPr>
              <w:t xml:space="preserve"> 2.4) </w:t>
            </w:r>
          </w:p>
          <w:p w14:paraId="520CE245" w14:textId="17AB7357" w:rsidR="002D0735" w:rsidRDefault="002D0735" w:rsidP="00D065A4">
            <w:pPr>
              <w:rPr>
                <w:sz w:val="20"/>
                <w:szCs w:val="20"/>
              </w:rPr>
            </w:pPr>
          </w:p>
          <w:p w14:paraId="53515BC3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</w:tcPr>
          <w:p w14:paraId="733A3ADA" w14:textId="77777777" w:rsidR="002D0735" w:rsidRDefault="002D0735" w:rsidP="00D065A4">
            <w:pPr>
              <w:rPr>
                <w:sz w:val="22"/>
                <w:szCs w:val="22"/>
              </w:rPr>
            </w:pPr>
          </w:p>
          <w:p w14:paraId="1BF0B66F" w14:textId="77777777" w:rsidR="002D0735" w:rsidRPr="00A17C18" w:rsidRDefault="002D0735" w:rsidP="00D065A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936FE6" w14:textId="77777777" w:rsidR="002D0735" w:rsidRDefault="002D0735" w:rsidP="00D065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Štand</w:t>
            </w:r>
            <w:proofErr w:type="spellEnd"/>
          </w:p>
          <w:p w14:paraId="3F38D7DF" w14:textId="77777777" w:rsidR="002D0735" w:rsidRDefault="002D0735" w:rsidP="00D065A4">
            <w:pPr>
              <w:jc w:val="center"/>
              <w:rPr>
                <w:sz w:val="20"/>
                <w:szCs w:val="20"/>
              </w:rPr>
            </w:pPr>
          </w:p>
          <w:p w14:paraId="02BE4FAC" w14:textId="77777777" w:rsidR="002D0735" w:rsidRPr="00EA5507" w:rsidRDefault="002D0735" w:rsidP="00D065A4">
            <w:pPr>
              <w:jc w:val="center"/>
              <w:rPr>
                <w:b/>
                <w:bCs/>
                <w:sz w:val="20"/>
                <w:szCs w:val="20"/>
              </w:rPr>
            </w:pPr>
            <w:r w:rsidRPr="00EA5507">
              <w:rPr>
                <w:b/>
                <w:bCs/>
                <w:sz w:val="20"/>
                <w:szCs w:val="20"/>
              </w:rPr>
              <w:t xml:space="preserve">(1 </w:t>
            </w:r>
            <w:proofErr w:type="spellStart"/>
            <w:r w:rsidRPr="00EA5507">
              <w:rPr>
                <w:b/>
                <w:bCs/>
                <w:sz w:val="20"/>
                <w:szCs w:val="20"/>
              </w:rPr>
              <w:t>kom</w:t>
            </w:r>
            <w:proofErr w:type="spellEnd"/>
            <w:r w:rsidRPr="00EA5507">
              <w:rPr>
                <w:b/>
                <w:bCs/>
                <w:sz w:val="20"/>
                <w:szCs w:val="20"/>
              </w:rPr>
              <w:t>)</w:t>
            </w:r>
          </w:p>
          <w:p w14:paraId="5A031BCD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14:paraId="444E68A8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</w:p>
          <w:p w14:paraId="0F11D611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</w:p>
          <w:p w14:paraId="3A4E0645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78" w:type="dxa"/>
          </w:tcPr>
          <w:p w14:paraId="5E535277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</w:p>
          <w:p w14:paraId="3D8F916C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Obrt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ugostiteljstvo</w:t>
            </w:r>
            <w:proofErr w:type="spellEnd"/>
            <w:r>
              <w:rPr>
                <w:sz w:val="22"/>
                <w:szCs w:val="22"/>
              </w:rPr>
              <w:t xml:space="preserve"> “KUČARIN”, </w:t>
            </w:r>
            <w:proofErr w:type="spellStart"/>
            <w:r>
              <w:rPr>
                <w:sz w:val="22"/>
                <w:szCs w:val="22"/>
              </w:rPr>
              <w:t>vl.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Ljiljana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Slavica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Ćaleta</w:t>
            </w:r>
            <w:proofErr w:type="spellEnd"/>
            <w:r>
              <w:rPr>
                <w:sz w:val="22"/>
                <w:szCs w:val="22"/>
              </w:rPr>
              <w:t xml:space="preserve">-Cari 28, </w:t>
            </w:r>
            <w:proofErr w:type="spellStart"/>
            <w:r>
              <w:rPr>
                <w:sz w:val="22"/>
                <w:szCs w:val="22"/>
              </w:rPr>
              <w:t>Bilice</w:t>
            </w:r>
            <w:proofErr w:type="spellEnd"/>
          </w:p>
        </w:tc>
        <w:tc>
          <w:tcPr>
            <w:tcW w:w="1260" w:type="dxa"/>
          </w:tcPr>
          <w:p w14:paraId="47CAAF2E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</w:p>
          <w:p w14:paraId="45AF5479" w14:textId="0C0D9C11" w:rsidR="002D0735" w:rsidRDefault="002D0735" w:rsidP="00A368CF">
            <w:pPr>
              <w:rPr>
                <w:sz w:val="22"/>
                <w:szCs w:val="22"/>
              </w:rPr>
            </w:pPr>
          </w:p>
          <w:p w14:paraId="72487AD9" w14:textId="42CF0F5F" w:rsidR="002D0735" w:rsidRDefault="00332C10" w:rsidP="00A3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368CF">
              <w:rPr>
                <w:sz w:val="22"/>
                <w:szCs w:val="22"/>
              </w:rPr>
              <w:t>.000,00€</w:t>
            </w:r>
          </w:p>
        </w:tc>
      </w:tr>
      <w:tr w:rsidR="002D0735" w14:paraId="7A9940FE" w14:textId="77777777" w:rsidTr="00D065A4">
        <w:trPr>
          <w:trHeight w:val="495"/>
        </w:trPr>
        <w:tc>
          <w:tcPr>
            <w:tcW w:w="855" w:type="dxa"/>
          </w:tcPr>
          <w:p w14:paraId="663D5D6D" w14:textId="77777777" w:rsidR="002D0735" w:rsidRDefault="00A368CF" w:rsidP="00D065A4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0735">
              <w:rPr>
                <w:sz w:val="22"/>
                <w:szCs w:val="22"/>
              </w:rPr>
              <w:t>.</w:t>
            </w:r>
          </w:p>
          <w:p w14:paraId="7E273342" w14:textId="5A912047" w:rsidR="002B6D53" w:rsidRPr="00906777" w:rsidRDefault="002B6D53" w:rsidP="00D065A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14:paraId="5B5BFC4C" w14:textId="77777777" w:rsidR="00FD0EF9" w:rsidRDefault="002D0735" w:rsidP="00D065A4">
            <w:pPr>
              <w:rPr>
                <w:sz w:val="20"/>
                <w:szCs w:val="20"/>
              </w:rPr>
            </w:pPr>
            <w:bookmarkStart w:id="4" w:name="_Hlk222569157"/>
            <w:proofErr w:type="spellStart"/>
            <w:r>
              <w:rPr>
                <w:sz w:val="20"/>
                <w:szCs w:val="20"/>
              </w:rPr>
              <w:t>Iznajmljivanje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opreme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rekreaciju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sport</w:t>
            </w:r>
          </w:p>
          <w:p w14:paraId="40E66D34" w14:textId="33CED10A" w:rsidR="002D0735" w:rsidRDefault="002D0735" w:rsidP="00D06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D0EF9">
              <w:rPr>
                <w:sz w:val="20"/>
                <w:szCs w:val="20"/>
              </w:rPr>
              <w:t>(</w:t>
            </w:r>
            <w:proofErr w:type="spellStart"/>
            <w:r w:rsidR="00FD0EF9">
              <w:rPr>
                <w:sz w:val="20"/>
                <w:szCs w:val="20"/>
              </w:rPr>
              <w:t>oznaka</w:t>
            </w:r>
            <w:proofErr w:type="spellEnd"/>
            <w:r w:rsidR="00FD0EF9">
              <w:rPr>
                <w:sz w:val="20"/>
                <w:szCs w:val="20"/>
              </w:rPr>
              <w:t xml:space="preserve"> pod </w:t>
            </w:r>
            <w:proofErr w:type="spellStart"/>
            <w:r w:rsidR="00FD0EF9">
              <w:rPr>
                <w:sz w:val="20"/>
                <w:szCs w:val="20"/>
              </w:rPr>
              <w:t>brojem</w:t>
            </w:r>
            <w:proofErr w:type="spellEnd"/>
            <w:r w:rsidR="00FD0EF9">
              <w:rPr>
                <w:sz w:val="20"/>
                <w:szCs w:val="20"/>
              </w:rPr>
              <w:t xml:space="preserve"> 2.</w:t>
            </w:r>
            <w:r w:rsidR="00073520">
              <w:rPr>
                <w:sz w:val="20"/>
                <w:szCs w:val="20"/>
              </w:rPr>
              <w:t>6</w:t>
            </w:r>
            <w:r w:rsidR="00FD0EF9">
              <w:rPr>
                <w:sz w:val="20"/>
                <w:szCs w:val="20"/>
              </w:rPr>
              <w:t>)</w:t>
            </w:r>
          </w:p>
          <w:bookmarkEnd w:id="4"/>
          <w:p w14:paraId="62F8320A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</w:tcPr>
          <w:p w14:paraId="66A494C7" w14:textId="77777777" w:rsidR="002D0735" w:rsidRDefault="002D0735" w:rsidP="00D065A4">
            <w:pPr>
              <w:jc w:val="center"/>
              <w:rPr>
                <w:sz w:val="20"/>
                <w:szCs w:val="20"/>
              </w:rPr>
            </w:pPr>
          </w:p>
          <w:p w14:paraId="52EC8CC1" w14:textId="77777777" w:rsidR="002D0735" w:rsidRDefault="002D0735" w:rsidP="00D065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Ležaljke</w:t>
            </w:r>
            <w:proofErr w:type="spellEnd"/>
          </w:p>
          <w:p w14:paraId="57E0A89F" w14:textId="77777777" w:rsidR="002D0735" w:rsidRDefault="002D0735" w:rsidP="00D065A4">
            <w:pPr>
              <w:jc w:val="center"/>
              <w:rPr>
                <w:sz w:val="20"/>
                <w:szCs w:val="20"/>
              </w:rPr>
            </w:pPr>
          </w:p>
          <w:p w14:paraId="60B1B3CD" w14:textId="2B4EBFFC" w:rsidR="002D0735" w:rsidRDefault="002D0735" w:rsidP="00D065A4">
            <w:pPr>
              <w:jc w:val="center"/>
              <w:rPr>
                <w:sz w:val="22"/>
                <w:szCs w:val="22"/>
              </w:rPr>
            </w:pPr>
            <w:r w:rsidRPr="00EA5507">
              <w:rPr>
                <w:b/>
                <w:bCs/>
                <w:sz w:val="20"/>
                <w:szCs w:val="20"/>
              </w:rPr>
              <w:t>(</w:t>
            </w:r>
            <w:r w:rsidR="00084E63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A550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5507">
              <w:rPr>
                <w:b/>
                <w:bCs/>
                <w:sz w:val="20"/>
                <w:szCs w:val="20"/>
              </w:rPr>
              <w:t>kom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  <w:p w14:paraId="1C4BA9B9" w14:textId="77777777" w:rsidR="002D0735" w:rsidRPr="00A17C18" w:rsidRDefault="002D0735" w:rsidP="00D065A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BAE76A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14:paraId="264C92BE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</w:p>
          <w:p w14:paraId="62A65691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</w:p>
          <w:p w14:paraId="2253E6D3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78" w:type="dxa"/>
          </w:tcPr>
          <w:p w14:paraId="07CAE095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</w:p>
          <w:p w14:paraId="0D1662E3" w14:textId="77777777" w:rsidR="002D0735" w:rsidRDefault="002D0735" w:rsidP="00D065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Obrt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ugostiteljstvo</w:t>
            </w:r>
            <w:proofErr w:type="spellEnd"/>
            <w:r>
              <w:rPr>
                <w:sz w:val="22"/>
                <w:szCs w:val="22"/>
              </w:rPr>
              <w:t xml:space="preserve"> “I&amp;B”, </w:t>
            </w:r>
            <w:proofErr w:type="spellStart"/>
            <w:r>
              <w:rPr>
                <w:sz w:val="22"/>
                <w:szCs w:val="22"/>
              </w:rPr>
              <w:t>vl.</w:t>
            </w:r>
            <w:proofErr w:type="spellEnd"/>
            <w:r>
              <w:rPr>
                <w:sz w:val="22"/>
                <w:szCs w:val="22"/>
              </w:rPr>
              <w:t xml:space="preserve"> Antonio </w:t>
            </w:r>
            <w:proofErr w:type="spellStart"/>
            <w:r>
              <w:rPr>
                <w:sz w:val="22"/>
                <w:szCs w:val="22"/>
              </w:rPr>
              <w:t>Blaić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Ulica</w:t>
            </w:r>
            <w:proofErr w:type="spellEnd"/>
            <w:r>
              <w:rPr>
                <w:sz w:val="22"/>
                <w:szCs w:val="22"/>
              </w:rPr>
              <w:t xml:space="preserve"> Fra </w:t>
            </w:r>
            <w:proofErr w:type="spellStart"/>
            <w:r>
              <w:rPr>
                <w:sz w:val="22"/>
                <w:szCs w:val="22"/>
              </w:rPr>
              <w:t>Luje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Maruna</w:t>
            </w:r>
            <w:proofErr w:type="spellEnd"/>
            <w:r>
              <w:rPr>
                <w:sz w:val="22"/>
                <w:szCs w:val="22"/>
              </w:rPr>
              <w:t xml:space="preserve"> 17, Skradin </w:t>
            </w:r>
          </w:p>
        </w:tc>
        <w:tc>
          <w:tcPr>
            <w:tcW w:w="1260" w:type="dxa"/>
          </w:tcPr>
          <w:p w14:paraId="2EDC5F21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</w:p>
          <w:p w14:paraId="573A4576" w14:textId="77777777" w:rsidR="002D0735" w:rsidRDefault="002D0735" w:rsidP="00D065A4">
            <w:pPr>
              <w:jc w:val="center"/>
              <w:rPr>
                <w:sz w:val="22"/>
                <w:szCs w:val="22"/>
              </w:rPr>
            </w:pPr>
          </w:p>
          <w:p w14:paraId="71879CDA" w14:textId="1293B63B" w:rsidR="002D0735" w:rsidRDefault="00332C10" w:rsidP="00084E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1.630</w:t>
            </w:r>
            <w:r w:rsidR="00084E63">
              <w:rPr>
                <w:sz w:val="22"/>
                <w:szCs w:val="22"/>
              </w:rPr>
              <w:t>,00€</w:t>
            </w:r>
            <w:r w:rsidR="002D0735">
              <w:rPr>
                <w:sz w:val="22"/>
                <w:szCs w:val="22"/>
              </w:rPr>
              <w:t xml:space="preserve">  </w:t>
            </w:r>
          </w:p>
        </w:tc>
      </w:tr>
    </w:tbl>
    <w:p w14:paraId="349CCCBA" w14:textId="77777777" w:rsidR="002D0735" w:rsidRDefault="002D0735" w:rsidP="002D0735">
      <w:pPr>
        <w:jc w:val="center"/>
        <w:rPr>
          <w:b/>
          <w:bCs/>
          <w:sz w:val="22"/>
          <w:szCs w:val="22"/>
        </w:rPr>
      </w:pPr>
    </w:p>
    <w:p w14:paraId="4E7BBED2" w14:textId="5BCD5BDA" w:rsidR="002D0735" w:rsidRDefault="002D0735" w:rsidP="002D0735">
      <w:pPr>
        <w:rPr>
          <w:b/>
          <w:bCs/>
          <w:sz w:val="22"/>
          <w:szCs w:val="22"/>
        </w:rPr>
      </w:pPr>
    </w:p>
    <w:p w14:paraId="7049AD82" w14:textId="559242F8" w:rsidR="00E76F80" w:rsidRDefault="00E76F80" w:rsidP="002D0735">
      <w:pPr>
        <w:rPr>
          <w:b/>
          <w:bCs/>
          <w:sz w:val="22"/>
          <w:szCs w:val="22"/>
        </w:rPr>
      </w:pPr>
    </w:p>
    <w:p w14:paraId="67200FEA" w14:textId="77777777" w:rsidR="00E76F80" w:rsidRDefault="00E76F80" w:rsidP="002D0735">
      <w:pPr>
        <w:rPr>
          <w:b/>
          <w:bCs/>
          <w:sz w:val="22"/>
          <w:szCs w:val="22"/>
        </w:rPr>
      </w:pPr>
    </w:p>
    <w:p w14:paraId="7E5D914A" w14:textId="5F22CA2C" w:rsidR="003F6FD1" w:rsidRDefault="003F6FD1" w:rsidP="003F6FD1">
      <w:pPr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Članak</w:t>
      </w:r>
      <w:proofErr w:type="spellEnd"/>
      <w:r>
        <w:rPr>
          <w:b/>
          <w:bCs/>
          <w:sz w:val="22"/>
          <w:szCs w:val="22"/>
        </w:rPr>
        <w:t xml:space="preserve"> 2.</w:t>
      </w:r>
    </w:p>
    <w:p w14:paraId="67557766" w14:textId="0174B8EF" w:rsidR="002F2356" w:rsidRPr="00A36E11" w:rsidRDefault="002F2356" w:rsidP="002F2356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r w:rsidR="00886F2E" w:rsidRPr="00A36E11">
        <w:rPr>
          <w:sz w:val="22"/>
          <w:szCs w:val="22"/>
        </w:rPr>
        <w:t>Dozvole</w:t>
      </w:r>
      <w:proofErr w:type="spellEnd"/>
      <w:r w:rsidR="00886F2E" w:rsidRPr="00A36E11">
        <w:rPr>
          <w:sz w:val="22"/>
          <w:szCs w:val="22"/>
        </w:rPr>
        <w:t xml:space="preserve"> </w:t>
      </w:r>
      <w:proofErr w:type="spellStart"/>
      <w:r w:rsidR="00886F2E" w:rsidRPr="00A36E11">
        <w:rPr>
          <w:sz w:val="22"/>
          <w:szCs w:val="22"/>
        </w:rPr>
        <w:t>na</w:t>
      </w:r>
      <w:proofErr w:type="spellEnd"/>
      <w:r w:rsidR="00886F2E" w:rsidRPr="00A36E11">
        <w:rPr>
          <w:sz w:val="22"/>
          <w:szCs w:val="22"/>
        </w:rPr>
        <w:t xml:space="preserve"> </w:t>
      </w:r>
      <w:proofErr w:type="spellStart"/>
      <w:r w:rsidR="00886F2E" w:rsidRPr="00A36E11">
        <w:rPr>
          <w:sz w:val="22"/>
          <w:szCs w:val="22"/>
        </w:rPr>
        <w:t>pomorskom</w:t>
      </w:r>
      <w:proofErr w:type="spellEnd"/>
      <w:r w:rsidR="00886F2E" w:rsidRPr="00A36E11">
        <w:rPr>
          <w:sz w:val="22"/>
          <w:szCs w:val="22"/>
        </w:rPr>
        <w:t xml:space="preserve"> </w:t>
      </w:r>
      <w:proofErr w:type="spellStart"/>
      <w:r w:rsidR="00886F2E" w:rsidRPr="00A36E11">
        <w:rPr>
          <w:sz w:val="22"/>
          <w:szCs w:val="22"/>
        </w:rPr>
        <w:t>dobru</w:t>
      </w:r>
      <w:proofErr w:type="spellEnd"/>
      <w:r w:rsidR="00886F2E" w:rsidRPr="00A36E11">
        <w:rPr>
          <w:sz w:val="22"/>
          <w:szCs w:val="22"/>
        </w:rPr>
        <w:t xml:space="preserve"> </w:t>
      </w:r>
      <w:proofErr w:type="spellStart"/>
      <w:r w:rsidR="00886F2E" w:rsidRPr="00A36E11">
        <w:rPr>
          <w:sz w:val="22"/>
          <w:szCs w:val="22"/>
        </w:rPr>
        <w:t>na</w:t>
      </w:r>
      <w:proofErr w:type="spellEnd"/>
      <w:r w:rsidR="00886F2E" w:rsidRPr="00A36E11">
        <w:rPr>
          <w:sz w:val="22"/>
          <w:szCs w:val="22"/>
        </w:rPr>
        <w:t xml:space="preserve"> </w:t>
      </w:r>
      <w:proofErr w:type="spellStart"/>
      <w:r w:rsidR="00886F2E" w:rsidRPr="00A36E11">
        <w:rPr>
          <w:sz w:val="22"/>
          <w:szCs w:val="22"/>
        </w:rPr>
        <w:t>području</w:t>
      </w:r>
      <w:proofErr w:type="spellEnd"/>
      <w:r w:rsidR="00886F2E" w:rsidRPr="00A36E11">
        <w:rPr>
          <w:sz w:val="22"/>
          <w:szCs w:val="22"/>
        </w:rPr>
        <w:t xml:space="preserve"> Grada Skradina </w:t>
      </w:r>
      <w:proofErr w:type="spellStart"/>
      <w:r w:rsidR="00886F2E" w:rsidRPr="00A36E11">
        <w:rPr>
          <w:sz w:val="22"/>
          <w:szCs w:val="22"/>
        </w:rPr>
        <w:t>iz</w:t>
      </w:r>
      <w:proofErr w:type="spellEnd"/>
      <w:r w:rsidR="00886F2E" w:rsidRPr="00A36E11">
        <w:rPr>
          <w:sz w:val="22"/>
          <w:szCs w:val="22"/>
        </w:rPr>
        <w:t xml:space="preserve"> </w:t>
      </w:r>
      <w:proofErr w:type="spellStart"/>
      <w:r w:rsidR="00886F2E" w:rsidRPr="00A36E11">
        <w:rPr>
          <w:sz w:val="22"/>
          <w:szCs w:val="22"/>
        </w:rPr>
        <w:t>članka</w:t>
      </w:r>
      <w:proofErr w:type="spellEnd"/>
      <w:r w:rsidR="00886F2E" w:rsidRPr="00A36E11">
        <w:rPr>
          <w:sz w:val="22"/>
          <w:szCs w:val="22"/>
        </w:rPr>
        <w:t xml:space="preserve"> 1. </w:t>
      </w:r>
      <w:proofErr w:type="spellStart"/>
      <w:r w:rsidR="001C7F7F" w:rsidRPr="00A36E11">
        <w:rPr>
          <w:sz w:val="22"/>
          <w:szCs w:val="22"/>
        </w:rPr>
        <w:t>o</w:t>
      </w:r>
      <w:r w:rsidR="00886F2E" w:rsidRPr="00A36E11">
        <w:rPr>
          <w:sz w:val="22"/>
          <w:szCs w:val="22"/>
        </w:rPr>
        <w:t>ve</w:t>
      </w:r>
      <w:proofErr w:type="spellEnd"/>
      <w:r w:rsidR="00886F2E" w:rsidRPr="00A36E11">
        <w:rPr>
          <w:sz w:val="22"/>
          <w:szCs w:val="22"/>
        </w:rPr>
        <w:t xml:space="preserve"> </w:t>
      </w:r>
      <w:proofErr w:type="spellStart"/>
      <w:r w:rsidR="00886F2E" w:rsidRPr="00A36E11">
        <w:rPr>
          <w:sz w:val="22"/>
          <w:szCs w:val="22"/>
        </w:rPr>
        <w:t>Odluke</w:t>
      </w:r>
      <w:proofErr w:type="spellEnd"/>
      <w:r w:rsidR="00886F2E" w:rsidRPr="00A36E11">
        <w:rPr>
          <w:sz w:val="22"/>
          <w:szCs w:val="22"/>
        </w:rPr>
        <w:t xml:space="preserve"> </w:t>
      </w:r>
      <w:proofErr w:type="spellStart"/>
      <w:r w:rsidR="00886F2E" w:rsidRPr="00A36E11">
        <w:rPr>
          <w:sz w:val="22"/>
          <w:szCs w:val="22"/>
        </w:rPr>
        <w:t>daju</w:t>
      </w:r>
      <w:proofErr w:type="spellEnd"/>
      <w:r w:rsidR="00886F2E" w:rsidRPr="00A36E11">
        <w:rPr>
          <w:sz w:val="22"/>
          <w:szCs w:val="22"/>
        </w:rPr>
        <w:t xml:space="preserve"> se </w:t>
      </w:r>
      <w:proofErr w:type="spellStart"/>
      <w:r w:rsidR="00886F2E" w:rsidRPr="00A36E11">
        <w:rPr>
          <w:sz w:val="22"/>
          <w:szCs w:val="22"/>
        </w:rPr>
        <w:t>na</w:t>
      </w:r>
      <w:proofErr w:type="spellEnd"/>
      <w:r w:rsidR="00886F2E" w:rsidRPr="00A36E11">
        <w:rPr>
          <w:sz w:val="22"/>
          <w:szCs w:val="22"/>
        </w:rPr>
        <w:t xml:space="preserve"> </w:t>
      </w:r>
      <w:proofErr w:type="spellStart"/>
      <w:r w:rsidR="00886F2E" w:rsidRPr="00A36E11">
        <w:rPr>
          <w:sz w:val="22"/>
          <w:szCs w:val="22"/>
        </w:rPr>
        <w:t>rok</w:t>
      </w:r>
      <w:proofErr w:type="spellEnd"/>
      <w:r w:rsidR="00886F2E" w:rsidRPr="00A36E11">
        <w:rPr>
          <w:sz w:val="22"/>
          <w:szCs w:val="22"/>
        </w:rPr>
        <w:t xml:space="preserve"> od </w:t>
      </w:r>
      <w:r w:rsidR="0007060C" w:rsidRPr="00A36E11">
        <w:rPr>
          <w:sz w:val="22"/>
          <w:szCs w:val="22"/>
        </w:rPr>
        <w:t>3</w:t>
      </w:r>
      <w:r w:rsidR="00886F2E" w:rsidRPr="00A36E11">
        <w:rPr>
          <w:sz w:val="22"/>
          <w:szCs w:val="22"/>
        </w:rPr>
        <w:t xml:space="preserve"> </w:t>
      </w:r>
      <w:proofErr w:type="spellStart"/>
      <w:r w:rsidR="00886F2E" w:rsidRPr="00A36E11">
        <w:rPr>
          <w:sz w:val="22"/>
          <w:szCs w:val="22"/>
        </w:rPr>
        <w:t>godine</w:t>
      </w:r>
      <w:proofErr w:type="spellEnd"/>
      <w:r w:rsidR="00886F2E" w:rsidRPr="00A36E11">
        <w:rPr>
          <w:sz w:val="22"/>
          <w:szCs w:val="22"/>
        </w:rPr>
        <w:t>.</w:t>
      </w:r>
    </w:p>
    <w:p w14:paraId="79F3A1CB" w14:textId="540F6C75" w:rsidR="00886F2E" w:rsidRDefault="00886F2E" w:rsidP="002F2356">
      <w:pPr>
        <w:rPr>
          <w:sz w:val="22"/>
          <w:szCs w:val="22"/>
        </w:rPr>
      </w:pPr>
    </w:p>
    <w:p w14:paraId="6EC0A648" w14:textId="77777777" w:rsidR="00E76F80" w:rsidRPr="00A36E11" w:rsidRDefault="00E76F80" w:rsidP="002F2356">
      <w:pPr>
        <w:rPr>
          <w:sz w:val="22"/>
          <w:szCs w:val="22"/>
        </w:rPr>
      </w:pPr>
    </w:p>
    <w:p w14:paraId="0F0C2291" w14:textId="35F3D891" w:rsidR="00886F2E" w:rsidRPr="00A36E11" w:rsidRDefault="00886F2E" w:rsidP="00886F2E">
      <w:pPr>
        <w:jc w:val="center"/>
        <w:rPr>
          <w:b/>
          <w:bCs/>
          <w:sz w:val="22"/>
          <w:szCs w:val="22"/>
        </w:rPr>
      </w:pPr>
      <w:proofErr w:type="spellStart"/>
      <w:r w:rsidRPr="00A36E11">
        <w:rPr>
          <w:b/>
          <w:bCs/>
          <w:sz w:val="22"/>
          <w:szCs w:val="22"/>
        </w:rPr>
        <w:t>Članak</w:t>
      </w:r>
      <w:proofErr w:type="spellEnd"/>
      <w:r w:rsidRPr="00A36E11">
        <w:rPr>
          <w:b/>
          <w:bCs/>
          <w:sz w:val="22"/>
          <w:szCs w:val="22"/>
        </w:rPr>
        <w:t xml:space="preserve"> 3.</w:t>
      </w:r>
    </w:p>
    <w:p w14:paraId="3008E9A8" w14:textId="6980BDC4" w:rsidR="00372987" w:rsidRPr="00A36E11" w:rsidRDefault="00886F2E" w:rsidP="00886F2E">
      <w:pPr>
        <w:rPr>
          <w:bCs/>
          <w:sz w:val="22"/>
          <w:szCs w:val="22"/>
        </w:rPr>
      </w:pPr>
      <w:r w:rsidRPr="00A36E11">
        <w:rPr>
          <w:b/>
          <w:bCs/>
          <w:sz w:val="22"/>
          <w:szCs w:val="22"/>
        </w:rPr>
        <w:tab/>
      </w:r>
      <w:proofErr w:type="spellStart"/>
      <w:r w:rsidR="00372987" w:rsidRPr="00A36E11">
        <w:rPr>
          <w:bCs/>
          <w:sz w:val="22"/>
          <w:szCs w:val="22"/>
        </w:rPr>
        <w:t>Ovlašćuje</w:t>
      </w:r>
      <w:proofErr w:type="spellEnd"/>
      <w:r w:rsidR="00372987" w:rsidRPr="00A36E11">
        <w:rPr>
          <w:bCs/>
          <w:sz w:val="22"/>
          <w:szCs w:val="22"/>
        </w:rPr>
        <w:t xml:space="preserve"> se </w:t>
      </w:r>
      <w:bookmarkStart w:id="5" w:name="_Hlk222308790"/>
      <w:proofErr w:type="spellStart"/>
      <w:r w:rsidR="00372987" w:rsidRPr="00A36E11">
        <w:rPr>
          <w:bCs/>
          <w:sz w:val="22"/>
          <w:szCs w:val="22"/>
        </w:rPr>
        <w:t>gradonačelnik</w:t>
      </w:r>
      <w:proofErr w:type="spellEnd"/>
      <w:r w:rsidR="00372987" w:rsidRPr="00A36E11">
        <w:rPr>
          <w:bCs/>
          <w:sz w:val="22"/>
          <w:szCs w:val="22"/>
        </w:rPr>
        <w:t xml:space="preserve"> Grada Skradina za </w:t>
      </w:r>
      <w:proofErr w:type="spellStart"/>
      <w:r w:rsidR="00372987" w:rsidRPr="00A36E11">
        <w:rPr>
          <w:bCs/>
          <w:sz w:val="22"/>
          <w:szCs w:val="22"/>
        </w:rPr>
        <w:t>donošenje</w:t>
      </w:r>
      <w:proofErr w:type="spellEnd"/>
      <w:r w:rsidR="00372987" w:rsidRPr="00A36E11">
        <w:rPr>
          <w:bCs/>
          <w:sz w:val="22"/>
          <w:szCs w:val="22"/>
        </w:rPr>
        <w:t xml:space="preserve"> </w:t>
      </w:r>
      <w:proofErr w:type="spellStart"/>
      <w:r w:rsidR="00372987" w:rsidRPr="00A36E11">
        <w:rPr>
          <w:bCs/>
          <w:sz w:val="22"/>
          <w:szCs w:val="22"/>
        </w:rPr>
        <w:t>rješenja</w:t>
      </w:r>
      <w:proofErr w:type="spellEnd"/>
      <w:r w:rsidR="00372987" w:rsidRPr="00A36E11">
        <w:rPr>
          <w:bCs/>
          <w:sz w:val="22"/>
          <w:szCs w:val="22"/>
        </w:rPr>
        <w:t xml:space="preserve"> o </w:t>
      </w:r>
      <w:proofErr w:type="spellStart"/>
      <w:r w:rsidR="00372987" w:rsidRPr="00A36E11">
        <w:rPr>
          <w:bCs/>
          <w:sz w:val="22"/>
          <w:szCs w:val="22"/>
        </w:rPr>
        <w:t>dodjeli</w:t>
      </w:r>
      <w:proofErr w:type="spellEnd"/>
      <w:r w:rsidR="00372987" w:rsidRPr="00A36E11">
        <w:rPr>
          <w:bCs/>
          <w:sz w:val="22"/>
          <w:szCs w:val="22"/>
        </w:rPr>
        <w:t xml:space="preserve"> </w:t>
      </w:r>
      <w:proofErr w:type="spellStart"/>
      <w:r w:rsidR="00372987" w:rsidRPr="00A36E11">
        <w:rPr>
          <w:bCs/>
          <w:sz w:val="22"/>
          <w:szCs w:val="22"/>
        </w:rPr>
        <w:t>dozvole</w:t>
      </w:r>
      <w:proofErr w:type="spellEnd"/>
      <w:r w:rsidR="00372987" w:rsidRPr="00A36E11">
        <w:rPr>
          <w:bCs/>
          <w:sz w:val="22"/>
          <w:szCs w:val="22"/>
        </w:rPr>
        <w:t xml:space="preserve"> </w:t>
      </w:r>
      <w:proofErr w:type="spellStart"/>
      <w:r w:rsidR="00372987" w:rsidRPr="00A36E11">
        <w:rPr>
          <w:bCs/>
          <w:sz w:val="22"/>
          <w:szCs w:val="22"/>
        </w:rPr>
        <w:t>na</w:t>
      </w:r>
      <w:proofErr w:type="spellEnd"/>
      <w:r w:rsidR="00372987" w:rsidRPr="00A36E11">
        <w:rPr>
          <w:bCs/>
          <w:sz w:val="22"/>
          <w:szCs w:val="22"/>
        </w:rPr>
        <w:t xml:space="preserve"> </w:t>
      </w:r>
      <w:proofErr w:type="spellStart"/>
      <w:r w:rsidR="00372987" w:rsidRPr="00A36E11">
        <w:rPr>
          <w:bCs/>
          <w:sz w:val="22"/>
          <w:szCs w:val="22"/>
        </w:rPr>
        <w:t>pomorskom</w:t>
      </w:r>
      <w:proofErr w:type="spellEnd"/>
      <w:r w:rsidR="00372987" w:rsidRPr="00A36E11">
        <w:rPr>
          <w:bCs/>
          <w:sz w:val="22"/>
          <w:szCs w:val="22"/>
        </w:rPr>
        <w:t xml:space="preserve"> </w:t>
      </w:r>
      <w:proofErr w:type="spellStart"/>
      <w:r w:rsidR="00372987" w:rsidRPr="00A36E11">
        <w:rPr>
          <w:bCs/>
          <w:sz w:val="22"/>
          <w:szCs w:val="22"/>
        </w:rPr>
        <w:t>dobru</w:t>
      </w:r>
      <w:proofErr w:type="spellEnd"/>
      <w:r w:rsidR="00372987" w:rsidRPr="00A36E11">
        <w:rPr>
          <w:bCs/>
          <w:sz w:val="22"/>
          <w:szCs w:val="22"/>
        </w:rPr>
        <w:t xml:space="preserve"> </w:t>
      </w:r>
      <w:bookmarkEnd w:id="5"/>
      <w:proofErr w:type="spellStart"/>
      <w:r w:rsidR="00372987" w:rsidRPr="00A36E11">
        <w:rPr>
          <w:bCs/>
          <w:sz w:val="22"/>
          <w:szCs w:val="22"/>
        </w:rPr>
        <w:t>najpovoljnijem</w:t>
      </w:r>
      <w:proofErr w:type="spellEnd"/>
      <w:r w:rsidR="00372987" w:rsidRPr="00A36E11">
        <w:rPr>
          <w:bCs/>
          <w:sz w:val="22"/>
          <w:szCs w:val="22"/>
        </w:rPr>
        <w:t xml:space="preserve"> </w:t>
      </w:r>
      <w:proofErr w:type="spellStart"/>
      <w:r w:rsidR="00372987" w:rsidRPr="00A36E11">
        <w:rPr>
          <w:bCs/>
          <w:sz w:val="22"/>
          <w:szCs w:val="22"/>
        </w:rPr>
        <w:t>ponuditelju</w:t>
      </w:r>
      <w:proofErr w:type="spellEnd"/>
      <w:r w:rsidR="00372987" w:rsidRPr="00A36E11">
        <w:rPr>
          <w:bCs/>
          <w:sz w:val="22"/>
          <w:szCs w:val="22"/>
        </w:rPr>
        <w:t xml:space="preserve"> </w:t>
      </w:r>
      <w:proofErr w:type="spellStart"/>
      <w:r w:rsidR="00372987" w:rsidRPr="00A36E11">
        <w:rPr>
          <w:bCs/>
          <w:sz w:val="22"/>
          <w:szCs w:val="22"/>
        </w:rPr>
        <w:t>iz</w:t>
      </w:r>
      <w:proofErr w:type="spellEnd"/>
      <w:r w:rsidR="00372987" w:rsidRPr="00A36E11">
        <w:rPr>
          <w:bCs/>
          <w:sz w:val="22"/>
          <w:szCs w:val="22"/>
        </w:rPr>
        <w:t xml:space="preserve"> </w:t>
      </w:r>
      <w:proofErr w:type="spellStart"/>
      <w:r w:rsidR="00372987" w:rsidRPr="00A36E11">
        <w:rPr>
          <w:bCs/>
          <w:sz w:val="22"/>
          <w:szCs w:val="22"/>
        </w:rPr>
        <w:t>članka</w:t>
      </w:r>
      <w:proofErr w:type="spellEnd"/>
      <w:r w:rsidR="00372987" w:rsidRPr="00A36E11">
        <w:rPr>
          <w:bCs/>
          <w:sz w:val="22"/>
          <w:szCs w:val="22"/>
        </w:rPr>
        <w:t xml:space="preserve"> 1. </w:t>
      </w:r>
      <w:proofErr w:type="spellStart"/>
      <w:r w:rsidR="00372987" w:rsidRPr="00A36E11">
        <w:rPr>
          <w:bCs/>
          <w:sz w:val="22"/>
          <w:szCs w:val="22"/>
        </w:rPr>
        <w:t>ove</w:t>
      </w:r>
      <w:proofErr w:type="spellEnd"/>
      <w:r w:rsidR="00372987" w:rsidRPr="00A36E11">
        <w:rPr>
          <w:bCs/>
          <w:sz w:val="22"/>
          <w:szCs w:val="22"/>
        </w:rPr>
        <w:t xml:space="preserve"> </w:t>
      </w:r>
      <w:proofErr w:type="spellStart"/>
      <w:r w:rsidR="00372987" w:rsidRPr="00A36E11">
        <w:rPr>
          <w:bCs/>
          <w:sz w:val="22"/>
          <w:szCs w:val="22"/>
        </w:rPr>
        <w:t>Odluke</w:t>
      </w:r>
      <w:proofErr w:type="spellEnd"/>
      <w:r w:rsidR="00372987" w:rsidRPr="00A36E11">
        <w:rPr>
          <w:bCs/>
          <w:sz w:val="22"/>
          <w:szCs w:val="22"/>
        </w:rPr>
        <w:t>.</w:t>
      </w:r>
    </w:p>
    <w:p w14:paraId="0FFF4C52" w14:textId="60BE5D92" w:rsidR="00372987" w:rsidRPr="00A36E11" w:rsidRDefault="00372987" w:rsidP="001055D2">
      <w:pPr>
        <w:ind w:firstLine="708"/>
        <w:rPr>
          <w:bCs/>
          <w:sz w:val="22"/>
          <w:szCs w:val="22"/>
        </w:rPr>
      </w:pPr>
      <w:r w:rsidRPr="00A36E11">
        <w:rPr>
          <w:sz w:val="22"/>
          <w:szCs w:val="22"/>
        </w:rPr>
        <w:t xml:space="preserve">Za </w:t>
      </w:r>
      <w:proofErr w:type="spellStart"/>
      <w:r w:rsidRPr="00A36E11">
        <w:rPr>
          <w:sz w:val="22"/>
          <w:szCs w:val="22"/>
        </w:rPr>
        <w:t>mikrolokaciju</w:t>
      </w:r>
      <w:proofErr w:type="spellEnd"/>
      <w:r w:rsidRPr="00A36E11">
        <w:rPr>
          <w:sz w:val="22"/>
          <w:szCs w:val="22"/>
        </w:rPr>
        <w:t xml:space="preserve"> u </w:t>
      </w:r>
      <w:proofErr w:type="spellStart"/>
      <w:r w:rsidRPr="00A36E11">
        <w:rPr>
          <w:sz w:val="22"/>
          <w:szCs w:val="22"/>
        </w:rPr>
        <w:t>objavljenom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Javnom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proofErr w:type="gramStart"/>
      <w:r w:rsidRPr="00A36E11">
        <w:rPr>
          <w:sz w:val="22"/>
          <w:szCs w:val="22"/>
        </w:rPr>
        <w:t>natječaju</w:t>
      </w:r>
      <w:proofErr w:type="spellEnd"/>
      <w:r w:rsidRPr="00A36E11">
        <w:rPr>
          <w:sz w:val="22"/>
          <w:szCs w:val="22"/>
        </w:rPr>
        <w:t xml:space="preserve">  pod</w:t>
      </w:r>
      <w:proofErr w:type="gram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nazivom</w:t>
      </w:r>
      <w:proofErr w:type="spellEnd"/>
      <w:r w:rsidRPr="00A36E11">
        <w:rPr>
          <w:sz w:val="22"/>
          <w:szCs w:val="22"/>
        </w:rPr>
        <w:t>: “</w:t>
      </w:r>
      <w:r w:rsidRPr="00A36E11">
        <w:rPr>
          <w:bCs/>
          <w:sz w:val="22"/>
          <w:szCs w:val="22"/>
        </w:rPr>
        <w:t xml:space="preserve">2.1. MIKROLOKACIJA: SKRADIN – PLAŽA “KREČANA” U SKRADINU, k.č.br. 148/6 </w:t>
      </w:r>
      <w:proofErr w:type="spellStart"/>
      <w:r w:rsidRPr="00A36E11">
        <w:rPr>
          <w:bCs/>
          <w:sz w:val="22"/>
          <w:szCs w:val="22"/>
        </w:rPr>
        <w:t>k.o.</w:t>
      </w:r>
      <w:proofErr w:type="spellEnd"/>
      <w:r w:rsidRPr="00A36E11">
        <w:rPr>
          <w:bCs/>
          <w:sz w:val="22"/>
          <w:szCs w:val="22"/>
        </w:rPr>
        <w:t xml:space="preserve"> Skradin – 2.1.1. </w:t>
      </w:r>
      <w:proofErr w:type="spellStart"/>
      <w:r w:rsidRPr="00A36E11">
        <w:rPr>
          <w:bCs/>
          <w:sz w:val="22"/>
          <w:szCs w:val="22"/>
        </w:rPr>
        <w:t>Privremena</w:t>
      </w:r>
      <w:proofErr w:type="spellEnd"/>
      <w:r w:rsidRPr="00A36E11">
        <w:rPr>
          <w:bCs/>
          <w:sz w:val="22"/>
          <w:szCs w:val="22"/>
        </w:rPr>
        <w:t xml:space="preserve"> </w:t>
      </w:r>
      <w:proofErr w:type="spellStart"/>
      <w:r w:rsidRPr="00A36E11">
        <w:rPr>
          <w:bCs/>
          <w:sz w:val="22"/>
          <w:szCs w:val="22"/>
        </w:rPr>
        <w:t>ili</w:t>
      </w:r>
      <w:proofErr w:type="spellEnd"/>
      <w:r w:rsidRPr="00A36E11">
        <w:rPr>
          <w:bCs/>
          <w:sz w:val="22"/>
          <w:szCs w:val="22"/>
        </w:rPr>
        <w:t xml:space="preserve"> </w:t>
      </w:r>
      <w:proofErr w:type="spellStart"/>
      <w:r w:rsidRPr="00A36E11">
        <w:rPr>
          <w:bCs/>
          <w:sz w:val="22"/>
          <w:szCs w:val="22"/>
        </w:rPr>
        <w:t>prigodna</w:t>
      </w:r>
      <w:proofErr w:type="spellEnd"/>
      <w:r w:rsidRPr="00A36E11">
        <w:rPr>
          <w:bCs/>
          <w:sz w:val="22"/>
          <w:szCs w:val="22"/>
        </w:rPr>
        <w:t xml:space="preserve"> </w:t>
      </w:r>
      <w:proofErr w:type="spellStart"/>
      <w:r w:rsidRPr="00A36E11">
        <w:rPr>
          <w:bCs/>
          <w:sz w:val="22"/>
          <w:szCs w:val="22"/>
        </w:rPr>
        <w:t>djelatnost</w:t>
      </w:r>
      <w:proofErr w:type="spellEnd"/>
      <w:r w:rsidRPr="00A36E11">
        <w:rPr>
          <w:bCs/>
          <w:sz w:val="22"/>
          <w:szCs w:val="22"/>
        </w:rPr>
        <w:t xml:space="preserve">”, </w:t>
      </w:r>
      <w:proofErr w:type="spellStart"/>
      <w:r w:rsidRPr="00A36E11">
        <w:rPr>
          <w:bCs/>
          <w:sz w:val="22"/>
          <w:szCs w:val="22"/>
        </w:rPr>
        <w:t>ovlašćuje</w:t>
      </w:r>
      <w:proofErr w:type="spellEnd"/>
      <w:r w:rsidRPr="00A36E11">
        <w:rPr>
          <w:bCs/>
          <w:sz w:val="22"/>
          <w:szCs w:val="22"/>
        </w:rPr>
        <w:t xml:space="preserve"> se </w:t>
      </w:r>
      <w:proofErr w:type="spellStart"/>
      <w:r w:rsidRPr="00A36E11">
        <w:rPr>
          <w:bCs/>
          <w:sz w:val="22"/>
          <w:szCs w:val="22"/>
        </w:rPr>
        <w:t>gradonačelnik</w:t>
      </w:r>
      <w:proofErr w:type="spellEnd"/>
      <w:r w:rsidRPr="00A36E11">
        <w:rPr>
          <w:bCs/>
          <w:sz w:val="22"/>
          <w:szCs w:val="22"/>
        </w:rPr>
        <w:t xml:space="preserve"> Grada Skradina za </w:t>
      </w:r>
      <w:proofErr w:type="spellStart"/>
      <w:r w:rsidRPr="00A36E11">
        <w:rPr>
          <w:bCs/>
          <w:sz w:val="22"/>
          <w:szCs w:val="22"/>
        </w:rPr>
        <w:t>donošenje</w:t>
      </w:r>
      <w:proofErr w:type="spellEnd"/>
      <w:r w:rsidRPr="00A36E11">
        <w:rPr>
          <w:bCs/>
          <w:sz w:val="22"/>
          <w:szCs w:val="22"/>
        </w:rPr>
        <w:t xml:space="preserve"> </w:t>
      </w:r>
      <w:proofErr w:type="spellStart"/>
      <w:r w:rsidRPr="00A36E11">
        <w:rPr>
          <w:bCs/>
          <w:sz w:val="22"/>
          <w:szCs w:val="22"/>
        </w:rPr>
        <w:t>rješenja</w:t>
      </w:r>
      <w:proofErr w:type="spellEnd"/>
      <w:r w:rsidRPr="00A36E11">
        <w:rPr>
          <w:bCs/>
          <w:sz w:val="22"/>
          <w:szCs w:val="22"/>
        </w:rPr>
        <w:t xml:space="preserve"> o </w:t>
      </w:r>
      <w:proofErr w:type="spellStart"/>
      <w:r w:rsidRPr="00A36E11">
        <w:rPr>
          <w:bCs/>
          <w:sz w:val="22"/>
          <w:szCs w:val="22"/>
        </w:rPr>
        <w:t>dodjeli</w:t>
      </w:r>
      <w:proofErr w:type="spellEnd"/>
      <w:r w:rsidRPr="00A36E11">
        <w:rPr>
          <w:bCs/>
          <w:sz w:val="22"/>
          <w:szCs w:val="22"/>
        </w:rPr>
        <w:t xml:space="preserve"> </w:t>
      </w:r>
      <w:proofErr w:type="spellStart"/>
      <w:r w:rsidRPr="00A36E11">
        <w:rPr>
          <w:bCs/>
          <w:sz w:val="22"/>
          <w:szCs w:val="22"/>
        </w:rPr>
        <w:t>dozvole</w:t>
      </w:r>
      <w:proofErr w:type="spellEnd"/>
      <w:r w:rsidRPr="00A36E11">
        <w:rPr>
          <w:bCs/>
          <w:sz w:val="22"/>
          <w:szCs w:val="22"/>
        </w:rPr>
        <w:t xml:space="preserve"> </w:t>
      </w:r>
      <w:proofErr w:type="spellStart"/>
      <w:r w:rsidRPr="00A36E11">
        <w:rPr>
          <w:bCs/>
          <w:sz w:val="22"/>
          <w:szCs w:val="22"/>
        </w:rPr>
        <w:t>na</w:t>
      </w:r>
      <w:proofErr w:type="spellEnd"/>
      <w:r w:rsidRPr="00A36E11">
        <w:rPr>
          <w:bCs/>
          <w:sz w:val="22"/>
          <w:szCs w:val="22"/>
        </w:rPr>
        <w:t xml:space="preserve"> </w:t>
      </w:r>
      <w:proofErr w:type="spellStart"/>
      <w:r w:rsidRPr="00A36E11">
        <w:rPr>
          <w:bCs/>
          <w:sz w:val="22"/>
          <w:szCs w:val="22"/>
        </w:rPr>
        <w:t>pomorskom</w:t>
      </w:r>
      <w:proofErr w:type="spellEnd"/>
      <w:r w:rsidRPr="00A36E11">
        <w:rPr>
          <w:bCs/>
          <w:sz w:val="22"/>
          <w:szCs w:val="22"/>
        </w:rPr>
        <w:t xml:space="preserve"> </w:t>
      </w:r>
      <w:proofErr w:type="spellStart"/>
      <w:r w:rsidRPr="00A36E11">
        <w:rPr>
          <w:bCs/>
          <w:sz w:val="22"/>
          <w:szCs w:val="22"/>
        </w:rPr>
        <w:t>dobru</w:t>
      </w:r>
      <w:proofErr w:type="spellEnd"/>
      <w:r w:rsidRPr="00A36E11">
        <w:rPr>
          <w:bCs/>
          <w:sz w:val="22"/>
          <w:szCs w:val="22"/>
        </w:rPr>
        <w:t xml:space="preserve"> </w:t>
      </w:r>
      <w:proofErr w:type="spellStart"/>
      <w:r w:rsidR="001055D2" w:rsidRPr="00A36E11">
        <w:rPr>
          <w:bCs/>
          <w:sz w:val="22"/>
          <w:szCs w:val="22"/>
        </w:rPr>
        <w:t>prema</w:t>
      </w:r>
      <w:proofErr w:type="spellEnd"/>
      <w:r w:rsidR="001055D2" w:rsidRPr="00A36E11">
        <w:rPr>
          <w:bCs/>
          <w:sz w:val="22"/>
          <w:szCs w:val="22"/>
        </w:rPr>
        <w:t xml:space="preserve"> </w:t>
      </w:r>
      <w:proofErr w:type="spellStart"/>
      <w:r w:rsidR="001055D2" w:rsidRPr="00A36E11">
        <w:rPr>
          <w:bCs/>
          <w:sz w:val="22"/>
          <w:szCs w:val="22"/>
        </w:rPr>
        <w:t>potrebi</w:t>
      </w:r>
      <w:proofErr w:type="spellEnd"/>
      <w:r w:rsidR="001055D2" w:rsidRPr="00A36E11">
        <w:rPr>
          <w:bCs/>
          <w:sz w:val="22"/>
          <w:szCs w:val="22"/>
        </w:rPr>
        <w:t xml:space="preserve"> </w:t>
      </w:r>
      <w:proofErr w:type="spellStart"/>
      <w:r w:rsidR="001055D2" w:rsidRPr="00A36E11">
        <w:rPr>
          <w:bCs/>
          <w:sz w:val="22"/>
          <w:szCs w:val="22"/>
        </w:rPr>
        <w:t>temeljem</w:t>
      </w:r>
      <w:proofErr w:type="spellEnd"/>
      <w:r w:rsidR="001055D2" w:rsidRPr="00A36E11">
        <w:rPr>
          <w:bCs/>
          <w:sz w:val="22"/>
          <w:szCs w:val="22"/>
        </w:rPr>
        <w:t xml:space="preserve"> </w:t>
      </w:r>
      <w:proofErr w:type="spellStart"/>
      <w:r w:rsidR="001055D2" w:rsidRPr="00A36E11">
        <w:rPr>
          <w:bCs/>
          <w:sz w:val="22"/>
          <w:szCs w:val="22"/>
        </w:rPr>
        <w:t>valjanog</w:t>
      </w:r>
      <w:proofErr w:type="spellEnd"/>
      <w:r w:rsidR="001055D2" w:rsidRPr="00A36E11">
        <w:rPr>
          <w:bCs/>
          <w:sz w:val="22"/>
          <w:szCs w:val="22"/>
        </w:rPr>
        <w:t xml:space="preserve"> </w:t>
      </w:r>
      <w:proofErr w:type="spellStart"/>
      <w:r w:rsidR="001055D2" w:rsidRPr="00A36E11">
        <w:rPr>
          <w:bCs/>
          <w:sz w:val="22"/>
          <w:szCs w:val="22"/>
        </w:rPr>
        <w:t>zahtjeva</w:t>
      </w:r>
      <w:proofErr w:type="spellEnd"/>
      <w:r w:rsidR="001055D2" w:rsidRPr="00A36E11">
        <w:rPr>
          <w:bCs/>
          <w:sz w:val="22"/>
          <w:szCs w:val="22"/>
        </w:rPr>
        <w:t>.</w:t>
      </w:r>
    </w:p>
    <w:p w14:paraId="78E52FBC" w14:textId="28C11A3C" w:rsidR="00F9635E" w:rsidRPr="00A36E11" w:rsidRDefault="00F9635E" w:rsidP="00372987">
      <w:pPr>
        <w:rPr>
          <w:b/>
          <w:bCs/>
          <w:sz w:val="22"/>
          <w:szCs w:val="22"/>
        </w:rPr>
      </w:pPr>
    </w:p>
    <w:p w14:paraId="13183DF3" w14:textId="6FB819EE" w:rsidR="00AF78FF" w:rsidRDefault="00AF78FF" w:rsidP="00372987">
      <w:pPr>
        <w:rPr>
          <w:b/>
          <w:bCs/>
          <w:sz w:val="22"/>
          <w:szCs w:val="22"/>
        </w:rPr>
      </w:pPr>
    </w:p>
    <w:p w14:paraId="04C7B062" w14:textId="77777777" w:rsidR="00E76F80" w:rsidRPr="00A36E11" w:rsidRDefault="00E76F80" w:rsidP="00372987">
      <w:pPr>
        <w:rPr>
          <w:b/>
          <w:bCs/>
          <w:sz w:val="22"/>
          <w:szCs w:val="22"/>
        </w:rPr>
      </w:pPr>
    </w:p>
    <w:p w14:paraId="69DB9FC1" w14:textId="1288269F" w:rsidR="00886F2E" w:rsidRPr="00A36E11" w:rsidRDefault="00886F2E" w:rsidP="00886F2E">
      <w:pPr>
        <w:jc w:val="center"/>
        <w:rPr>
          <w:b/>
          <w:bCs/>
          <w:sz w:val="22"/>
          <w:szCs w:val="22"/>
        </w:rPr>
      </w:pPr>
      <w:proofErr w:type="spellStart"/>
      <w:r w:rsidRPr="00A36E11">
        <w:rPr>
          <w:b/>
          <w:bCs/>
          <w:sz w:val="22"/>
          <w:szCs w:val="22"/>
        </w:rPr>
        <w:t>Članak</w:t>
      </w:r>
      <w:proofErr w:type="spellEnd"/>
      <w:r w:rsidRPr="00A36E11">
        <w:rPr>
          <w:b/>
          <w:bCs/>
          <w:sz w:val="22"/>
          <w:szCs w:val="22"/>
        </w:rPr>
        <w:t xml:space="preserve"> 4.</w:t>
      </w:r>
    </w:p>
    <w:p w14:paraId="029D7B52" w14:textId="43512F5A" w:rsidR="00661BEC" w:rsidRDefault="00886F2E" w:rsidP="00886F2E">
      <w:pPr>
        <w:rPr>
          <w:sz w:val="22"/>
          <w:szCs w:val="22"/>
        </w:rPr>
      </w:pPr>
      <w:r w:rsidRPr="00A36E11">
        <w:rPr>
          <w:b/>
          <w:bCs/>
          <w:sz w:val="22"/>
          <w:szCs w:val="22"/>
        </w:rPr>
        <w:tab/>
      </w:r>
      <w:r w:rsidRPr="00A36E11">
        <w:rPr>
          <w:sz w:val="22"/>
          <w:szCs w:val="22"/>
        </w:rPr>
        <w:t xml:space="preserve">Ova </w:t>
      </w:r>
      <w:proofErr w:type="spellStart"/>
      <w:r w:rsidRPr="00A36E11">
        <w:rPr>
          <w:sz w:val="22"/>
          <w:szCs w:val="22"/>
        </w:rPr>
        <w:t>odluka</w:t>
      </w:r>
      <w:proofErr w:type="spellEnd"/>
      <w:r w:rsidRPr="00A36E11">
        <w:rPr>
          <w:sz w:val="22"/>
          <w:szCs w:val="22"/>
        </w:rPr>
        <w:t xml:space="preserve"> stupa </w:t>
      </w:r>
      <w:proofErr w:type="spellStart"/>
      <w:r w:rsidRPr="00A36E11">
        <w:rPr>
          <w:sz w:val="22"/>
          <w:szCs w:val="22"/>
        </w:rPr>
        <w:t>na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snagu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prvog</w:t>
      </w:r>
      <w:proofErr w:type="spellEnd"/>
      <w:r w:rsidRPr="00A36E11">
        <w:rPr>
          <w:sz w:val="22"/>
          <w:szCs w:val="22"/>
        </w:rPr>
        <w:t xml:space="preserve"> dana od dana </w:t>
      </w:r>
      <w:proofErr w:type="spellStart"/>
      <w:r w:rsidRPr="00A36E11">
        <w:rPr>
          <w:sz w:val="22"/>
          <w:szCs w:val="22"/>
        </w:rPr>
        <w:t>objave</w:t>
      </w:r>
      <w:proofErr w:type="spellEnd"/>
      <w:r w:rsidRPr="00A36E11">
        <w:rPr>
          <w:sz w:val="22"/>
          <w:szCs w:val="22"/>
        </w:rPr>
        <w:t xml:space="preserve"> u “</w:t>
      </w:r>
      <w:proofErr w:type="spellStart"/>
      <w:r w:rsidRPr="00A36E11">
        <w:rPr>
          <w:sz w:val="22"/>
          <w:szCs w:val="22"/>
        </w:rPr>
        <w:t>Službenom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vjesniku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Šibensko-kninske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županije</w:t>
      </w:r>
      <w:proofErr w:type="spellEnd"/>
      <w:r w:rsidRPr="00A36E11">
        <w:rPr>
          <w:sz w:val="22"/>
          <w:szCs w:val="22"/>
        </w:rPr>
        <w:t>”.</w:t>
      </w:r>
    </w:p>
    <w:p w14:paraId="4066D048" w14:textId="77777777" w:rsidR="00661BEC" w:rsidRPr="00A36E11" w:rsidRDefault="00661BEC" w:rsidP="00886F2E">
      <w:pPr>
        <w:rPr>
          <w:sz w:val="22"/>
          <w:szCs w:val="22"/>
        </w:rPr>
      </w:pPr>
    </w:p>
    <w:p w14:paraId="67FAF0B4" w14:textId="32650F81" w:rsidR="00886F2E" w:rsidRPr="00A36E11" w:rsidRDefault="00886F2E" w:rsidP="00886F2E">
      <w:pPr>
        <w:rPr>
          <w:sz w:val="22"/>
          <w:szCs w:val="22"/>
        </w:rPr>
      </w:pPr>
    </w:p>
    <w:p w14:paraId="3C415516" w14:textId="68C25A70" w:rsidR="00674561" w:rsidRPr="00A36E11" w:rsidRDefault="00674561" w:rsidP="00674561">
      <w:pPr>
        <w:jc w:val="center"/>
        <w:rPr>
          <w:b/>
          <w:sz w:val="22"/>
          <w:szCs w:val="22"/>
        </w:rPr>
      </w:pPr>
      <w:r w:rsidRPr="00A36E11">
        <w:rPr>
          <w:b/>
          <w:sz w:val="22"/>
          <w:szCs w:val="22"/>
        </w:rPr>
        <w:t>O b r a z l o ž e n j e</w:t>
      </w:r>
    </w:p>
    <w:p w14:paraId="4C63E1BD" w14:textId="77777777" w:rsidR="00674561" w:rsidRPr="00A36E11" w:rsidRDefault="00674561" w:rsidP="00886F2E">
      <w:pPr>
        <w:rPr>
          <w:sz w:val="22"/>
          <w:szCs w:val="22"/>
        </w:rPr>
      </w:pPr>
      <w:r w:rsidRPr="00A36E11">
        <w:rPr>
          <w:sz w:val="22"/>
          <w:szCs w:val="22"/>
        </w:rPr>
        <w:t xml:space="preserve">      </w:t>
      </w:r>
    </w:p>
    <w:p w14:paraId="3E96C9BB" w14:textId="77777777" w:rsidR="00674561" w:rsidRPr="00A36E11" w:rsidRDefault="00674561" w:rsidP="00674561">
      <w:pPr>
        <w:ind w:firstLine="708"/>
        <w:rPr>
          <w:sz w:val="22"/>
          <w:szCs w:val="22"/>
        </w:rPr>
      </w:pPr>
      <w:proofErr w:type="spellStart"/>
      <w:r w:rsidRPr="00A36E11">
        <w:rPr>
          <w:sz w:val="22"/>
          <w:szCs w:val="22"/>
        </w:rPr>
        <w:t>Člankom</w:t>
      </w:r>
      <w:proofErr w:type="spellEnd"/>
      <w:r w:rsidRPr="00A36E11">
        <w:rPr>
          <w:sz w:val="22"/>
          <w:szCs w:val="22"/>
        </w:rPr>
        <w:t xml:space="preserve"> 71. </w:t>
      </w:r>
      <w:proofErr w:type="spellStart"/>
      <w:r w:rsidRPr="00A36E11">
        <w:rPr>
          <w:sz w:val="22"/>
          <w:szCs w:val="22"/>
        </w:rPr>
        <w:t>stavkom</w:t>
      </w:r>
      <w:proofErr w:type="spellEnd"/>
      <w:r w:rsidRPr="00A36E11">
        <w:rPr>
          <w:sz w:val="22"/>
          <w:szCs w:val="22"/>
        </w:rPr>
        <w:t xml:space="preserve"> 3. </w:t>
      </w:r>
      <w:proofErr w:type="spellStart"/>
      <w:r w:rsidRPr="00A36E11">
        <w:rPr>
          <w:sz w:val="22"/>
          <w:szCs w:val="22"/>
        </w:rPr>
        <w:t>Zakona</w:t>
      </w:r>
      <w:proofErr w:type="spellEnd"/>
      <w:r w:rsidRPr="00A36E11">
        <w:rPr>
          <w:sz w:val="22"/>
          <w:szCs w:val="22"/>
        </w:rPr>
        <w:t xml:space="preserve"> o </w:t>
      </w:r>
      <w:proofErr w:type="spellStart"/>
      <w:r w:rsidRPr="00A36E11">
        <w:rPr>
          <w:sz w:val="22"/>
          <w:szCs w:val="22"/>
        </w:rPr>
        <w:t>pomorskom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dobru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i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morskim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lukama</w:t>
      </w:r>
      <w:proofErr w:type="spellEnd"/>
      <w:r w:rsidRPr="00A36E11">
        <w:rPr>
          <w:sz w:val="22"/>
          <w:szCs w:val="22"/>
        </w:rPr>
        <w:t xml:space="preserve"> („</w:t>
      </w:r>
      <w:proofErr w:type="spellStart"/>
      <w:r w:rsidRPr="00A36E11">
        <w:rPr>
          <w:sz w:val="22"/>
          <w:szCs w:val="22"/>
        </w:rPr>
        <w:t>Narodne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proofErr w:type="gramStart"/>
      <w:r w:rsidRPr="00A36E11">
        <w:rPr>
          <w:sz w:val="22"/>
          <w:szCs w:val="22"/>
        </w:rPr>
        <w:t>novine</w:t>
      </w:r>
      <w:proofErr w:type="spellEnd"/>
      <w:r w:rsidRPr="00A36E11">
        <w:rPr>
          <w:sz w:val="22"/>
          <w:szCs w:val="22"/>
        </w:rPr>
        <w:t>“</w:t>
      </w:r>
      <w:proofErr w:type="gramEnd"/>
      <w:r w:rsidRPr="00A36E11">
        <w:rPr>
          <w:sz w:val="22"/>
          <w:szCs w:val="22"/>
        </w:rPr>
        <w:t xml:space="preserve">, </w:t>
      </w:r>
      <w:proofErr w:type="spellStart"/>
      <w:r w:rsidRPr="00A36E11">
        <w:rPr>
          <w:sz w:val="22"/>
          <w:szCs w:val="22"/>
        </w:rPr>
        <w:t>broj</w:t>
      </w:r>
      <w:proofErr w:type="spellEnd"/>
      <w:r w:rsidRPr="00A36E11">
        <w:rPr>
          <w:sz w:val="22"/>
          <w:szCs w:val="22"/>
        </w:rPr>
        <w:t xml:space="preserve"> 83/23.) </w:t>
      </w:r>
      <w:proofErr w:type="spellStart"/>
      <w:r w:rsidRPr="00A36E11">
        <w:rPr>
          <w:sz w:val="22"/>
          <w:szCs w:val="22"/>
        </w:rPr>
        <w:t>propisano</w:t>
      </w:r>
      <w:proofErr w:type="spellEnd"/>
      <w:r w:rsidRPr="00A36E11">
        <w:rPr>
          <w:sz w:val="22"/>
          <w:szCs w:val="22"/>
        </w:rPr>
        <w:t xml:space="preserve"> je da </w:t>
      </w:r>
      <w:proofErr w:type="spellStart"/>
      <w:r w:rsidRPr="00A36E11">
        <w:rPr>
          <w:sz w:val="22"/>
          <w:szCs w:val="22"/>
        </w:rPr>
        <w:t>na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temelju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zaprimljenih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ponuda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na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javnom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natječaju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te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na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temelju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odluke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predstavničkog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tijela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jedinice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lokalne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samouprave</w:t>
      </w:r>
      <w:proofErr w:type="spellEnd"/>
      <w:r w:rsidRPr="00A36E11">
        <w:rPr>
          <w:sz w:val="22"/>
          <w:szCs w:val="22"/>
        </w:rPr>
        <w:t xml:space="preserve">, </w:t>
      </w:r>
      <w:proofErr w:type="spellStart"/>
      <w:r w:rsidRPr="00A36E11">
        <w:rPr>
          <w:sz w:val="22"/>
          <w:szCs w:val="22"/>
        </w:rPr>
        <w:t>izvršno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tijelo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donosi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rješenje</w:t>
      </w:r>
      <w:proofErr w:type="spellEnd"/>
      <w:r w:rsidRPr="00A36E11">
        <w:rPr>
          <w:sz w:val="22"/>
          <w:szCs w:val="22"/>
        </w:rPr>
        <w:t xml:space="preserve"> o </w:t>
      </w:r>
      <w:proofErr w:type="spellStart"/>
      <w:r w:rsidRPr="00A36E11">
        <w:rPr>
          <w:sz w:val="22"/>
          <w:szCs w:val="22"/>
        </w:rPr>
        <w:t>davanju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dozvole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na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pomorskom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dobru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najpovoljnijem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ponuditelju</w:t>
      </w:r>
      <w:proofErr w:type="spellEnd"/>
      <w:r w:rsidRPr="00A36E11">
        <w:rPr>
          <w:sz w:val="22"/>
          <w:szCs w:val="22"/>
        </w:rPr>
        <w:t xml:space="preserve">.       </w:t>
      </w:r>
    </w:p>
    <w:p w14:paraId="0CDF4105" w14:textId="4A2CD062" w:rsidR="000640A5" w:rsidRPr="00A36E11" w:rsidRDefault="00674561" w:rsidP="00674561">
      <w:pPr>
        <w:ind w:firstLine="708"/>
        <w:rPr>
          <w:sz w:val="22"/>
          <w:szCs w:val="22"/>
        </w:rPr>
      </w:pPr>
      <w:proofErr w:type="spellStart"/>
      <w:r w:rsidRPr="00A36E11">
        <w:rPr>
          <w:sz w:val="22"/>
          <w:szCs w:val="22"/>
        </w:rPr>
        <w:t>Temeljem</w:t>
      </w:r>
      <w:proofErr w:type="spellEnd"/>
      <w:r w:rsidRPr="00A36E11">
        <w:rPr>
          <w:sz w:val="22"/>
          <w:szCs w:val="22"/>
        </w:rPr>
        <w:t xml:space="preserve"> Plana </w:t>
      </w:r>
      <w:proofErr w:type="spellStart"/>
      <w:r w:rsidRPr="00A36E11">
        <w:rPr>
          <w:sz w:val="22"/>
          <w:szCs w:val="22"/>
        </w:rPr>
        <w:t>upravljanja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pomorskim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dobrom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na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području</w:t>
      </w:r>
      <w:proofErr w:type="spellEnd"/>
      <w:r w:rsidRPr="00A36E11">
        <w:rPr>
          <w:sz w:val="22"/>
          <w:szCs w:val="22"/>
        </w:rPr>
        <w:t xml:space="preserve"> Grada Skradina za </w:t>
      </w:r>
      <w:proofErr w:type="spellStart"/>
      <w:r w:rsidRPr="00A36E11">
        <w:rPr>
          <w:sz w:val="22"/>
          <w:szCs w:val="22"/>
        </w:rPr>
        <w:t>razdoblje</w:t>
      </w:r>
      <w:proofErr w:type="spellEnd"/>
      <w:r w:rsidRPr="00A36E11">
        <w:rPr>
          <w:sz w:val="22"/>
          <w:szCs w:val="22"/>
        </w:rPr>
        <w:t xml:space="preserve"> od 2024.-2028. </w:t>
      </w:r>
      <w:proofErr w:type="spellStart"/>
      <w:r w:rsidRPr="00A36E11">
        <w:rPr>
          <w:sz w:val="22"/>
          <w:szCs w:val="22"/>
        </w:rPr>
        <w:t>godine</w:t>
      </w:r>
      <w:proofErr w:type="spellEnd"/>
      <w:r w:rsidRPr="00A36E11">
        <w:rPr>
          <w:sz w:val="22"/>
          <w:szCs w:val="22"/>
        </w:rPr>
        <w:t xml:space="preserve"> (</w:t>
      </w:r>
      <w:r w:rsidR="00BD79AC" w:rsidRPr="00A36E11">
        <w:rPr>
          <w:sz w:val="22"/>
          <w:szCs w:val="22"/>
        </w:rPr>
        <w:t>“</w:t>
      </w:r>
      <w:proofErr w:type="spellStart"/>
      <w:r w:rsidRPr="00A36E11">
        <w:rPr>
          <w:sz w:val="22"/>
          <w:szCs w:val="22"/>
        </w:rPr>
        <w:t>Službeni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vjesnik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Šibensko-kninske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županije</w:t>
      </w:r>
      <w:proofErr w:type="spellEnd"/>
      <w:r w:rsidR="00BD79AC" w:rsidRPr="00A36E11">
        <w:rPr>
          <w:sz w:val="22"/>
          <w:szCs w:val="22"/>
        </w:rPr>
        <w:t>”</w:t>
      </w:r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broj</w:t>
      </w:r>
      <w:proofErr w:type="spellEnd"/>
      <w:r w:rsidRPr="00A36E11">
        <w:rPr>
          <w:sz w:val="22"/>
          <w:szCs w:val="22"/>
        </w:rPr>
        <w:t xml:space="preserve"> </w:t>
      </w:r>
      <w:r w:rsidR="00BD79AC" w:rsidRPr="00A36E11">
        <w:rPr>
          <w:sz w:val="22"/>
          <w:szCs w:val="22"/>
        </w:rPr>
        <w:t>34/23</w:t>
      </w:r>
      <w:r w:rsidRPr="00A36E11">
        <w:rPr>
          <w:sz w:val="22"/>
          <w:szCs w:val="22"/>
        </w:rPr>
        <w:t xml:space="preserve">) </w:t>
      </w:r>
      <w:proofErr w:type="spellStart"/>
      <w:r w:rsidR="00BD79AC" w:rsidRPr="00A36E11">
        <w:rPr>
          <w:sz w:val="22"/>
          <w:szCs w:val="22"/>
        </w:rPr>
        <w:t>gradonačelnik</w:t>
      </w:r>
      <w:proofErr w:type="spellEnd"/>
      <w:r w:rsidR="00BD79AC" w:rsidRPr="00A36E11">
        <w:rPr>
          <w:sz w:val="22"/>
          <w:szCs w:val="22"/>
        </w:rPr>
        <w:t xml:space="preserve"> Grada Skradina,</w:t>
      </w:r>
      <w:r w:rsidRPr="00A36E11">
        <w:rPr>
          <w:sz w:val="22"/>
          <w:szCs w:val="22"/>
        </w:rPr>
        <w:t xml:space="preserve"> dana </w:t>
      </w:r>
      <w:r w:rsidR="00BD79AC" w:rsidRPr="00A36E11">
        <w:rPr>
          <w:sz w:val="22"/>
          <w:szCs w:val="22"/>
        </w:rPr>
        <w:t xml:space="preserve">28. </w:t>
      </w:r>
      <w:proofErr w:type="spellStart"/>
      <w:r w:rsidR="00BD79AC" w:rsidRPr="00A36E11">
        <w:rPr>
          <w:sz w:val="22"/>
          <w:szCs w:val="22"/>
        </w:rPr>
        <w:t>siječnja</w:t>
      </w:r>
      <w:proofErr w:type="spellEnd"/>
      <w:r w:rsidR="00BD79AC" w:rsidRPr="00A36E11">
        <w:rPr>
          <w:sz w:val="22"/>
          <w:szCs w:val="22"/>
        </w:rPr>
        <w:t xml:space="preserve"> 2026.g.</w:t>
      </w:r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raspisao</w:t>
      </w:r>
      <w:proofErr w:type="spellEnd"/>
      <w:r w:rsidRPr="00A36E11">
        <w:rPr>
          <w:sz w:val="22"/>
          <w:szCs w:val="22"/>
        </w:rPr>
        <w:t xml:space="preserve"> je</w:t>
      </w:r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Javni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natječaj</w:t>
      </w:r>
      <w:proofErr w:type="spellEnd"/>
      <w:r w:rsidR="00BD79AC" w:rsidRPr="00A36E11">
        <w:rPr>
          <w:sz w:val="22"/>
          <w:szCs w:val="22"/>
        </w:rPr>
        <w:t xml:space="preserve"> za </w:t>
      </w:r>
      <w:proofErr w:type="spellStart"/>
      <w:r w:rsidR="00BD79AC" w:rsidRPr="00A36E11">
        <w:rPr>
          <w:sz w:val="22"/>
          <w:szCs w:val="22"/>
        </w:rPr>
        <w:t>dodjelu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dozvola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na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pomorskom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dobru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na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području</w:t>
      </w:r>
      <w:proofErr w:type="spellEnd"/>
      <w:r w:rsidR="00BD79AC" w:rsidRPr="00A36E11">
        <w:rPr>
          <w:sz w:val="22"/>
          <w:szCs w:val="22"/>
        </w:rPr>
        <w:t xml:space="preserve"> Grada Skradina, KLASA: 342-02/26-03/1, URBROJ: 2182-03-02-26-2, </w:t>
      </w:r>
      <w:proofErr w:type="spellStart"/>
      <w:r w:rsidR="004076C0" w:rsidRPr="00A36E11">
        <w:rPr>
          <w:sz w:val="22"/>
          <w:szCs w:val="22"/>
        </w:rPr>
        <w:t>koji</w:t>
      </w:r>
      <w:proofErr w:type="spellEnd"/>
      <w:r w:rsidR="004076C0" w:rsidRPr="00A36E11">
        <w:rPr>
          <w:sz w:val="22"/>
          <w:szCs w:val="22"/>
        </w:rPr>
        <w:t xml:space="preserve"> je </w:t>
      </w:r>
      <w:proofErr w:type="spellStart"/>
      <w:r w:rsidR="00BD79AC" w:rsidRPr="00A36E11">
        <w:rPr>
          <w:sz w:val="22"/>
          <w:szCs w:val="22"/>
        </w:rPr>
        <w:t>objavljen</w:t>
      </w:r>
      <w:proofErr w:type="spellEnd"/>
      <w:r w:rsidR="00BD79AC" w:rsidRPr="00A36E11">
        <w:rPr>
          <w:sz w:val="22"/>
          <w:szCs w:val="22"/>
        </w:rPr>
        <w:t xml:space="preserve"> 30. </w:t>
      </w:r>
      <w:proofErr w:type="spellStart"/>
      <w:r w:rsidR="00BD79AC" w:rsidRPr="00A36E11">
        <w:rPr>
          <w:sz w:val="22"/>
          <w:szCs w:val="22"/>
        </w:rPr>
        <w:t>siječnja</w:t>
      </w:r>
      <w:proofErr w:type="spellEnd"/>
      <w:r w:rsidR="00BD79AC" w:rsidRPr="00A36E11">
        <w:rPr>
          <w:sz w:val="22"/>
          <w:szCs w:val="22"/>
        </w:rPr>
        <w:t xml:space="preserve"> 2026.g. u “</w:t>
      </w:r>
      <w:proofErr w:type="spellStart"/>
      <w:r w:rsidR="00BD79AC" w:rsidRPr="00A36E11">
        <w:rPr>
          <w:sz w:val="22"/>
          <w:szCs w:val="22"/>
        </w:rPr>
        <w:t>Slobodnoj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Dalmaciji</w:t>
      </w:r>
      <w:proofErr w:type="spellEnd"/>
      <w:r w:rsidR="00BD79AC" w:rsidRPr="00A36E11">
        <w:rPr>
          <w:sz w:val="22"/>
          <w:szCs w:val="22"/>
        </w:rPr>
        <w:t>”, “</w:t>
      </w:r>
      <w:proofErr w:type="spellStart"/>
      <w:r w:rsidR="00BD79AC" w:rsidRPr="00A36E11">
        <w:rPr>
          <w:sz w:val="22"/>
          <w:szCs w:val="22"/>
        </w:rPr>
        <w:t>Službenom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vjesniku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Šibensko-kninske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županije</w:t>
      </w:r>
      <w:proofErr w:type="spellEnd"/>
      <w:r w:rsidR="00BD79AC" w:rsidRPr="00A36E11">
        <w:rPr>
          <w:sz w:val="22"/>
          <w:szCs w:val="22"/>
        </w:rPr>
        <w:t xml:space="preserve">”, </w:t>
      </w:r>
      <w:proofErr w:type="spellStart"/>
      <w:r w:rsidR="00BD79AC" w:rsidRPr="00A36E11">
        <w:rPr>
          <w:sz w:val="22"/>
          <w:szCs w:val="22"/>
        </w:rPr>
        <w:t>broj</w:t>
      </w:r>
      <w:proofErr w:type="spellEnd"/>
      <w:r w:rsidR="00BD79AC" w:rsidRPr="00A36E11">
        <w:rPr>
          <w:sz w:val="22"/>
          <w:szCs w:val="22"/>
        </w:rPr>
        <w:t xml:space="preserve"> 5/26,</w:t>
      </w:r>
      <w:r w:rsidR="004076C0" w:rsidRPr="00A36E11">
        <w:rPr>
          <w:sz w:val="22"/>
          <w:szCs w:val="22"/>
        </w:rPr>
        <w:t xml:space="preserve"> </w:t>
      </w:r>
      <w:proofErr w:type="spellStart"/>
      <w:r w:rsidR="004076C0" w:rsidRPr="00A36E11">
        <w:rPr>
          <w:sz w:val="22"/>
          <w:szCs w:val="22"/>
        </w:rPr>
        <w:t>Oglasnoj</w:t>
      </w:r>
      <w:proofErr w:type="spellEnd"/>
      <w:r w:rsidR="004076C0" w:rsidRPr="00A36E11">
        <w:rPr>
          <w:sz w:val="22"/>
          <w:szCs w:val="22"/>
        </w:rPr>
        <w:t xml:space="preserve"> </w:t>
      </w:r>
      <w:proofErr w:type="spellStart"/>
      <w:r w:rsidR="004076C0" w:rsidRPr="00A36E11">
        <w:rPr>
          <w:sz w:val="22"/>
          <w:szCs w:val="22"/>
        </w:rPr>
        <w:t>ploči</w:t>
      </w:r>
      <w:proofErr w:type="spellEnd"/>
      <w:r w:rsidR="004076C0" w:rsidRPr="00A36E11">
        <w:rPr>
          <w:sz w:val="22"/>
          <w:szCs w:val="22"/>
        </w:rPr>
        <w:t>,</w:t>
      </w:r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te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mrežnim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stranicama</w:t>
      </w:r>
      <w:proofErr w:type="spellEnd"/>
      <w:r w:rsidR="00BD79AC" w:rsidRPr="00A36E11">
        <w:rPr>
          <w:sz w:val="22"/>
          <w:szCs w:val="22"/>
        </w:rPr>
        <w:t xml:space="preserve"> Grada Skradina, </w:t>
      </w:r>
      <w:proofErr w:type="spellStart"/>
      <w:proofErr w:type="gramStart"/>
      <w:r w:rsidR="004076C0" w:rsidRPr="00A36E11">
        <w:rPr>
          <w:sz w:val="22"/>
          <w:szCs w:val="22"/>
        </w:rPr>
        <w:t>te</w:t>
      </w:r>
      <w:proofErr w:type="spellEnd"/>
      <w:r w:rsidR="004076C0" w:rsidRPr="00A36E11">
        <w:rPr>
          <w:sz w:val="22"/>
          <w:szCs w:val="22"/>
        </w:rPr>
        <w:t xml:space="preserve"> </w:t>
      </w:r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Ispravak</w:t>
      </w:r>
      <w:proofErr w:type="spellEnd"/>
      <w:proofErr w:type="gram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Javnog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natečaja</w:t>
      </w:r>
      <w:proofErr w:type="spellEnd"/>
      <w:r w:rsidR="00BD79AC" w:rsidRPr="00A36E11">
        <w:rPr>
          <w:sz w:val="22"/>
          <w:szCs w:val="22"/>
        </w:rPr>
        <w:t xml:space="preserve"> za </w:t>
      </w:r>
      <w:proofErr w:type="spellStart"/>
      <w:r w:rsidR="00BD79AC" w:rsidRPr="00A36E11">
        <w:rPr>
          <w:sz w:val="22"/>
          <w:szCs w:val="22"/>
        </w:rPr>
        <w:t>dodjelu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dozvola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na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pomorskom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dobru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na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području</w:t>
      </w:r>
      <w:proofErr w:type="spellEnd"/>
      <w:r w:rsidR="00BD79AC" w:rsidRPr="00A36E11">
        <w:rPr>
          <w:sz w:val="22"/>
          <w:szCs w:val="22"/>
        </w:rPr>
        <w:t xml:space="preserve"> Grada Skradina, KLASA: 342-02/26-03/1, URBROJ: 2182-03-02-26-3 </w:t>
      </w:r>
      <w:proofErr w:type="spellStart"/>
      <w:r w:rsidR="00BD79AC" w:rsidRPr="00A36E11">
        <w:rPr>
          <w:sz w:val="22"/>
          <w:szCs w:val="22"/>
        </w:rPr>
        <w:t>od</w:t>
      </w:r>
      <w:proofErr w:type="spellEnd"/>
      <w:r w:rsidR="00BD79AC" w:rsidRPr="00A36E11">
        <w:rPr>
          <w:sz w:val="22"/>
          <w:szCs w:val="22"/>
        </w:rPr>
        <w:t xml:space="preserve"> 02. </w:t>
      </w:r>
      <w:proofErr w:type="spellStart"/>
      <w:r w:rsidR="00BD79AC" w:rsidRPr="00A36E11">
        <w:rPr>
          <w:sz w:val="22"/>
          <w:szCs w:val="22"/>
        </w:rPr>
        <w:t>veljače</w:t>
      </w:r>
      <w:proofErr w:type="spellEnd"/>
      <w:r w:rsidR="00BD79AC" w:rsidRPr="00A36E11">
        <w:rPr>
          <w:sz w:val="22"/>
          <w:szCs w:val="22"/>
        </w:rPr>
        <w:t xml:space="preserve"> 2026.g., </w:t>
      </w:r>
      <w:proofErr w:type="spellStart"/>
      <w:r w:rsidR="00BD79AC" w:rsidRPr="00A36E11">
        <w:rPr>
          <w:sz w:val="22"/>
          <w:szCs w:val="22"/>
        </w:rPr>
        <w:t>objavljen</w:t>
      </w:r>
      <w:proofErr w:type="spellEnd"/>
      <w:r w:rsidR="00BD79AC" w:rsidRPr="00A36E11">
        <w:rPr>
          <w:sz w:val="22"/>
          <w:szCs w:val="22"/>
        </w:rPr>
        <w:t xml:space="preserve"> 04. </w:t>
      </w:r>
      <w:proofErr w:type="spellStart"/>
      <w:r w:rsidR="00BD79AC" w:rsidRPr="00A36E11">
        <w:rPr>
          <w:sz w:val="22"/>
          <w:szCs w:val="22"/>
        </w:rPr>
        <w:t>veljače</w:t>
      </w:r>
      <w:proofErr w:type="spellEnd"/>
      <w:r w:rsidR="00BD79AC" w:rsidRPr="00A36E11">
        <w:rPr>
          <w:sz w:val="22"/>
          <w:szCs w:val="22"/>
        </w:rPr>
        <w:t xml:space="preserve"> 2026.g. u “</w:t>
      </w:r>
      <w:proofErr w:type="spellStart"/>
      <w:r w:rsidR="00BD79AC" w:rsidRPr="00A36E11">
        <w:rPr>
          <w:sz w:val="22"/>
          <w:szCs w:val="22"/>
        </w:rPr>
        <w:t>Slobodnoj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Dalmaciji</w:t>
      </w:r>
      <w:proofErr w:type="spellEnd"/>
      <w:r w:rsidR="00BD79AC" w:rsidRPr="00A36E11">
        <w:rPr>
          <w:sz w:val="22"/>
          <w:szCs w:val="22"/>
        </w:rPr>
        <w:t>”, “</w:t>
      </w:r>
      <w:proofErr w:type="spellStart"/>
      <w:r w:rsidR="00BD79AC" w:rsidRPr="00A36E11">
        <w:rPr>
          <w:sz w:val="22"/>
          <w:szCs w:val="22"/>
        </w:rPr>
        <w:t>Službenom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vjesniku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Šibensko-kninske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županije</w:t>
      </w:r>
      <w:proofErr w:type="spellEnd"/>
      <w:r w:rsidR="00BD79AC" w:rsidRPr="00A36E11">
        <w:rPr>
          <w:sz w:val="22"/>
          <w:szCs w:val="22"/>
        </w:rPr>
        <w:t xml:space="preserve">”, </w:t>
      </w:r>
      <w:proofErr w:type="spellStart"/>
      <w:r w:rsidR="00BD79AC" w:rsidRPr="00A36E11">
        <w:rPr>
          <w:sz w:val="22"/>
          <w:szCs w:val="22"/>
        </w:rPr>
        <w:t>broj</w:t>
      </w:r>
      <w:proofErr w:type="spellEnd"/>
      <w:r w:rsidR="00BD79AC" w:rsidRPr="00A36E11">
        <w:rPr>
          <w:sz w:val="22"/>
          <w:szCs w:val="22"/>
        </w:rPr>
        <w:t xml:space="preserve"> 6/26, </w:t>
      </w:r>
      <w:proofErr w:type="spellStart"/>
      <w:r w:rsidR="004076C0" w:rsidRPr="00A36E11">
        <w:rPr>
          <w:sz w:val="22"/>
          <w:szCs w:val="22"/>
        </w:rPr>
        <w:t>Oglasnoj</w:t>
      </w:r>
      <w:proofErr w:type="spellEnd"/>
      <w:r w:rsidR="004076C0" w:rsidRPr="00A36E11">
        <w:rPr>
          <w:sz w:val="22"/>
          <w:szCs w:val="22"/>
        </w:rPr>
        <w:t xml:space="preserve"> </w:t>
      </w:r>
      <w:proofErr w:type="spellStart"/>
      <w:proofErr w:type="gramStart"/>
      <w:r w:rsidR="004076C0" w:rsidRPr="00A36E11">
        <w:rPr>
          <w:sz w:val="22"/>
          <w:szCs w:val="22"/>
        </w:rPr>
        <w:t>ploči,</w:t>
      </w:r>
      <w:r w:rsidR="00BD79AC" w:rsidRPr="00A36E11">
        <w:rPr>
          <w:sz w:val="22"/>
          <w:szCs w:val="22"/>
        </w:rPr>
        <w:t>te</w:t>
      </w:r>
      <w:proofErr w:type="spellEnd"/>
      <w:proofErr w:type="gram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mrežnim</w:t>
      </w:r>
      <w:proofErr w:type="spellEnd"/>
      <w:r w:rsidR="00BD79AC" w:rsidRPr="00A36E11">
        <w:rPr>
          <w:sz w:val="22"/>
          <w:szCs w:val="22"/>
        </w:rPr>
        <w:t xml:space="preserve"> </w:t>
      </w:r>
      <w:proofErr w:type="spellStart"/>
      <w:r w:rsidR="00BD79AC" w:rsidRPr="00A36E11">
        <w:rPr>
          <w:sz w:val="22"/>
          <w:szCs w:val="22"/>
        </w:rPr>
        <w:t>stranicama</w:t>
      </w:r>
      <w:proofErr w:type="spellEnd"/>
      <w:r w:rsidR="00BD79AC" w:rsidRPr="00A36E11">
        <w:rPr>
          <w:sz w:val="22"/>
          <w:szCs w:val="22"/>
        </w:rPr>
        <w:t xml:space="preserve"> Grada Skradina</w:t>
      </w:r>
      <w:r w:rsidR="004F4B4F" w:rsidRPr="00A36E11">
        <w:rPr>
          <w:sz w:val="22"/>
          <w:szCs w:val="22"/>
        </w:rPr>
        <w:t xml:space="preserve"> (u </w:t>
      </w:r>
      <w:proofErr w:type="spellStart"/>
      <w:r w:rsidR="004F4B4F" w:rsidRPr="00A36E11">
        <w:rPr>
          <w:sz w:val="22"/>
          <w:szCs w:val="22"/>
        </w:rPr>
        <w:t>daljnjem</w:t>
      </w:r>
      <w:proofErr w:type="spellEnd"/>
      <w:r w:rsidR="004F4B4F" w:rsidRPr="00A36E11">
        <w:rPr>
          <w:sz w:val="22"/>
          <w:szCs w:val="22"/>
        </w:rPr>
        <w:t xml:space="preserve"> </w:t>
      </w:r>
      <w:proofErr w:type="spellStart"/>
      <w:r w:rsidR="004F4B4F" w:rsidRPr="00A36E11">
        <w:rPr>
          <w:sz w:val="22"/>
          <w:szCs w:val="22"/>
        </w:rPr>
        <w:t>tekstu</w:t>
      </w:r>
      <w:proofErr w:type="spellEnd"/>
      <w:r w:rsidR="004F4B4F" w:rsidRPr="00A36E11">
        <w:rPr>
          <w:sz w:val="22"/>
          <w:szCs w:val="22"/>
        </w:rPr>
        <w:t xml:space="preserve">: </w:t>
      </w:r>
      <w:proofErr w:type="spellStart"/>
      <w:r w:rsidR="004F4B4F" w:rsidRPr="00A36E11">
        <w:rPr>
          <w:sz w:val="22"/>
          <w:szCs w:val="22"/>
        </w:rPr>
        <w:t>Javni</w:t>
      </w:r>
      <w:proofErr w:type="spellEnd"/>
      <w:r w:rsidR="004F4B4F" w:rsidRPr="00A36E11">
        <w:rPr>
          <w:sz w:val="22"/>
          <w:szCs w:val="22"/>
        </w:rPr>
        <w:t xml:space="preserve"> </w:t>
      </w:r>
      <w:proofErr w:type="spellStart"/>
      <w:r w:rsidR="004F4B4F" w:rsidRPr="00A36E11">
        <w:rPr>
          <w:sz w:val="22"/>
          <w:szCs w:val="22"/>
        </w:rPr>
        <w:t>natječaj</w:t>
      </w:r>
      <w:proofErr w:type="spellEnd"/>
      <w:r w:rsidR="004F4B4F" w:rsidRPr="00A36E11">
        <w:rPr>
          <w:sz w:val="22"/>
          <w:szCs w:val="22"/>
        </w:rPr>
        <w:t>)</w:t>
      </w:r>
      <w:r w:rsidR="00BD79AC" w:rsidRPr="00A36E11">
        <w:rPr>
          <w:sz w:val="22"/>
          <w:szCs w:val="22"/>
        </w:rPr>
        <w:t>.</w:t>
      </w:r>
    </w:p>
    <w:p w14:paraId="2F230910" w14:textId="0AD436FD" w:rsidR="00FE30BD" w:rsidRPr="00A36E11" w:rsidRDefault="00666AF1" w:rsidP="00FE30BD">
      <w:pPr>
        <w:ind w:firstLine="708"/>
        <w:rPr>
          <w:sz w:val="22"/>
          <w:szCs w:val="22"/>
          <w:lang w:val="hr-HR"/>
        </w:rPr>
      </w:pPr>
      <w:proofErr w:type="spellStart"/>
      <w:r w:rsidRPr="00A36E11">
        <w:rPr>
          <w:sz w:val="22"/>
          <w:szCs w:val="22"/>
        </w:rPr>
        <w:t>Javni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natječaj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provelo</w:t>
      </w:r>
      <w:proofErr w:type="spellEnd"/>
      <w:r w:rsidRPr="00A36E11">
        <w:rPr>
          <w:sz w:val="22"/>
          <w:szCs w:val="22"/>
        </w:rPr>
        <w:t xml:space="preserve"> je </w:t>
      </w:r>
      <w:r w:rsidR="00FE30BD" w:rsidRPr="00A36E11">
        <w:rPr>
          <w:sz w:val="22"/>
          <w:szCs w:val="22"/>
          <w:lang w:val="hr-HR"/>
        </w:rPr>
        <w:t>Povjerenstvo za provedbu javnog natječaja za dodjelu dozvola</w:t>
      </w:r>
    </w:p>
    <w:p w14:paraId="2B5AD522" w14:textId="0A4E3A7E" w:rsidR="00400BA9" w:rsidRPr="00A36E11" w:rsidRDefault="00FE30BD" w:rsidP="00400BA9">
      <w:pPr>
        <w:rPr>
          <w:sz w:val="22"/>
          <w:szCs w:val="22"/>
          <w:lang w:val="hr-HR"/>
        </w:rPr>
      </w:pPr>
      <w:r w:rsidRPr="00A36E11">
        <w:rPr>
          <w:sz w:val="22"/>
          <w:szCs w:val="22"/>
          <w:lang w:val="hr-HR"/>
        </w:rPr>
        <w:t xml:space="preserve">na pomorskom dobru na području Grada Skradina </w:t>
      </w:r>
      <w:r w:rsidR="001531F4" w:rsidRPr="00A36E11">
        <w:rPr>
          <w:sz w:val="22"/>
          <w:szCs w:val="22"/>
          <w:lang w:val="hr-HR"/>
        </w:rPr>
        <w:t xml:space="preserve">imenovano Odlukom o imenovanju </w:t>
      </w:r>
      <w:r w:rsidRPr="00A36E11">
        <w:rPr>
          <w:sz w:val="22"/>
          <w:szCs w:val="22"/>
          <w:lang w:val="hr-HR"/>
        </w:rPr>
        <w:t>Povjerenstva za</w:t>
      </w:r>
      <w:r w:rsidR="001531F4" w:rsidRPr="00A36E11">
        <w:rPr>
          <w:sz w:val="22"/>
          <w:szCs w:val="22"/>
          <w:lang w:val="hr-HR"/>
        </w:rPr>
        <w:t xml:space="preserve"> provedbu javnog  natječaja za </w:t>
      </w:r>
      <w:r w:rsidR="004E6B83" w:rsidRPr="00A36E11">
        <w:rPr>
          <w:sz w:val="22"/>
          <w:szCs w:val="22"/>
          <w:lang w:val="hr-HR"/>
        </w:rPr>
        <w:t xml:space="preserve">dodjelu </w:t>
      </w:r>
      <w:r w:rsidR="001531F4" w:rsidRPr="00A36E11">
        <w:rPr>
          <w:sz w:val="22"/>
          <w:szCs w:val="22"/>
          <w:lang w:val="hr-HR"/>
        </w:rPr>
        <w:t>dozvola na pomorskom dobru na području Grada Skradina</w:t>
      </w:r>
      <w:r w:rsidR="004E6B83" w:rsidRPr="00A36E11">
        <w:rPr>
          <w:sz w:val="22"/>
          <w:szCs w:val="22"/>
          <w:lang w:val="hr-HR"/>
        </w:rPr>
        <w:t xml:space="preserve">, </w:t>
      </w:r>
    </w:p>
    <w:p w14:paraId="78ABFEA1" w14:textId="3C6EB172" w:rsidR="00400BA9" w:rsidRPr="00A36E11" w:rsidRDefault="00400BA9" w:rsidP="00400BA9">
      <w:pPr>
        <w:rPr>
          <w:b/>
          <w:sz w:val="22"/>
          <w:szCs w:val="22"/>
          <w:lang w:val="hr-HR"/>
        </w:rPr>
      </w:pPr>
      <w:r w:rsidRPr="00A36E11">
        <w:rPr>
          <w:sz w:val="22"/>
          <w:szCs w:val="22"/>
          <w:lang w:val="hr-HR"/>
        </w:rPr>
        <w:t>KLASA: 024-02/26-01/2</w:t>
      </w:r>
      <w:r w:rsidR="00DC56A3" w:rsidRPr="00A36E11">
        <w:rPr>
          <w:sz w:val="22"/>
          <w:szCs w:val="22"/>
          <w:lang w:val="hr-HR"/>
        </w:rPr>
        <w:t xml:space="preserve">, </w:t>
      </w:r>
      <w:r w:rsidRPr="00A36E11">
        <w:rPr>
          <w:sz w:val="22"/>
          <w:szCs w:val="22"/>
          <w:lang w:val="hr-HR"/>
        </w:rPr>
        <w:t>URBROJ: 2182-03-02-26-1</w:t>
      </w:r>
      <w:r w:rsidR="00DC56A3" w:rsidRPr="00A36E11">
        <w:rPr>
          <w:sz w:val="22"/>
          <w:szCs w:val="22"/>
          <w:lang w:val="hr-HR"/>
        </w:rPr>
        <w:t xml:space="preserve"> od 18</w:t>
      </w:r>
      <w:r w:rsidRPr="00A36E11">
        <w:rPr>
          <w:sz w:val="22"/>
          <w:szCs w:val="22"/>
          <w:lang w:val="hr-HR"/>
        </w:rPr>
        <w:t>. veljače 2026.g.</w:t>
      </w:r>
      <w:r w:rsidR="004339F6" w:rsidRPr="00A36E11">
        <w:rPr>
          <w:sz w:val="22"/>
          <w:szCs w:val="22"/>
          <w:lang w:val="hr-HR"/>
        </w:rPr>
        <w:t xml:space="preserve"> (u daljnjem tekstu: Povjerenstvo)</w:t>
      </w:r>
      <w:r w:rsidRPr="00A36E11">
        <w:rPr>
          <w:b/>
          <w:sz w:val="22"/>
          <w:szCs w:val="22"/>
          <w:lang w:val="hr-HR"/>
        </w:rPr>
        <w:tab/>
      </w:r>
    </w:p>
    <w:p w14:paraId="6D01C477" w14:textId="3CE5C41D" w:rsidR="00646CB7" w:rsidRPr="00A36E11" w:rsidRDefault="004339F6" w:rsidP="00D46C1E">
      <w:pPr>
        <w:ind w:firstLine="708"/>
        <w:rPr>
          <w:sz w:val="22"/>
          <w:szCs w:val="22"/>
        </w:rPr>
      </w:pPr>
      <w:r w:rsidRPr="00A36E11">
        <w:rPr>
          <w:sz w:val="22"/>
          <w:szCs w:val="22"/>
        </w:rPr>
        <w:t xml:space="preserve">Dana 17. </w:t>
      </w:r>
      <w:proofErr w:type="spellStart"/>
      <w:r w:rsidR="00D46C1E" w:rsidRPr="00A36E11">
        <w:rPr>
          <w:sz w:val="22"/>
          <w:szCs w:val="22"/>
        </w:rPr>
        <w:t>v</w:t>
      </w:r>
      <w:r w:rsidRPr="00A36E11">
        <w:rPr>
          <w:sz w:val="22"/>
          <w:szCs w:val="22"/>
        </w:rPr>
        <w:t>eljače</w:t>
      </w:r>
      <w:proofErr w:type="spellEnd"/>
      <w:r w:rsidR="00D46C1E" w:rsidRPr="00A36E11">
        <w:rPr>
          <w:sz w:val="22"/>
          <w:szCs w:val="22"/>
        </w:rPr>
        <w:t xml:space="preserve"> </w:t>
      </w:r>
      <w:r w:rsidRPr="00A36E11">
        <w:rPr>
          <w:sz w:val="22"/>
          <w:szCs w:val="22"/>
        </w:rPr>
        <w:t>202</w:t>
      </w:r>
      <w:r w:rsidR="00D46C1E" w:rsidRPr="00A36E11">
        <w:rPr>
          <w:sz w:val="22"/>
          <w:szCs w:val="22"/>
        </w:rPr>
        <w:t>6</w:t>
      </w:r>
      <w:r w:rsidRPr="00A36E11">
        <w:rPr>
          <w:sz w:val="22"/>
          <w:szCs w:val="22"/>
        </w:rPr>
        <w:t xml:space="preserve">. </w:t>
      </w:r>
      <w:proofErr w:type="spellStart"/>
      <w:r w:rsidRPr="00A36E11">
        <w:rPr>
          <w:sz w:val="22"/>
          <w:szCs w:val="22"/>
        </w:rPr>
        <w:t>godine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Povjerenstvo</w:t>
      </w:r>
      <w:proofErr w:type="spellEnd"/>
      <w:r w:rsidRPr="00A36E11">
        <w:rPr>
          <w:sz w:val="22"/>
          <w:szCs w:val="22"/>
        </w:rPr>
        <w:t xml:space="preserve"> je </w:t>
      </w:r>
      <w:proofErr w:type="spellStart"/>
      <w:r w:rsidRPr="00A36E11">
        <w:rPr>
          <w:sz w:val="22"/>
          <w:szCs w:val="22"/>
        </w:rPr>
        <w:t>pristupilo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otvaranju</w:t>
      </w:r>
      <w:proofErr w:type="spellEnd"/>
      <w:r w:rsidRPr="00A36E11">
        <w:rPr>
          <w:sz w:val="22"/>
          <w:szCs w:val="22"/>
        </w:rPr>
        <w:t xml:space="preserve">, </w:t>
      </w:r>
      <w:proofErr w:type="spellStart"/>
      <w:r w:rsidRPr="00A36E11">
        <w:rPr>
          <w:sz w:val="22"/>
          <w:szCs w:val="22"/>
        </w:rPr>
        <w:t>te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pregledu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i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ocjeni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ponuda</w:t>
      </w:r>
      <w:proofErr w:type="spellEnd"/>
      <w:r w:rsidRPr="00A36E11">
        <w:rPr>
          <w:sz w:val="22"/>
          <w:szCs w:val="22"/>
        </w:rPr>
        <w:t xml:space="preserve">, o </w:t>
      </w:r>
      <w:proofErr w:type="spellStart"/>
      <w:r w:rsidRPr="00A36E11">
        <w:rPr>
          <w:sz w:val="22"/>
          <w:szCs w:val="22"/>
        </w:rPr>
        <w:t>čemu</w:t>
      </w:r>
      <w:proofErr w:type="spellEnd"/>
      <w:r w:rsidRPr="00A36E11">
        <w:rPr>
          <w:sz w:val="22"/>
          <w:szCs w:val="22"/>
        </w:rPr>
        <w:t xml:space="preserve"> je </w:t>
      </w:r>
      <w:proofErr w:type="spellStart"/>
      <w:r w:rsidRPr="00A36E11">
        <w:rPr>
          <w:sz w:val="22"/>
          <w:szCs w:val="22"/>
        </w:rPr>
        <w:t>sastavljen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Zapisnik</w:t>
      </w:r>
      <w:proofErr w:type="spellEnd"/>
      <w:r w:rsidRPr="00A36E11">
        <w:rPr>
          <w:sz w:val="22"/>
          <w:szCs w:val="22"/>
        </w:rPr>
        <w:t xml:space="preserve">. </w:t>
      </w:r>
      <w:r w:rsidR="00D36B3A" w:rsidRPr="00A36E11">
        <w:rPr>
          <w:sz w:val="22"/>
          <w:szCs w:val="22"/>
        </w:rPr>
        <w:t xml:space="preserve"> Od </w:t>
      </w:r>
      <w:proofErr w:type="spellStart"/>
      <w:r w:rsidR="00D36B3A" w:rsidRPr="00A36E11">
        <w:rPr>
          <w:sz w:val="22"/>
          <w:szCs w:val="22"/>
        </w:rPr>
        <w:t>ukupno</w:t>
      </w:r>
      <w:proofErr w:type="spellEnd"/>
      <w:r w:rsidR="00D36B3A" w:rsidRPr="00A36E11">
        <w:rPr>
          <w:sz w:val="22"/>
          <w:szCs w:val="22"/>
        </w:rPr>
        <w:t xml:space="preserve"> </w:t>
      </w:r>
      <w:r w:rsidR="00D46C1E" w:rsidRPr="00A36E11">
        <w:rPr>
          <w:sz w:val="22"/>
          <w:szCs w:val="22"/>
        </w:rPr>
        <w:t>11</w:t>
      </w:r>
      <w:r w:rsidR="00D36B3A" w:rsidRPr="00A36E11">
        <w:rPr>
          <w:sz w:val="22"/>
          <w:szCs w:val="22"/>
        </w:rPr>
        <w:t xml:space="preserve"> </w:t>
      </w:r>
      <w:proofErr w:type="spellStart"/>
      <w:r w:rsidR="00D36B3A" w:rsidRPr="00A36E11">
        <w:rPr>
          <w:sz w:val="22"/>
          <w:szCs w:val="22"/>
        </w:rPr>
        <w:t>mikrolokacija</w:t>
      </w:r>
      <w:proofErr w:type="spellEnd"/>
      <w:r w:rsidR="00D36B3A" w:rsidRPr="00A36E11">
        <w:rPr>
          <w:sz w:val="22"/>
          <w:szCs w:val="22"/>
        </w:rPr>
        <w:t xml:space="preserve">, </w:t>
      </w:r>
      <w:proofErr w:type="spellStart"/>
      <w:r w:rsidR="00D36B3A" w:rsidRPr="00A36E11">
        <w:rPr>
          <w:sz w:val="22"/>
          <w:szCs w:val="22"/>
        </w:rPr>
        <w:t>Zapisnikom</w:t>
      </w:r>
      <w:proofErr w:type="spellEnd"/>
      <w:r w:rsidR="00D36B3A" w:rsidRPr="00A36E11">
        <w:rPr>
          <w:sz w:val="22"/>
          <w:szCs w:val="22"/>
        </w:rPr>
        <w:t xml:space="preserve"> je </w:t>
      </w:r>
      <w:proofErr w:type="spellStart"/>
      <w:r w:rsidR="00D36B3A" w:rsidRPr="00A36E11">
        <w:rPr>
          <w:sz w:val="22"/>
          <w:szCs w:val="22"/>
        </w:rPr>
        <w:t>utvrđeno</w:t>
      </w:r>
      <w:proofErr w:type="spellEnd"/>
      <w:r w:rsidR="00D36B3A" w:rsidRPr="00A36E11">
        <w:rPr>
          <w:sz w:val="22"/>
          <w:szCs w:val="22"/>
        </w:rPr>
        <w:t xml:space="preserve"> </w:t>
      </w:r>
      <w:proofErr w:type="spellStart"/>
      <w:r w:rsidR="00D36B3A" w:rsidRPr="00A36E11">
        <w:rPr>
          <w:sz w:val="22"/>
          <w:szCs w:val="22"/>
        </w:rPr>
        <w:t>kako</w:t>
      </w:r>
      <w:proofErr w:type="spellEnd"/>
      <w:r w:rsidR="00D36B3A" w:rsidRPr="00A36E11">
        <w:rPr>
          <w:sz w:val="22"/>
          <w:szCs w:val="22"/>
        </w:rPr>
        <w:t xml:space="preserve"> je </w:t>
      </w:r>
      <w:proofErr w:type="spellStart"/>
      <w:r w:rsidR="00D36B3A" w:rsidRPr="00A36E11">
        <w:rPr>
          <w:sz w:val="22"/>
          <w:szCs w:val="22"/>
        </w:rPr>
        <w:t>na</w:t>
      </w:r>
      <w:proofErr w:type="spellEnd"/>
      <w:r w:rsidR="00D36B3A" w:rsidRPr="00A36E11">
        <w:rPr>
          <w:sz w:val="22"/>
          <w:szCs w:val="22"/>
        </w:rPr>
        <w:t xml:space="preserve"> </w:t>
      </w:r>
      <w:proofErr w:type="spellStart"/>
      <w:r w:rsidR="00D36B3A" w:rsidRPr="00A36E11">
        <w:rPr>
          <w:sz w:val="22"/>
          <w:szCs w:val="22"/>
        </w:rPr>
        <w:t>Javni</w:t>
      </w:r>
      <w:proofErr w:type="spellEnd"/>
      <w:r w:rsidR="00D36B3A" w:rsidRPr="00A36E11">
        <w:rPr>
          <w:sz w:val="22"/>
          <w:szCs w:val="22"/>
        </w:rPr>
        <w:t xml:space="preserve"> </w:t>
      </w:r>
      <w:proofErr w:type="spellStart"/>
      <w:r w:rsidR="00D36B3A" w:rsidRPr="00A36E11">
        <w:rPr>
          <w:sz w:val="22"/>
          <w:szCs w:val="22"/>
        </w:rPr>
        <w:t>natječaj</w:t>
      </w:r>
      <w:proofErr w:type="spellEnd"/>
      <w:r w:rsidR="00D36B3A" w:rsidRPr="00A36E11">
        <w:rPr>
          <w:sz w:val="22"/>
          <w:szCs w:val="22"/>
        </w:rPr>
        <w:t xml:space="preserve"> </w:t>
      </w:r>
      <w:proofErr w:type="spellStart"/>
      <w:r w:rsidR="00D36B3A" w:rsidRPr="00A36E11">
        <w:rPr>
          <w:sz w:val="22"/>
          <w:szCs w:val="22"/>
        </w:rPr>
        <w:t>prispjelo</w:t>
      </w:r>
      <w:proofErr w:type="spellEnd"/>
      <w:r w:rsidR="00D36B3A" w:rsidRPr="00A36E11">
        <w:rPr>
          <w:sz w:val="22"/>
          <w:szCs w:val="22"/>
        </w:rPr>
        <w:t xml:space="preserve"> </w:t>
      </w:r>
      <w:r w:rsidR="009D7FED">
        <w:rPr>
          <w:sz w:val="22"/>
          <w:szCs w:val="22"/>
        </w:rPr>
        <w:t>10</w:t>
      </w:r>
      <w:r w:rsidR="004076C0" w:rsidRPr="00A36E11">
        <w:rPr>
          <w:sz w:val="22"/>
          <w:szCs w:val="22"/>
        </w:rPr>
        <w:t xml:space="preserve"> </w:t>
      </w:r>
      <w:proofErr w:type="spellStart"/>
      <w:r w:rsidR="004076C0" w:rsidRPr="00A36E11">
        <w:rPr>
          <w:sz w:val="22"/>
          <w:szCs w:val="22"/>
        </w:rPr>
        <w:t>ponuda</w:t>
      </w:r>
      <w:proofErr w:type="spellEnd"/>
      <w:r w:rsidR="00D36B3A" w:rsidRPr="00A36E11">
        <w:rPr>
          <w:sz w:val="22"/>
          <w:szCs w:val="22"/>
        </w:rPr>
        <w:t xml:space="preserve"> od </w:t>
      </w:r>
      <w:proofErr w:type="spellStart"/>
      <w:r w:rsidR="00D36B3A" w:rsidRPr="00A36E11">
        <w:rPr>
          <w:sz w:val="22"/>
          <w:szCs w:val="22"/>
        </w:rPr>
        <w:t>čega</w:t>
      </w:r>
      <w:proofErr w:type="spellEnd"/>
      <w:r w:rsidR="00D36B3A" w:rsidRPr="00A36E11">
        <w:rPr>
          <w:sz w:val="22"/>
          <w:szCs w:val="22"/>
        </w:rPr>
        <w:t xml:space="preserve"> </w:t>
      </w:r>
      <w:r w:rsidR="009D7FED">
        <w:rPr>
          <w:sz w:val="22"/>
          <w:szCs w:val="22"/>
        </w:rPr>
        <w:t>8</w:t>
      </w:r>
      <w:r w:rsidR="00D36B3A" w:rsidRPr="00A36E11">
        <w:rPr>
          <w:sz w:val="22"/>
          <w:szCs w:val="22"/>
        </w:rPr>
        <w:t xml:space="preserve"> </w:t>
      </w:r>
      <w:proofErr w:type="spellStart"/>
      <w:r w:rsidR="00D36B3A" w:rsidRPr="00A36E11">
        <w:rPr>
          <w:sz w:val="22"/>
          <w:szCs w:val="22"/>
        </w:rPr>
        <w:t>ponuda</w:t>
      </w:r>
      <w:proofErr w:type="spellEnd"/>
      <w:r w:rsidR="00D36B3A" w:rsidRPr="00A36E11">
        <w:rPr>
          <w:sz w:val="22"/>
          <w:szCs w:val="22"/>
        </w:rPr>
        <w:t xml:space="preserve"> </w:t>
      </w:r>
      <w:proofErr w:type="spellStart"/>
      <w:r w:rsidR="00D36B3A" w:rsidRPr="00A36E11">
        <w:rPr>
          <w:sz w:val="22"/>
          <w:szCs w:val="22"/>
        </w:rPr>
        <w:t>zadovoljava</w:t>
      </w:r>
      <w:proofErr w:type="spellEnd"/>
      <w:r w:rsidR="00D36B3A" w:rsidRPr="00A36E11">
        <w:rPr>
          <w:sz w:val="22"/>
          <w:szCs w:val="22"/>
        </w:rPr>
        <w:t xml:space="preserve"> </w:t>
      </w:r>
      <w:proofErr w:type="spellStart"/>
      <w:r w:rsidR="00D36B3A" w:rsidRPr="00A36E11">
        <w:rPr>
          <w:sz w:val="22"/>
          <w:szCs w:val="22"/>
        </w:rPr>
        <w:t>uvjete</w:t>
      </w:r>
      <w:proofErr w:type="spellEnd"/>
      <w:r w:rsidR="00D36B3A" w:rsidRPr="00A36E11">
        <w:rPr>
          <w:sz w:val="22"/>
          <w:szCs w:val="22"/>
        </w:rPr>
        <w:t xml:space="preserve"> </w:t>
      </w:r>
      <w:proofErr w:type="spellStart"/>
      <w:r w:rsidR="00D36B3A" w:rsidRPr="00A36E11">
        <w:rPr>
          <w:sz w:val="22"/>
          <w:szCs w:val="22"/>
        </w:rPr>
        <w:t>propisane</w:t>
      </w:r>
      <w:proofErr w:type="spellEnd"/>
      <w:r w:rsidR="00D36B3A" w:rsidRPr="00A36E11">
        <w:rPr>
          <w:sz w:val="22"/>
          <w:szCs w:val="22"/>
        </w:rPr>
        <w:t xml:space="preserve"> </w:t>
      </w:r>
      <w:proofErr w:type="spellStart"/>
      <w:r w:rsidR="00D36B3A" w:rsidRPr="00A36E11">
        <w:rPr>
          <w:sz w:val="22"/>
          <w:szCs w:val="22"/>
        </w:rPr>
        <w:t>natječajem</w:t>
      </w:r>
      <w:proofErr w:type="spellEnd"/>
      <w:r w:rsidR="00D36B3A" w:rsidRPr="00A36E11">
        <w:rPr>
          <w:sz w:val="22"/>
          <w:szCs w:val="22"/>
        </w:rPr>
        <w:t xml:space="preserve">, </w:t>
      </w:r>
      <w:proofErr w:type="gramStart"/>
      <w:r w:rsidR="004076C0" w:rsidRPr="00A36E11">
        <w:rPr>
          <w:sz w:val="22"/>
          <w:szCs w:val="22"/>
        </w:rPr>
        <w:t>1</w:t>
      </w:r>
      <w:r w:rsidR="00646CB7" w:rsidRPr="00A36E11">
        <w:rPr>
          <w:sz w:val="22"/>
          <w:szCs w:val="22"/>
        </w:rPr>
        <w:t xml:space="preserve"> </w:t>
      </w:r>
      <w:r w:rsidR="00073520" w:rsidRPr="00A36E11">
        <w:rPr>
          <w:sz w:val="22"/>
          <w:szCs w:val="22"/>
        </w:rPr>
        <w:t xml:space="preserve"> </w:t>
      </w:r>
      <w:proofErr w:type="spellStart"/>
      <w:r w:rsidR="00073520" w:rsidRPr="00A36E11">
        <w:rPr>
          <w:sz w:val="22"/>
          <w:szCs w:val="22"/>
        </w:rPr>
        <w:t>p</w:t>
      </w:r>
      <w:r w:rsidR="004076C0" w:rsidRPr="00A36E11">
        <w:rPr>
          <w:sz w:val="22"/>
          <w:szCs w:val="22"/>
        </w:rPr>
        <w:t>onuda</w:t>
      </w:r>
      <w:proofErr w:type="spellEnd"/>
      <w:proofErr w:type="gramEnd"/>
      <w:r w:rsidR="004076C0" w:rsidRPr="00A36E11">
        <w:rPr>
          <w:sz w:val="22"/>
          <w:szCs w:val="22"/>
        </w:rPr>
        <w:t xml:space="preserve"> je</w:t>
      </w:r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nepotpuna</w:t>
      </w:r>
      <w:proofErr w:type="spellEnd"/>
      <w:r w:rsidR="00646CB7" w:rsidRPr="00A36E11">
        <w:rPr>
          <w:sz w:val="22"/>
          <w:szCs w:val="22"/>
        </w:rPr>
        <w:t xml:space="preserve">, a </w:t>
      </w:r>
      <w:r w:rsidR="004076C0" w:rsidRPr="00A36E11">
        <w:rPr>
          <w:sz w:val="22"/>
          <w:szCs w:val="22"/>
        </w:rPr>
        <w:t xml:space="preserve">1 </w:t>
      </w:r>
      <w:proofErr w:type="spellStart"/>
      <w:r w:rsidR="004076C0" w:rsidRPr="00A36E11">
        <w:rPr>
          <w:sz w:val="22"/>
          <w:szCs w:val="22"/>
        </w:rPr>
        <w:t>ponuda</w:t>
      </w:r>
      <w:proofErr w:type="spellEnd"/>
      <w:r w:rsidR="00646CB7" w:rsidRPr="00A36E11">
        <w:rPr>
          <w:sz w:val="22"/>
          <w:szCs w:val="22"/>
        </w:rPr>
        <w:t xml:space="preserve"> ne </w:t>
      </w:r>
      <w:proofErr w:type="spellStart"/>
      <w:r w:rsidR="00646CB7" w:rsidRPr="00A36E11">
        <w:rPr>
          <w:sz w:val="22"/>
          <w:szCs w:val="22"/>
        </w:rPr>
        <w:t>ispunjava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uvjete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Javnog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natječaja</w:t>
      </w:r>
      <w:proofErr w:type="spellEnd"/>
      <w:r w:rsidR="00646CB7" w:rsidRPr="00A36E11">
        <w:rPr>
          <w:sz w:val="22"/>
          <w:szCs w:val="22"/>
        </w:rPr>
        <w:t>.</w:t>
      </w:r>
    </w:p>
    <w:p w14:paraId="1403A8C7" w14:textId="61AE1F35" w:rsidR="00646CB7" w:rsidRPr="00A36E11" w:rsidRDefault="004F4B4F" w:rsidP="00D46C1E">
      <w:pPr>
        <w:ind w:firstLine="708"/>
        <w:rPr>
          <w:sz w:val="22"/>
          <w:szCs w:val="22"/>
        </w:rPr>
      </w:pPr>
      <w:r w:rsidRPr="00A36E11">
        <w:rPr>
          <w:sz w:val="22"/>
          <w:szCs w:val="22"/>
        </w:rPr>
        <w:t xml:space="preserve">U </w:t>
      </w:r>
      <w:proofErr w:type="spellStart"/>
      <w:r w:rsidRPr="00A36E11">
        <w:rPr>
          <w:sz w:val="22"/>
          <w:szCs w:val="22"/>
        </w:rPr>
        <w:t>Javnom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proofErr w:type="gramStart"/>
      <w:r w:rsidRPr="00A36E11">
        <w:rPr>
          <w:sz w:val="22"/>
          <w:szCs w:val="22"/>
        </w:rPr>
        <w:t>natječaju</w:t>
      </w:r>
      <w:proofErr w:type="spellEnd"/>
      <w:r w:rsidRPr="00A36E11">
        <w:rPr>
          <w:sz w:val="22"/>
          <w:szCs w:val="22"/>
        </w:rPr>
        <w:t xml:space="preserve">  </w:t>
      </w:r>
      <w:proofErr w:type="spellStart"/>
      <w:r w:rsidRPr="00A36E11">
        <w:rPr>
          <w:sz w:val="22"/>
          <w:szCs w:val="22"/>
        </w:rPr>
        <w:t>propisano</w:t>
      </w:r>
      <w:proofErr w:type="spellEnd"/>
      <w:proofErr w:type="gramEnd"/>
      <w:r w:rsidR="009D70AE" w:rsidRPr="00A36E11">
        <w:rPr>
          <w:sz w:val="22"/>
          <w:szCs w:val="22"/>
        </w:rPr>
        <w:t xml:space="preserve"> je</w:t>
      </w:r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koje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uvjete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ponuditelj</w:t>
      </w:r>
      <w:proofErr w:type="spellEnd"/>
      <w:r w:rsidR="00364B3B" w:rsidRPr="00A36E11">
        <w:rPr>
          <w:sz w:val="22"/>
          <w:szCs w:val="22"/>
        </w:rPr>
        <w:t xml:space="preserve"> mora </w:t>
      </w:r>
      <w:proofErr w:type="spellStart"/>
      <w:r w:rsidR="00364B3B" w:rsidRPr="00A36E11">
        <w:rPr>
          <w:sz w:val="22"/>
          <w:szCs w:val="22"/>
        </w:rPr>
        <w:t>ispunjavati</w:t>
      </w:r>
      <w:proofErr w:type="spellEnd"/>
      <w:r w:rsidR="00364B3B" w:rsidRPr="00A36E11">
        <w:rPr>
          <w:sz w:val="22"/>
          <w:szCs w:val="22"/>
        </w:rPr>
        <w:t xml:space="preserve">, </w:t>
      </w:r>
      <w:proofErr w:type="spellStart"/>
      <w:r w:rsidR="00364B3B" w:rsidRPr="00A36E11">
        <w:rPr>
          <w:sz w:val="22"/>
          <w:szCs w:val="22"/>
        </w:rPr>
        <w:t>te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koju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dokumentaciju</w:t>
      </w:r>
      <w:proofErr w:type="spellEnd"/>
      <w:r w:rsidR="00364B3B" w:rsidRPr="00A36E11">
        <w:rPr>
          <w:sz w:val="22"/>
          <w:szCs w:val="22"/>
        </w:rPr>
        <w:t xml:space="preserve"> mora </w:t>
      </w:r>
      <w:proofErr w:type="spellStart"/>
      <w:r w:rsidR="00364B3B" w:rsidRPr="00A36E11">
        <w:rPr>
          <w:sz w:val="22"/>
          <w:szCs w:val="22"/>
        </w:rPr>
        <w:t>priložiti</w:t>
      </w:r>
      <w:proofErr w:type="spellEnd"/>
      <w:r w:rsidR="00364B3B" w:rsidRPr="00A36E11">
        <w:rPr>
          <w:sz w:val="22"/>
          <w:szCs w:val="22"/>
        </w:rPr>
        <w:t xml:space="preserve"> u </w:t>
      </w:r>
      <w:proofErr w:type="spellStart"/>
      <w:r w:rsidR="00364B3B" w:rsidRPr="00A36E11">
        <w:rPr>
          <w:sz w:val="22"/>
          <w:szCs w:val="22"/>
        </w:rPr>
        <w:t>ponudi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kako</w:t>
      </w:r>
      <w:proofErr w:type="spellEnd"/>
      <w:r w:rsidR="00364B3B" w:rsidRPr="00A36E11">
        <w:rPr>
          <w:sz w:val="22"/>
          <w:szCs w:val="22"/>
        </w:rPr>
        <w:t xml:space="preserve"> bi </w:t>
      </w:r>
      <w:proofErr w:type="spellStart"/>
      <w:r w:rsidR="00364B3B" w:rsidRPr="00A36E11">
        <w:rPr>
          <w:sz w:val="22"/>
          <w:szCs w:val="22"/>
        </w:rPr>
        <w:t>zadovoljio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uvjete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Javnog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natječaja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te</w:t>
      </w:r>
      <w:proofErr w:type="spellEnd"/>
      <w:r w:rsidR="00364B3B" w:rsidRPr="00A36E11">
        <w:rPr>
          <w:sz w:val="22"/>
          <w:szCs w:val="22"/>
        </w:rPr>
        <w:t xml:space="preserve"> se </w:t>
      </w:r>
      <w:proofErr w:type="spellStart"/>
      <w:r w:rsidR="00364B3B" w:rsidRPr="00A36E11">
        <w:rPr>
          <w:sz w:val="22"/>
          <w:szCs w:val="22"/>
        </w:rPr>
        <w:t>dodijelila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dozvola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na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pomorskom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dobru</w:t>
      </w:r>
      <w:proofErr w:type="spellEnd"/>
      <w:r w:rsidR="00364B3B" w:rsidRPr="00A36E11">
        <w:rPr>
          <w:sz w:val="22"/>
          <w:szCs w:val="22"/>
        </w:rPr>
        <w:t xml:space="preserve">. </w:t>
      </w:r>
      <w:proofErr w:type="spellStart"/>
      <w:r w:rsidR="00364B3B" w:rsidRPr="00A36E11">
        <w:rPr>
          <w:sz w:val="22"/>
          <w:szCs w:val="22"/>
        </w:rPr>
        <w:t>Analizom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ponuda</w:t>
      </w:r>
      <w:proofErr w:type="spellEnd"/>
      <w:r w:rsidR="00364B3B" w:rsidRPr="00A36E11">
        <w:rPr>
          <w:sz w:val="22"/>
          <w:szCs w:val="22"/>
        </w:rPr>
        <w:t xml:space="preserve">, </w:t>
      </w:r>
      <w:proofErr w:type="spellStart"/>
      <w:r w:rsidR="00364B3B" w:rsidRPr="00A36E11">
        <w:rPr>
          <w:sz w:val="22"/>
          <w:szCs w:val="22"/>
        </w:rPr>
        <w:t>Povjerenstvo</w:t>
      </w:r>
      <w:proofErr w:type="spellEnd"/>
      <w:r w:rsidR="00364B3B" w:rsidRPr="00A36E11">
        <w:rPr>
          <w:sz w:val="22"/>
          <w:szCs w:val="22"/>
        </w:rPr>
        <w:t xml:space="preserve"> je </w:t>
      </w:r>
      <w:proofErr w:type="spellStart"/>
      <w:r w:rsidR="00364B3B" w:rsidRPr="00A36E11">
        <w:rPr>
          <w:sz w:val="22"/>
          <w:szCs w:val="22"/>
        </w:rPr>
        <w:t>utvrdilo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kako</w:t>
      </w:r>
      <w:proofErr w:type="spellEnd"/>
      <w:r w:rsidR="00364B3B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ponuditelj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koji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podnosi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prijavu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na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natječaj</w:t>
      </w:r>
      <w:proofErr w:type="spellEnd"/>
      <w:r w:rsidR="004076C0" w:rsidRPr="00A36E11">
        <w:rPr>
          <w:sz w:val="22"/>
          <w:szCs w:val="22"/>
        </w:rPr>
        <w:t>,</w:t>
      </w:r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između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ostalog</w:t>
      </w:r>
      <w:proofErr w:type="spellEnd"/>
      <w:r w:rsidR="004076C0" w:rsidRPr="00A36E11">
        <w:rPr>
          <w:sz w:val="22"/>
          <w:szCs w:val="22"/>
        </w:rPr>
        <w:t>,</w:t>
      </w:r>
      <w:r w:rsidR="00646CB7" w:rsidRPr="00A36E11">
        <w:rPr>
          <w:sz w:val="22"/>
          <w:szCs w:val="22"/>
        </w:rPr>
        <w:t xml:space="preserve"> mora </w:t>
      </w:r>
      <w:proofErr w:type="spellStart"/>
      <w:r w:rsidR="00646CB7" w:rsidRPr="00A36E11">
        <w:rPr>
          <w:sz w:val="22"/>
          <w:szCs w:val="22"/>
        </w:rPr>
        <w:t>ispunjavati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uvjet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dostavljanja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dokaza</w:t>
      </w:r>
      <w:proofErr w:type="spellEnd"/>
      <w:r w:rsidR="00646CB7" w:rsidRPr="00A36E11">
        <w:rPr>
          <w:sz w:val="22"/>
          <w:szCs w:val="22"/>
        </w:rPr>
        <w:t xml:space="preserve"> o </w:t>
      </w:r>
      <w:proofErr w:type="spellStart"/>
      <w:r w:rsidR="00646CB7" w:rsidRPr="00A36E11">
        <w:rPr>
          <w:sz w:val="22"/>
          <w:szCs w:val="22"/>
        </w:rPr>
        <w:t>vlasništvu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sredstava</w:t>
      </w:r>
      <w:proofErr w:type="spellEnd"/>
      <w:r w:rsidR="00646CB7" w:rsidRPr="00A36E11">
        <w:rPr>
          <w:sz w:val="22"/>
          <w:szCs w:val="22"/>
        </w:rPr>
        <w:t xml:space="preserve"> s </w:t>
      </w:r>
      <w:proofErr w:type="spellStart"/>
      <w:r w:rsidR="00646CB7" w:rsidRPr="00A36E11">
        <w:rPr>
          <w:sz w:val="22"/>
          <w:szCs w:val="22"/>
        </w:rPr>
        <w:t>kojima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obavlja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djelatnost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na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pomorskom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dobru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ili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dokaz</w:t>
      </w:r>
      <w:proofErr w:type="spellEnd"/>
      <w:r w:rsidR="00646CB7" w:rsidRPr="00A36E11">
        <w:rPr>
          <w:sz w:val="22"/>
          <w:szCs w:val="22"/>
        </w:rPr>
        <w:t xml:space="preserve"> o </w:t>
      </w:r>
      <w:proofErr w:type="spellStart"/>
      <w:r w:rsidR="00646CB7" w:rsidRPr="00A36E11">
        <w:rPr>
          <w:sz w:val="22"/>
          <w:szCs w:val="22"/>
        </w:rPr>
        <w:t>pravnoj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osnovi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korištenja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sredstava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koja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nisu</w:t>
      </w:r>
      <w:proofErr w:type="spellEnd"/>
      <w:r w:rsidR="00646CB7" w:rsidRPr="00A36E11">
        <w:rPr>
          <w:sz w:val="22"/>
          <w:szCs w:val="22"/>
        </w:rPr>
        <w:t xml:space="preserve"> u </w:t>
      </w:r>
      <w:proofErr w:type="spellStart"/>
      <w:r w:rsidR="00646CB7" w:rsidRPr="00A36E11">
        <w:rPr>
          <w:sz w:val="22"/>
          <w:szCs w:val="22"/>
        </w:rPr>
        <w:t>vlasništvu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podnositelja</w:t>
      </w:r>
      <w:proofErr w:type="spellEnd"/>
      <w:r w:rsidR="00646CB7" w:rsidRPr="00A36E11">
        <w:rPr>
          <w:sz w:val="22"/>
          <w:szCs w:val="22"/>
        </w:rPr>
        <w:t xml:space="preserve"> </w:t>
      </w:r>
      <w:proofErr w:type="spellStart"/>
      <w:r w:rsidR="00646CB7" w:rsidRPr="00A36E11">
        <w:rPr>
          <w:sz w:val="22"/>
          <w:szCs w:val="22"/>
        </w:rPr>
        <w:t>zahtjeva</w:t>
      </w:r>
      <w:proofErr w:type="spellEnd"/>
      <w:r w:rsidR="00503E03" w:rsidRPr="00A36E11">
        <w:rPr>
          <w:sz w:val="22"/>
          <w:szCs w:val="22"/>
        </w:rPr>
        <w:t xml:space="preserve">, a </w:t>
      </w:r>
      <w:proofErr w:type="spellStart"/>
      <w:r w:rsidR="00503E03" w:rsidRPr="00A36E11">
        <w:rPr>
          <w:sz w:val="22"/>
          <w:szCs w:val="22"/>
        </w:rPr>
        <w:t>što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Obrt</w:t>
      </w:r>
      <w:proofErr w:type="spellEnd"/>
      <w:r w:rsidR="00503E03" w:rsidRPr="00A36E11">
        <w:rPr>
          <w:sz w:val="22"/>
          <w:szCs w:val="22"/>
        </w:rPr>
        <w:t xml:space="preserve"> za </w:t>
      </w:r>
      <w:proofErr w:type="spellStart"/>
      <w:r w:rsidR="00503E03" w:rsidRPr="00A36E11">
        <w:rPr>
          <w:sz w:val="22"/>
          <w:szCs w:val="22"/>
        </w:rPr>
        <w:t>ugostiteljstvo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i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usluge</w:t>
      </w:r>
      <w:proofErr w:type="spellEnd"/>
      <w:r w:rsidR="00503E03" w:rsidRPr="00A36E11">
        <w:rPr>
          <w:sz w:val="22"/>
          <w:szCs w:val="22"/>
        </w:rPr>
        <w:t xml:space="preserve"> “LOKI</w:t>
      </w:r>
      <w:proofErr w:type="gramStart"/>
      <w:r w:rsidR="00503E03" w:rsidRPr="00A36E11">
        <w:rPr>
          <w:sz w:val="22"/>
          <w:szCs w:val="22"/>
        </w:rPr>
        <w:t xml:space="preserve">”, </w:t>
      </w:r>
      <w:r w:rsidR="00364B3B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vl</w:t>
      </w:r>
      <w:proofErr w:type="gramEnd"/>
      <w:r w:rsidR="00503E03" w:rsidRPr="00A36E11">
        <w:rPr>
          <w:sz w:val="22"/>
          <w:szCs w:val="22"/>
        </w:rPr>
        <w:t>.</w:t>
      </w:r>
      <w:proofErr w:type="spellEnd"/>
      <w:r w:rsidR="00503E03" w:rsidRPr="00A36E11">
        <w:rPr>
          <w:sz w:val="22"/>
          <w:szCs w:val="22"/>
        </w:rPr>
        <w:t xml:space="preserve"> Tomislav </w:t>
      </w:r>
      <w:proofErr w:type="spellStart"/>
      <w:r w:rsidR="00503E03" w:rsidRPr="00A36E11">
        <w:rPr>
          <w:sz w:val="22"/>
          <w:szCs w:val="22"/>
        </w:rPr>
        <w:t>Lemac</w:t>
      </w:r>
      <w:proofErr w:type="spellEnd"/>
      <w:r w:rsidR="00503E03" w:rsidRPr="00A36E11">
        <w:rPr>
          <w:sz w:val="22"/>
          <w:szCs w:val="22"/>
        </w:rPr>
        <w:t xml:space="preserve">, </w:t>
      </w:r>
      <w:proofErr w:type="spellStart"/>
      <w:r w:rsidR="00503E03" w:rsidRPr="00A36E11">
        <w:rPr>
          <w:sz w:val="22"/>
          <w:szCs w:val="22"/>
        </w:rPr>
        <w:t>Šibenik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nije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dostavio</w:t>
      </w:r>
      <w:proofErr w:type="spellEnd"/>
      <w:r w:rsidR="00503E03" w:rsidRPr="00A36E11">
        <w:rPr>
          <w:sz w:val="22"/>
          <w:szCs w:val="22"/>
        </w:rPr>
        <w:t xml:space="preserve">. </w:t>
      </w:r>
      <w:proofErr w:type="spellStart"/>
      <w:r w:rsidR="00503E03" w:rsidRPr="00A36E11">
        <w:rPr>
          <w:sz w:val="22"/>
          <w:szCs w:val="22"/>
        </w:rPr>
        <w:t>Kako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imenovani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ponuditelj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nije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dostavio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obvezan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prilog</w:t>
      </w:r>
      <w:proofErr w:type="spellEnd"/>
      <w:r w:rsidR="00503E03" w:rsidRPr="00A36E11">
        <w:rPr>
          <w:sz w:val="22"/>
          <w:szCs w:val="22"/>
        </w:rPr>
        <w:t xml:space="preserve">, </w:t>
      </w:r>
      <w:proofErr w:type="spellStart"/>
      <w:r w:rsidR="00503E03" w:rsidRPr="00A36E11">
        <w:rPr>
          <w:sz w:val="22"/>
          <w:szCs w:val="22"/>
        </w:rPr>
        <w:t>Povjerenstvo</w:t>
      </w:r>
      <w:proofErr w:type="spellEnd"/>
      <w:r w:rsidR="00503E03" w:rsidRPr="00A36E11">
        <w:rPr>
          <w:sz w:val="22"/>
          <w:szCs w:val="22"/>
        </w:rPr>
        <w:t xml:space="preserve"> je </w:t>
      </w:r>
      <w:proofErr w:type="spellStart"/>
      <w:r w:rsidR="00503E03" w:rsidRPr="00A36E11">
        <w:rPr>
          <w:sz w:val="22"/>
          <w:szCs w:val="22"/>
        </w:rPr>
        <w:t>utvrdilo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364B3B" w:rsidRPr="00A36E11">
        <w:rPr>
          <w:sz w:val="22"/>
          <w:szCs w:val="22"/>
        </w:rPr>
        <w:t>kako</w:t>
      </w:r>
      <w:proofErr w:type="spellEnd"/>
      <w:r w:rsidR="00503E03" w:rsidRPr="00A36E11">
        <w:rPr>
          <w:sz w:val="22"/>
          <w:szCs w:val="22"/>
        </w:rPr>
        <w:t xml:space="preserve"> je </w:t>
      </w:r>
      <w:proofErr w:type="spellStart"/>
      <w:r w:rsidR="00503E03" w:rsidRPr="00A36E11">
        <w:rPr>
          <w:sz w:val="22"/>
          <w:szCs w:val="22"/>
        </w:rPr>
        <w:t>ponuda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nepotpuna</w:t>
      </w:r>
      <w:proofErr w:type="spellEnd"/>
      <w:r w:rsidR="00503E03" w:rsidRPr="00A36E11">
        <w:rPr>
          <w:sz w:val="22"/>
          <w:szCs w:val="22"/>
        </w:rPr>
        <w:t xml:space="preserve">, </w:t>
      </w:r>
      <w:proofErr w:type="spellStart"/>
      <w:r w:rsidR="00503E03" w:rsidRPr="00A36E11">
        <w:rPr>
          <w:sz w:val="22"/>
          <w:szCs w:val="22"/>
        </w:rPr>
        <w:t>te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istu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A36E11">
        <w:rPr>
          <w:sz w:val="22"/>
          <w:szCs w:val="22"/>
        </w:rPr>
        <w:t>predlaže</w:t>
      </w:r>
      <w:proofErr w:type="spellEnd"/>
      <w:r w:rsidR="00503E03" w:rsidRPr="00A36E11">
        <w:rPr>
          <w:sz w:val="22"/>
          <w:szCs w:val="22"/>
        </w:rPr>
        <w:t xml:space="preserve"> </w:t>
      </w:r>
      <w:proofErr w:type="spellStart"/>
      <w:r w:rsidR="00503E03" w:rsidRPr="00522796">
        <w:rPr>
          <w:b/>
          <w:sz w:val="22"/>
          <w:szCs w:val="22"/>
        </w:rPr>
        <w:t>odbaciti</w:t>
      </w:r>
      <w:proofErr w:type="spellEnd"/>
      <w:r w:rsidR="004076C0" w:rsidRPr="00522796">
        <w:rPr>
          <w:b/>
          <w:sz w:val="22"/>
          <w:szCs w:val="22"/>
        </w:rPr>
        <w:t>.</w:t>
      </w:r>
    </w:p>
    <w:p w14:paraId="00E70988" w14:textId="77777777" w:rsidR="00E76F80" w:rsidRDefault="00E76F80" w:rsidP="00A36E11">
      <w:pPr>
        <w:pStyle w:val="nospacing-000006"/>
        <w:ind w:firstLine="708"/>
        <w:rPr>
          <w:sz w:val="22"/>
          <w:szCs w:val="22"/>
        </w:rPr>
      </w:pPr>
    </w:p>
    <w:p w14:paraId="5AEB9F28" w14:textId="77777777" w:rsidR="00E76F80" w:rsidRDefault="00E76F80" w:rsidP="00A36E11">
      <w:pPr>
        <w:pStyle w:val="nospacing-000006"/>
        <w:ind w:firstLine="708"/>
        <w:rPr>
          <w:sz w:val="22"/>
          <w:szCs w:val="22"/>
        </w:rPr>
      </w:pPr>
    </w:p>
    <w:p w14:paraId="66DCA15B" w14:textId="3A654A99" w:rsidR="00A36E11" w:rsidRPr="00A36E11" w:rsidRDefault="00D61129" w:rsidP="00A36E11">
      <w:pPr>
        <w:pStyle w:val="nospacing-000006"/>
        <w:ind w:firstLine="708"/>
        <w:rPr>
          <w:sz w:val="22"/>
          <w:szCs w:val="22"/>
        </w:rPr>
      </w:pPr>
      <w:r w:rsidRPr="00A36E11">
        <w:rPr>
          <w:sz w:val="22"/>
          <w:szCs w:val="22"/>
        </w:rPr>
        <w:t>Nadalje, Povjerenstvo je utvrdilo</w:t>
      </w:r>
      <w:r w:rsidR="003C1687" w:rsidRPr="00A36E11">
        <w:rPr>
          <w:sz w:val="22"/>
          <w:szCs w:val="22"/>
        </w:rPr>
        <w:t xml:space="preserve"> kako </w:t>
      </w:r>
      <w:r w:rsidR="00203D7E" w:rsidRPr="00A36E11">
        <w:rPr>
          <w:sz w:val="22"/>
          <w:szCs w:val="22"/>
        </w:rPr>
        <w:t xml:space="preserve">je ponuditelj “BARAKA CONSULTING” </w:t>
      </w:r>
      <w:r w:rsidRPr="00A36E11">
        <w:rPr>
          <w:sz w:val="22"/>
          <w:szCs w:val="22"/>
        </w:rPr>
        <w:t>d.o.o. Šibenik, Stjepana Radića 42A d</w:t>
      </w:r>
      <w:r w:rsidR="00203D7E" w:rsidRPr="00A36E11">
        <w:rPr>
          <w:sz w:val="22"/>
          <w:szCs w:val="22"/>
        </w:rPr>
        <w:t xml:space="preserve">ostavio </w:t>
      </w:r>
      <w:r w:rsidR="00F61CE2" w:rsidRPr="00A36E11">
        <w:rPr>
          <w:sz w:val="22"/>
          <w:szCs w:val="22"/>
        </w:rPr>
        <w:t>ponudu</w:t>
      </w:r>
      <w:r w:rsidR="00D514EF" w:rsidRPr="00A36E11">
        <w:rPr>
          <w:sz w:val="22"/>
          <w:szCs w:val="22"/>
        </w:rPr>
        <w:t xml:space="preserve"> u kojoj je</w:t>
      </w:r>
      <w:r w:rsidR="00F61CE2" w:rsidRPr="00A36E11">
        <w:rPr>
          <w:sz w:val="22"/>
          <w:szCs w:val="22"/>
        </w:rPr>
        <w:t xml:space="preserve"> </w:t>
      </w:r>
      <w:r w:rsidR="00D514EF" w:rsidRPr="00A36E11">
        <w:rPr>
          <w:sz w:val="22"/>
          <w:szCs w:val="22"/>
        </w:rPr>
        <w:t xml:space="preserve">ponuđeni iznos naknade za dodjelu dozvole na pomorskom dobru ispod iznosa minimalne godišnje naknade utvrđene Javnim natječajem za djelatnost </w:t>
      </w:r>
      <w:r w:rsidR="00A36E11" w:rsidRPr="00A36E11">
        <w:rPr>
          <w:sz w:val="22"/>
          <w:szCs w:val="22"/>
        </w:rPr>
        <w:t xml:space="preserve"> pod rednim brojem </w:t>
      </w:r>
      <w:r w:rsidR="00D514EF" w:rsidRPr="00A36E11">
        <w:rPr>
          <w:sz w:val="22"/>
          <w:szCs w:val="22"/>
        </w:rPr>
        <w:t xml:space="preserve">6. </w:t>
      </w:r>
      <w:r w:rsidR="00A36E11" w:rsidRPr="00A36E11">
        <w:rPr>
          <w:sz w:val="22"/>
          <w:szCs w:val="22"/>
        </w:rPr>
        <w:t>“</w:t>
      </w:r>
      <w:r w:rsidR="00D514EF" w:rsidRPr="00A36E11">
        <w:rPr>
          <w:sz w:val="22"/>
          <w:szCs w:val="22"/>
        </w:rPr>
        <w:t>Iznajmljivanje opreme za rekreaciju i sport – Suncobrani  (20 kom) Ležaljke (40 kom) - 40 €/kom</w:t>
      </w:r>
      <w:r w:rsidR="00A36E11">
        <w:rPr>
          <w:sz w:val="22"/>
          <w:szCs w:val="22"/>
        </w:rPr>
        <w:t xml:space="preserve"> - 3 g.</w:t>
      </w:r>
      <w:r w:rsidR="00D514EF" w:rsidRPr="00A36E11">
        <w:rPr>
          <w:sz w:val="22"/>
          <w:szCs w:val="22"/>
        </w:rPr>
        <w:t xml:space="preserve">”. </w:t>
      </w:r>
      <w:r w:rsidR="00A36E11">
        <w:rPr>
          <w:sz w:val="22"/>
          <w:szCs w:val="22"/>
        </w:rPr>
        <w:t>Sukladno navedenom, imenovani p</w:t>
      </w:r>
      <w:r w:rsidR="00A36E11" w:rsidRPr="00B43A6D">
        <w:rPr>
          <w:sz w:val="22"/>
          <w:szCs w:val="22"/>
        </w:rPr>
        <w:t>onuditelj</w:t>
      </w:r>
      <w:r w:rsidR="00357D7D">
        <w:rPr>
          <w:sz w:val="22"/>
          <w:szCs w:val="22"/>
        </w:rPr>
        <w:t xml:space="preserve"> je</w:t>
      </w:r>
      <w:r w:rsidR="00A36E11" w:rsidRPr="00B43A6D">
        <w:rPr>
          <w:sz w:val="22"/>
          <w:szCs w:val="22"/>
        </w:rPr>
        <w:t xml:space="preserve"> prilikom podnošenja prijave na javni natječaj </w:t>
      </w:r>
      <w:r w:rsidR="00A36E11">
        <w:rPr>
          <w:sz w:val="22"/>
          <w:szCs w:val="22"/>
        </w:rPr>
        <w:t xml:space="preserve">dostavio </w:t>
      </w:r>
      <w:r w:rsidR="00357D7D">
        <w:rPr>
          <w:sz w:val="22"/>
          <w:szCs w:val="22"/>
        </w:rPr>
        <w:t xml:space="preserve">dokaz </w:t>
      </w:r>
      <w:r w:rsidR="00357D7D" w:rsidRPr="00B43A6D">
        <w:rPr>
          <w:sz w:val="22"/>
          <w:szCs w:val="22"/>
        </w:rPr>
        <w:t>osiguranja za ozbiljnost ponude (jamstvo za ozbiljnost ponude)</w:t>
      </w:r>
      <w:r w:rsidR="00357D7D">
        <w:rPr>
          <w:sz w:val="22"/>
          <w:szCs w:val="22"/>
        </w:rPr>
        <w:t>,</w:t>
      </w:r>
      <w:r w:rsidR="00357D7D" w:rsidRPr="00B43A6D">
        <w:rPr>
          <w:sz w:val="22"/>
          <w:szCs w:val="22"/>
        </w:rPr>
        <w:t xml:space="preserve"> </w:t>
      </w:r>
      <w:r w:rsidR="00357D7D">
        <w:rPr>
          <w:sz w:val="22"/>
          <w:szCs w:val="22"/>
        </w:rPr>
        <w:t xml:space="preserve">odnosno </w:t>
      </w:r>
      <w:r w:rsidR="00357D7D" w:rsidRPr="00B43A6D">
        <w:rPr>
          <w:sz w:val="22"/>
          <w:szCs w:val="22"/>
        </w:rPr>
        <w:t>potvrd</w:t>
      </w:r>
      <w:r w:rsidR="00357D7D">
        <w:rPr>
          <w:sz w:val="22"/>
          <w:szCs w:val="22"/>
        </w:rPr>
        <w:t>u</w:t>
      </w:r>
      <w:r w:rsidR="00357D7D" w:rsidRPr="00B43A6D">
        <w:rPr>
          <w:sz w:val="22"/>
          <w:szCs w:val="22"/>
        </w:rPr>
        <w:t xml:space="preserve"> o uplaćenoj jamčevini </w:t>
      </w:r>
      <w:r w:rsidR="00357D7D">
        <w:rPr>
          <w:sz w:val="22"/>
          <w:szCs w:val="22"/>
        </w:rPr>
        <w:t xml:space="preserve"> u manjem iznosu nego što je utvrđeno Javnim natječajem.</w:t>
      </w:r>
      <w:r w:rsidR="00A36E11">
        <w:rPr>
          <w:sz w:val="22"/>
          <w:szCs w:val="22"/>
        </w:rPr>
        <w:t xml:space="preserve"> </w:t>
      </w:r>
      <w:r w:rsidR="004F4B4F" w:rsidRPr="00A36E11">
        <w:rPr>
          <w:sz w:val="22"/>
          <w:szCs w:val="22"/>
        </w:rPr>
        <w:t xml:space="preserve">Kako </w:t>
      </w:r>
      <w:r w:rsidR="00D514EF" w:rsidRPr="00A36E11">
        <w:rPr>
          <w:sz w:val="22"/>
          <w:szCs w:val="22"/>
        </w:rPr>
        <w:t>imenovani</w:t>
      </w:r>
      <w:r w:rsidR="004F4B4F" w:rsidRPr="00A36E11">
        <w:rPr>
          <w:sz w:val="22"/>
          <w:szCs w:val="22"/>
        </w:rPr>
        <w:t xml:space="preserve"> ponuditelj ni</w:t>
      </w:r>
      <w:r w:rsidR="00D514EF" w:rsidRPr="00A36E11">
        <w:rPr>
          <w:sz w:val="22"/>
          <w:szCs w:val="22"/>
        </w:rPr>
        <w:t>je</w:t>
      </w:r>
      <w:r w:rsidR="004F4B4F" w:rsidRPr="00A36E11">
        <w:rPr>
          <w:sz w:val="22"/>
          <w:szCs w:val="22"/>
        </w:rPr>
        <w:t xml:space="preserve"> dostavi</w:t>
      </w:r>
      <w:r w:rsidR="00D514EF" w:rsidRPr="00A36E11">
        <w:rPr>
          <w:sz w:val="22"/>
          <w:szCs w:val="22"/>
        </w:rPr>
        <w:t>o ponudu</w:t>
      </w:r>
      <w:r w:rsidR="004F4B4F" w:rsidRPr="00A36E11">
        <w:rPr>
          <w:sz w:val="22"/>
          <w:szCs w:val="22"/>
        </w:rPr>
        <w:t xml:space="preserve"> </w:t>
      </w:r>
      <w:r w:rsidR="008D2B30" w:rsidRPr="00A36E11">
        <w:rPr>
          <w:sz w:val="22"/>
          <w:szCs w:val="22"/>
        </w:rPr>
        <w:t>sukladno uvjetima objavljenog Javnog natječaja</w:t>
      </w:r>
      <w:r w:rsidR="00D514EF" w:rsidRPr="00A36E11">
        <w:rPr>
          <w:sz w:val="22"/>
          <w:szCs w:val="22"/>
        </w:rPr>
        <w:t xml:space="preserve">, </w:t>
      </w:r>
      <w:r w:rsidR="004F4B4F" w:rsidRPr="00A36E11">
        <w:rPr>
          <w:sz w:val="22"/>
          <w:szCs w:val="22"/>
        </w:rPr>
        <w:t xml:space="preserve">Povjerenstvo je utvrdilo </w:t>
      </w:r>
      <w:r w:rsidR="00D514EF" w:rsidRPr="00A36E11">
        <w:rPr>
          <w:sz w:val="22"/>
          <w:szCs w:val="22"/>
        </w:rPr>
        <w:t xml:space="preserve">kako ponuda ponuditelja “BARAKA CONSULTING” d.o.o. Šibenik, Stjepana Radića 42A </w:t>
      </w:r>
      <w:r w:rsidR="008D2B30" w:rsidRPr="00A36E11">
        <w:rPr>
          <w:sz w:val="22"/>
          <w:szCs w:val="22"/>
        </w:rPr>
        <w:t xml:space="preserve"> ne </w:t>
      </w:r>
      <w:r w:rsidR="00D514EF" w:rsidRPr="00A36E11">
        <w:rPr>
          <w:sz w:val="22"/>
          <w:szCs w:val="22"/>
        </w:rPr>
        <w:t>ispunjava uvjete</w:t>
      </w:r>
      <w:r w:rsidR="008D2B30" w:rsidRPr="00A36E11">
        <w:rPr>
          <w:sz w:val="22"/>
          <w:szCs w:val="22"/>
        </w:rPr>
        <w:t xml:space="preserve"> objavljenog Javnog natječaja</w:t>
      </w:r>
      <w:r w:rsidR="004F4B4F" w:rsidRPr="00A36E11">
        <w:rPr>
          <w:sz w:val="22"/>
          <w:szCs w:val="22"/>
        </w:rPr>
        <w:t xml:space="preserve"> i </w:t>
      </w:r>
      <w:r w:rsidR="004F4B4F" w:rsidRPr="00522796">
        <w:rPr>
          <w:bCs/>
          <w:sz w:val="22"/>
          <w:szCs w:val="22"/>
        </w:rPr>
        <w:t>ist</w:t>
      </w:r>
      <w:r w:rsidR="00D514EF" w:rsidRPr="00522796">
        <w:rPr>
          <w:bCs/>
          <w:sz w:val="22"/>
          <w:szCs w:val="22"/>
        </w:rPr>
        <w:t>u</w:t>
      </w:r>
      <w:r w:rsidR="004F4B4F" w:rsidRPr="00522796">
        <w:rPr>
          <w:bCs/>
          <w:sz w:val="22"/>
          <w:szCs w:val="22"/>
        </w:rPr>
        <w:t xml:space="preserve"> predlaže</w:t>
      </w:r>
      <w:r w:rsidR="006F31C7" w:rsidRPr="00A36E11">
        <w:rPr>
          <w:b/>
          <w:bCs/>
          <w:sz w:val="22"/>
          <w:szCs w:val="22"/>
        </w:rPr>
        <w:t xml:space="preserve"> odbiti</w:t>
      </w:r>
      <w:r w:rsidR="008D2B30" w:rsidRPr="00A36E11">
        <w:rPr>
          <w:sz w:val="22"/>
          <w:szCs w:val="22"/>
        </w:rPr>
        <w:t>.</w:t>
      </w:r>
      <w:r w:rsidR="004F4B4F" w:rsidRPr="00A36E11">
        <w:rPr>
          <w:sz w:val="22"/>
          <w:szCs w:val="22"/>
        </w:rPr>
        <w:t xml:space="preserve">   </w:t>
      </w:r>
    </w:p>
    <w:p w14:paraId="5A1B2D93" w14:textId="4A6A8484" w:rsidR="0073157A" w:rsidRPr="00A36E11" w:rsidRDefault="004F4B4F" w:rsidP="00A36E11">
      <w:pPr>
        <w:ind w:firstLine="708"/>
        <w:rPr>
          <w:sz w:val="22"/>
          <w:szCs w:val="22"/>
        </w:rPr>
      </w:pPr>
      <w:proofErr w:type="spellStart"/>
      <w:r w:rsidRPr="00A36E11">
        <w:rPr>
          <w:sz w:val="22"/>
          <w:szCs w:val="22"/>
        </w:rPr>
        <w:t>Pregledom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i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proofErr w:type="gramStart"/>
      <w:r w:rsidRPr="00A36E11">
        <w:rPr>
          <w:sz w:val="22"/>
          <w:szCs w:val="22"/>
        </w:rPr>
        <w:t>ocjenom</w:t>
      </w:r>
      <w:proofErr w:type="spellEnd"/>
      <w:r w:rsidR="00D514EF" w:rsidRPr="00A36E11">
        <w:rPr>
          <w:sz w:val="22"/>
          <w:szCs w:val="22"/>
        </w:rPr>
        <w:t xml:space="preserve">  </w:t>
      </w:r>
      <w:proofErr w:type="spellStart"/>
      <w:r w:rsidR="00D514EF" w:rsidRPr="00A36E11">
        <w:rPr>
          <w:sz w:val="22"/>
          <w:szCs w:val="22"/>
        </w:rPr>
        <w:t>ut</w:t>
      </w:r>
      <w:r w:rsidRPr="00A36E11">
        <w:rPr>
          <w:sz w:val="22"/>
          <w:szCs w:val="22"/>
        </w:rPr>
        <w:t>vrđeno</w:t>
      </w:r>
      <w:proofErr w:type="spellEnd"/>
      <w:proofErr w:type="gramEnd"/>
      <w:r w:rsidRPr="00A36E11">
        <w:rPr>
          <w:sz w:val="22"/>
          <w:szCs w:val="22"/>
        </w:rPr>
        <w:t xml:space="preserve"> je </w:t>
      </w:r>
      <w:proofErr w:type="spellStart"/>
      <w:r w:rsidR="005A4B7B">
        <w:rPr>
          <w:sz w:val="22"/>
          <w:szCs w:val="22"/>
        </w:rPr>
        <w:t>kako</w:t>
      </w:r>
      <w:proofErr w:type="spellEnd"/>
      <w:r w:rsidR="00020070" w:rsidRPr="00A36E11">
        <w:rPr>
          <w:sz w:val="22"/>
          <w:szCs w:val="22"/>
        </w:rPr>
        <w:t xml:space="preserve"> </w:t>
      </w:r>
      <w:r w:rsidR="009D7FED">
        <w:rPr>
          <w:sz w:val="22"/>
          <w:szCs w:val="22"/>
        </w:rPr>
        <w:t>8</w:t>
      </w:r>
      <w:r w:rsidR="00020070" w:rsidRPr="00A36E11">
        <w:rPr>
          <w:sz w:val="22"/>
          <w:szCs w:val="22"/>
        </w:rPr>
        <w:t xml:space="preserve"> </w:t>
      </w:r>
      <w:proofErr w:type="spellStart"/>
      <w:r w:rsidR="00020070" w:rsidRPr="00A36E11">
        <w:rPr>
          <w:sz w:val="22"/>
          <w:szCs w:val="22"/>
        </w:rPr>
        <w:t>ponuda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ispunjava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uvjete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Javnog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natječaja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="005A4B7B">
        <w:rPr>
          <w:sz w:val="22"/>
          <w:szCs w:val="22"/>
        </w:rPr>
        <w:t>od</w:t>
      </w:r>
      <w:proofErr w:type="spellEnd"/>
      <w:r w:rsidR="005A4B7B">
        <w:rPr>
          <w:sz w:val="22"/>
          <w:szCs w:val="22"/>
        </w:rPr>
        <w:t xml:space="preserve"> </w:t>
      </w:r>
      <w:proofErr w:type="spellStart"/>
      <w:r w:rsidR="005A4B7B">
        <w:rPr>
          <w:sz w:val="22"/>
          <w:szCs w:val="22"/>
        </w:rPr>
        <w:t>čega</w:t>
      </w:r>
      <w:proofErr w:type="spellEnd"/>
      <w:r w:rsidR="005A4B7B">
        <w:rPr>
          <w:sz w:val="22"/>
          <w:szCs w:val="22"/>
        </w:rPr>
        <w:t xml:space="preserve"> je 7</w:t>
      </w:r>
      <w:r w:rsidR="005A4B7B" w:rsidRPr="00A36E11">
        <w:rPr>
          <w:sz w:val="22"/>
          <w:szCs w:val="22"/>
        </w:rPr>
        <w:t xml:space="preserve"> </w:t>
      </w:r>
      <w:proofErr w:type="spellStart"/>
      <w:r w:rsidR="005A4B7B" w:rsidRPr="00A36E11">
        <w:rPr>
          <w:sz w:val="22"/>
          <w:szCs w:val="22"/>
        </w:rPr>
        <w:t>ponuditelj</w:t>
      </w:r>
      <w:r w:rsidR="005A4B7B">
        <w:rPr>
          <w:sz w:val="22"/>
          <w:szCs w:val="22"/>
        </w:rPr>
        <w:t>a</w:t>
      </w:r>
      <w:proofErr w:type="spellEnd"/>
      <w:r w:rsidR="005A4B7B" w:rsidRPr="00A36E11">
        <w:rPr>
          <w:sz w:val="22"/>
          <w:szCs w:val="22"/>
        </w:rPr>
        <w:t xml:space="preserve"> </w:t>
      </w:r>
      <w:proofErr w:type="spellStart"/>
      <w:r w:rsidR="005A4B7B" w:rsidRPr="00A36E11">
        <w:rPr>
          <w:sz w:val="22"/>
          <w:szCs w:val="22"/>
        </w:rPr>
        <w:t>ostvaril</w:t>
      </w:r>
      <w:r w:rsidR="005A4B7B">
        <w:rPr>
          <w:sz w:val="22"/>
          <w:szCs w:val="22"/>
        </w:rPr>
        <w:t>o</w:t>
      </w:r>
      <w:proofErr w:type="spellEnd"/>
      <w:r w:rsidR="005A4B7B" w:rsidRPr="00A36E11">
        <w:rPr>
          <w:sz w:val="22"/>
          <w:szCs w:val="22"/>
        </w:rPr>
        <w:t xml:space="preserve"> </w:t>
      </w:r>
      <w:proofErr w:type="spellStart"/>
      <w:r w:rsidR="005A4B7B" w:rsidRPr="00A36E11">
        <w:rPr>
          <w:sz w:val="22"/>
          <w:szCs w:val="22"/>
        </w:rPr>
        <w:t>najveći</w:t>
      </w:r>
      <w:proofErr w:type="spellEnd"/>
      <w:r w:rsidR="005A4B7B" w:rsidRPr="00A36E11">
        <w:rPr>
          <w:sz w:val="22"/>
          <w:szCs w:val="22"/>
        </w:rPr>
        <w:t xml:space="preserve"> </w:t>
      </w:r>
      <w:proofErr w:type="spellStart"/>
      <w:r w:rsidR="005A4B7B" w:rsidRPr="00A36E11">
        <w:rPr>
          <w:sz w:val="22"/>
          <w:szCs w:val="22"/>
        </w:rPr>
        <w:t>broj</w:t>
      </w:r>
      <w:proofErr w:type="spellEnd"/>
      <w:r w:rsidR="005A4B7B" w:rsidRPr="00A36E11">
        <w:rPr>
          <w:sz w:val="22"/>
          <w:szCs w:val="22"/>
        </w:rPr>
        <w:t xml:space="preserve"> </w:t>
      </w:r>
      <w:proofErr w:type="spellStart"/>
      <w:r w:rsidR="005A4B7B" w:rsidRPr="00A36E11">
        <w:rPr>
          <w:sz w:val="22"/>
          <w:szCs w:val="22"/>
        </w:rPr>
        <w:t>bodova</w:t>
      </w:r>
      <w:proofErr w:type="spellEnd"/>
      <w:r w:rsidR="005A4B7B" w:rsidRPr="00A36E11">
        <w:rPr>
          <w:sz w:val="22"/>
          <w:szCs w:val="22"/>
        </w:rPr>
        <w:t xml:space="preserve">, </w:t>
      </w:r>
      <w:proofErr w:type="spellStart"/>
      <w:r w:rsidR="005A4B7B" w:rsidRPr="00A36E11">
        <w:rPr>
          <w:sz w:val="22"/>
          <w:szCs w:val="22"/>
        </w:rPr>
        <w:t>odnosno</w:t>
      </w:r>
      <w:proofErr w:type="spellEnd"/>
      <w:r w:rsidR="005A4B7B" w:rsidRPr="00A36E11">
        <w:rPr>
          <w:sz w:val="22"/>
          <w:szCs w:val="22"/>
        </w:rPr>
        <w:t xml:space="preserve"> </w:t>
      </w:r>
      <w:proofErr w:type="spellStart"/>
      <w:r w:rsidR="005A4B7B" w:rsidRPr="00A36E11">
        <w:rPr>
          <w:sz w:val="22"/>
          <w:szCs w:val="22"/>
        </w:rPr>
        <w:t>bili</w:t>
      </w:r>
      <w:proofErr w:type="spellEnd"/>
      <w:r w:rsidR="005A4B7B" w:rsidRPr="00A36E11">
        <w:rPr>
          <w:sz w:val="22"/>
          <w:szCs w:val="22"/>
        </w:rPr>
        <w:t xml:space="preserve"> </w:t>
      </w:r>
      <w:proofErr w:type="spellStart"/>
      <w:r w:rsidR="005A4B7B" w:rsidRPr="00A36E11">
        <w:rPr>
          <w:sz w:val="22"/>
          <w:szCs w:val="22"/>
        </w:rPr>
        <w:t>prihvatljivi</w:t>
      </w:r>
      <w:proofErr w:type="spellEnd"/>
      <w:r w:rsidR="005A4B7B" w:rsidRPr="00A36E11">
        <w:rPr>
          <w:sz w:val="22"/>
          <w:szCs w:val="22"/>
        </w:rPr>
        <w:t xml:space="preserve"> </w:t>
      </w:r>
      <w:proofErr w:type="spellStart"/>
      <w:r w:rsidR="005A4B7B" w:rsidRPr="00A36E11">
        <w:rPr>
          <w:sz w:val="22"/>
          <w:szCs w:val="22"/>
        </w:rPr>
        <w:t>ponuditelji</w:t>
      </w:r>
      <w:proofErr w:type="spellEnd"/>
      <w:r w:rsidR="005A4B7B" w:rsidRPr="00A36E11">
        <w:rPr>
          <w:sz w:val="22"/>
          <w:szCs w:val="22"/>
        </w:rPr>
        <w:t xml:space="preserve"> po </w:t>
      </w:r>
      <w:proofErr w:type="spellStart"/>
      <w:r w:rsidR="005A4B7B" w:rsidRPr="00A36E11">
        <w:rPr>
          <w:sz w:val="22"/>
          <w:szCs w:val="22"/>
        </w:rPr>
        <w:t>pojedinim</w:t>
      </w:r>
      <w:proofErr w:type="spellEnd"/>
      <w:r w:rsidR="005A4B7B" w:rsidRPr="00A36E11">
        <w:rPr>
          <w:sz w:val="22"/>
          <w:szCs w:val="22"/>
        </w:rPr>
        <w:t xml:space="preserve"> </w:t>
      </w:r>
      <w:proofErr w:type="spellStart"/>
      <w:r w:rsidR="005A4B7B" w:rsidRPr="00A36E11">
        <w:rPr>
          <w:sz w:val="22"/>
          <w:szCs w:val="22"/>
        </w:rPr>
        <w:t>mikrolokacijama</w:t>
      </w:r>
      <w:proofErr w:type="spellEnd"/>
      <w:r w:rsidR="005A4B7B">
        <w:rPr>
          <w:sz w:val="22"/>
          <w:szCs w:val="22"/>
        </w:rPr>
        <w:t>,</w:t>
      </w:r>
      <w:r w:rsidR="005A4B7B"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te</w:t>
      </w:r>
      <w:proofErr w:type="spellEnd"/>
      <w:r w:rsidRPr="00A36E11">
        <w:rPr>
          <w:sz w:val="22"/>
          <w:szCs w:val="22"/>
        </w:rPr>
        <w:t xml:space="preserve"> u </w:t>
      </w:r>
      <w:proofErr w:type="spellStart"/>
      <w:r w:rsidRPr="00A36E11">
        <w:rPr>
          <w:sz w:val="22"/>
          <w:szCs w:val="22"/>
        </w:rPr>
        <w:t>skladu</w:t>
      </w:r>
      <w:proofErr w:type="spellEnd"/>
      <w:r w:rsidRPr="00A36E11">
        <w:rPr>
          <w:sz w:val="22"/>
          <w:szCs w:val="22"/>
        </w:rPr>
        <w:t xml:space="preserve"> s </w:t>
      </w:r>
      <w:r w:rsidR="006F31C7" w:rsidRPr="00A36E11">
        <w:rPr>
          <w:sz w:val="22"/>
          <w:szCs w:val="22"/>
        </w:rPr>
        <w:t xml:space="preserve"> </w:t>
      </w:r>
      <w:proofErr w:type="spellStart"/>
      <w:r w:rsidR="006F31C7" w:rsidRPr="00A36E11">
        <w:rPr>
          <w:sz w:val="22"/>
          <w:szCs w:val="22"/>
        </w:rPr>
        <w:t>Planom</w:t>
      </w:r>
      <w:proofErr w:type="spellEnd"/>
      <w:r w:rsidR="006F31C7" w:rsidRPr="00A36E11">
        <w:rPr>
          <w:sz w:val="22"/>
          <w:szCs w:val="22"/>
        </w:rPr>
        <w:t xml:space="preserve"> </w:t>
      </w:r>
      <w:proofErr w:type="spellStart"/>
      <w:r w:rsidR="006F31C7" w:rsidRPr="00A36E11">
        <w:rPr>
          <w:sz w:val="22"/>
          <w:szCs w:val="22"/>
        </w:rPr>
        <w:t>upravljanja</w:t>
      </w:r>
      <w:proofErr w:type="spellEnd"/>
      <w:r w:rsidR="006F31C7" w:rsidRPr="00A36E11">
        <w:rPr>
          <w:sz w:val="22"/>
          <w:szCs w:val="22"/>
        </w:rPr>
        <w:t xml:space="preserve"> </w:t>
      </w:r>
      <w:proofErr w:type="spellStart"/>
      <w:r w:rsidR="006F31C7" w:rsidRPr="00A36E11">
        <w:rPr>
          <w:sz w:val="22"/>
          <w:szCs w:val="22"/>
        </w:rPr>
        <w:t>pomorskim</w:t>
      </w:r>
      <w:proofErr w:type="spellEnd"/>
      <w:r w:rsidR="006F31C7" w:rsidRPr="00A36E11">
        <w:rPr>
          <w:sz w:val="22"/>
          <w:szCs w:val="22"/>
        </w:rPr>
        <w:t xml:space="preserve"> </w:t>
      </w:r>
      <w:proofErr w:type="spellStart"/>
      <w:r w:rsidR="006F31C7" w:rsidRPr="00A36E11">
        <w:rPr>
          <w:sz w:val="22"/>
          <w:szCs w:val="22"/>
        </w:rPr>
        <w:t>dobrom</w:t>
      </w:r>
      <w:proofErr w:type="spellEnd"/>
      <w:r w:rsidR="006F31C7" w:rsidRPr="00A36E11">
        <w:rPr>
          <w:sz w:val="22"/>
          <w:szCs w:val="22"/>
        </w:rPr>
        <w:t xml:space="preserve"> </w:t>
      </w:r>
      <w:proofErr w:type="spellStart"/>
      <w:r w:rsidR="006F31C7" w:rsidRPr="00A36E11">
        <w:rPr>
          <w:sz w:val="22"/>
          <w:szCs w:val="22"/>
        </w:rPr>
        <w:t>na</w:t>
      </w:r>
      <w:proofErr w:type="spellEnd"/>
      <w:r w:rsidR="006F31C7" w:rsidRPr="00A36E11">
        <w:rPr>
          <w:sz w:val="22"/>
          <w:szCs w:val="22"/>
        </w:rPr>
        <w:t xml:space="preserve"> </w:t>
      </w:r>
      <w:proofErr w:type="spellStart"/>
      <w:r w:rsidR="006F31C7" w:rsidRPr="00A36E11">
        <w:rPr>
          <w:sz w:val="22"/>
          <w:szCs w:val="22"/>
        </w:rPr>
        <w:t>području</w:t>
      </w:r>
      <w:proofErr w:type="spellEnd"/>
      <w:r w:rsidR="006F31C7" w:rsidRPr="00A36E11">
        <w:rPr>
          <w:sz w:val="22"/>
          <w:szCs w:val="22"/>
        </w:rPr>
        <w:t xml:space="preserve"> Grada Skradina za </w:t>
      </w:r>
      <w:proofErr w:type="spellStart"/>
      <w:r w:rsidR="006F31C7" w:rsidRPr="00A36E11">
        <w:rPr>
          <w:sz w:val="22"/>
          <w:szCs w:val="22"/>
        </w:rPr>
        <w:t>razdoblje</w:t>
      </w:r>
      <w:proofErr w:type="spellEnd"/>
      <w:r w:rsidR="006F31C7" w:rsidRPr="00A36E11">
        <w:rPr>
          <w:sz w:val="22"/>
          <w:szCs w:val="22"/>
        </w:rPr>
        <w:t xml:space="preserve"> 2024.-2028. </w:t>
      </w:r>
      <w:proofErr w:type="spellStart"/>
      <w:r w:rsidR="006F31C7" w:rsidRPr="00A36E11">
        <w:rPr>
          <w:sz w:val="22"/>
          <w:szCs w:val="22"/>
        </w:rPr>
        <w:t>godine</w:t>
      </w:r>
      <w:proofErr w:type="spellEnd"/>
      <w:r w:rsidR="006F31C7" w:rsidRPr="00A36E11">
        <w:rPr>
          <w:sz w:val="22"/>
          <w:szCs w:val="22"/>
        </w:rPr>
        <w:t xml:space="preserve"> (“</w:t>
      </w:r>
      <w:proofErr w:type="spellStart"/>
      <w:r w:rsidR="006F31C7" w:rsidRPr="00A36E11">
        <w:rPr>
          <w:sz w:val="22"/>
          <w:szCs w:val="22"/>
        </w:rPr>
        <w:t>Službeni</w:t>
      </w:r>
      <w:proofErr w:type="spellEnd"/>
      <w:r w:rsidR="006F31C7" w:rsidRPr="00A36E11">
        <w:rPr>
          <w:sz w:val="22"/>
          <w:szCs w:val="22"/>
        </w:rPr>
        <w:t xml:space="preserve"> </w:t>
      </w:r>
      <w:proofErr w:type="spellStart"/>
      <w:r w:rsidR="006F31C7" w:rsidRPr="00A36E11">
        <w:rPr>
          <w:sz w:val="22"/>
          <w:szCs w:val="22"/>
        </w:rPr>
        <w:t>vjesnik</w:t>
      </w:r>
      <w:proofErr w:type="spellEnd"/>
      <w:r w:rsidR="006F31C7" w:rsidRPr="00A36E11">
        <w:rPr>
          <w:sz w:val="22"/>
          <w:szCs w:val="22"/>
        </w:rPr>
        <w:t xml:space="preserve"> </w:t>
      </w:r>
      <w:proofErr w:type="spellStart"/>
      <w:r w:rsidR="006F31C7" w:rsidRPr="00A36E11">
        <w:rPr>
          <w:sz w:val="22"/>
          <w:szCs w:val="22"/>
        </w:rPr>
        <w:t>Šibensko-kninske</w:t>
      </w:r>
      <w:proofErr w:type="spellEnd"/>
      <w:r w:rsidR="006F31C7" w:rsidRPr="00A36E11">
        <w:rPr>
          <w:sz w:val="22"/>
          <w:szCs w:val="22"/>
        </w:rPr>
        <w:t xml:space="preserve"> </w:t>
      </w:r>
      <w:proofErr w:type="spellStart"/>
      <w:r w:rsidR="006F31C7" w:rsidRPr="00A36E11">
        <w:rPr>
          <w:sz w:val="22"/>
          <w:szCs w:val="22"/>
        </w:rPr>
        <w:t>županije</w:t>
      </w:r>
      <w:proofErr w:type="spellEnd"/>
      <w:r w:rsidR="006F31C7" w:rsidRPr="00A36E11">
        <w:rPr>
          <w:sz w:val="22"/>
          <w:szCs w:val="22"/>
        </w:rPr>
        <w:t xml:space="preserve">”, </w:t>
      </w:r>
      <w:proofErr w:type="spellStart"/>
      <w:r w:rsidR="006F31C7" w:rsidRPr="00A36E11">
        <w:rPr>
          <w:sz w:val="22"/>
          <w:szCs w:val="22"/>
        </w:rPr>
        <w:t>broj</w:t>
      </w:r>
      <w:proofErr w:type="spellEnd"/>
      <w:r w:rsidR="006F31C7" w:rsidRPr="00A36E11">
        <w:rPr>
          <w:sz w:val="22"/>
          <w:szCs w:val="22"/>
        </w:rPr>
        <w:t xml:space="preserve"> 34/23)</w:t>
      </w:r>
      <w:r w:rsidR="00AC7616" w:rsidRPr="00A36E11">
        <w:rPr>
          <w:sz w:val="22"/>
          <w:szCs w:val="22"/>
        </w:rPr>
        <w:t xml:space="preserve"> </w:t>
      </w:r>
      <w:r w:rsidRPr="00A36E11">
        <w:rPr>
          <w:sz w:val="22"/>
          <w:szCs w:val="22"/>
        </w:rPr>
        <w:t xml:space="preserve">je </w:t>
      </w:r>
      <w:proofErr w:type="spellStart"/>
      <w:r w:rsidRPr="00A36E11">
        <w:rPr>
          <w:sz w:val="22"/>
          <w:szCs w:val="22"/>
        </w:rPr>
        <w:t>odlučeno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kao</w:t>
      </w:r>
      <w:proofErr w:type="spellEnd"/>
      <w:r w:rsidRPr="00A36E11">
        <w:rPr>
          <w:sz w:val="22"/>
          <w:szCs w:val="22"/>
        </w:rPr>
        <w:t xml:space="preserve"> u </w:t>
      </w:r>
      <w:proofErr w:type="spellStart"/>
      <w:r w:rsidRPr="00A36E11">
        <w:rPr>
          <w:sz w:val="22"/>
          <w:szCs w:val="22"/>
        </w:rPr>
        <w:t>članku</w:t>
      </w:r>
      <w:proofErr w:type="spellEnd"/>
      <w:r w:rsidRPr="00A36E11">
        <w:rPr>
          <w:sz w:val="22"/>
          <w:szCs w:val="22"/>
        </w:rPr>
        <w:t xml:space="preserve"> 1. </w:t>
      </w:r>
      <w:proofErr w:type="spellStart"/>
      <w:r w:rsidRPr="00A36E11">
        <w:rPr>
          <w:sz w:val="22"/>
          <w:szCs w:val="22"/>
        </w:rPr>
        <w:t>ove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Odluke</w:t>
      </w:r>
      <w:proofErr w:type="spellEnd"/>
      <w:r w:rsidRPr="00A36E11">
        <w:rPr>
          <w:sz w:val="22"/>
          <w:szCs w:val="22"/>
        </w:rPr>
        <w:t xml:space="preserve">.                                      </w:t>
      </w:r>
    </w:p>
    <w:p w14:paraId="090A336E" w14:textId="77777777" w:rsidR="0073157A" w:rsidRPr="00A36E11" w:rsidRDefault="0073157A" w:rsidP="00886F2E">
      <w:pPr>
        <w:rPr>
          <w:sz w:val="22"/>
          <w:szCs w:val="22"/>
        </w:rPr>
      </w:pPr>
    </w:p>
    <w:p w14:paraId="6FF6DE39" w14:textId="77777777" w:rsidR="00AC7616" w:rsidRPr="00A36E11" w:rsidRDefault="00AC7616" w:rsidP="00886F2E">
      <w:pPr>
        <w:rPr>
          <w:sz w:val="22"/>
          <w:szCs w:val="22"/>
        </w:rPr>
      </w:pPr>
    </w:p>
    <w:p w14:paraId="3970F2B3" w14:textId="5148C693" w:rsidR="0073157A" w:rsidRPr="00A36E11" w:rsidRDefault="004F4B4F" w:rsidP="00886F2E">
      <w:pPr>
        <w:rPr>
          <w:sz w:val="22"/>
          <w:szCs w:val="22"/>
        </w:rPr>
      </w:pPr>
      <w:r w:rsidRPr="00A36E11">
        <w:rPr>
          <w:sz w:val="22"/>
          <w:szCs w:val="22"/>
        </w:rPr>
        <w:t xml:space="preserve"> UPUTA O PRAVNOM LIJEKU:</w:t>
      </w:r>
    </w:p>
    <w:p w14:paraId="71E2C4D5" w14:textId="77777777" w:rsidR="00AC7616" w:rsidRPr="00A36E11" w:rsidRDefault="00AC7616" w:rsidP="00886F2E">
      <w:pPr>
        <w:rPr>
          <w:sz w:val="22"/>
          <w:szCs w:val="22"/>
        </w:rPr>
      </w:pPr>
    </w:p>
    <w:p w14:paraId="37D4B81B" w14:textId="6CB83554" w:rsidR="0073157A" w:rsidRPr="00A36E11" w:rsidRDefault="004F4B4F" w:rsidP="00AC7616">
      <w:pPr>
        <w:ind w:firstLine="708"/>
        <w:rPr>
          <w:sz w:val="22"/>
          <w:szCs w:val="22"/>
        </w:rPr>
      </w:pPr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Protiv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ove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odluke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nije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dopuštena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žalba</w:t>
      </w:r>
      <w:proofErr w:type="spellEnd"/>
      <w:r w:rsidRPr="00A36E11">
        <w:rPr>
          <w:sz w:val="22"/>
          <w:szCs w:val="22"/>
        </w:rPr>
        <w:t xml:space="preserve">, </w:t>
      </w:r>
      <w:proofErr w:type="spellStart"/>
      <w:r w:rsidRPr="00A36E11">
        <w:rPr>
          <w:sz w:val="22"/>
          <w:szCs w:val="22"/>
        </w:rPr>
        <w:t>ali</w:t>
      </w:r>
      <w:proofErr w:type="spellEnd"/>
      <w:r w:rsidRPr="00A36E11">
        <w:rPr>
          <w:sz w:val="22"/>
          <w:szCs w:val="22"/>
        </w:rPr>
        <w:t xml:space="preserve"> se </w:t>
      </w:r>
      <w:proofErr w:type="spellStart"/>
      <w:r w:rsidRPr="00A36E11">
        <w:rPr>
          <w:sz w:val="22"/>
          <w:szCs w:val="22"/>
        </w:rPr>
        <w:t>može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pokrenuti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upravni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spor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tužbom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pred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Upravnim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sudom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Republike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Hrvatske</w:t>
      </w:r>
      <w:proofErr w:type="spellEnd"/>
      <w:r w:rsidRPr="00A36E11">
        <w:rPr>
          <w:sz w:val="22"/>
          <w:szCs w:val="22"/>
        </w:rPr>
        <w:t xml:space="preserve"> u </w:t>
      </w:r>
      <w:proofErr w:type="spellStart"/>
      <w:r w:rsidRPr="00A36E11">
        <w:rPr>
          <w:sz w:val="22"/>
          <w:szCs w:val="22"/>
        </w:rPr>
        <w:t>roku</w:t>
      </w:r>
      <w:proofErr w:type="spellEnd"/>
      <w:r w:rsidRPr="00A36E11">
        <w:rPr>
          <w:sz w:val="22"/>
          <w:szCs w:val="22"/>
        </w:rPr>
        <w:t xml:space="preserve"> od </w:t>
      </w:r>
      <w:proofErr w:type="spellStart"/>
      <w:r w:rsidRPr="00A36E11">
        <w:rPr>
          <w:sz w:val="22"/>
          <w:szCs w:val="22"/>
        </w:rPr>
        <w:t>trideset</w:t>
      </w:r>
      <w:proofErr w:type="spellEnd"/>
      <w:r w:rsidRPr="00A36E11">
        <w:rPr>
          <w:sz w:val="22"/>
          <w:szCs w:val="22"/>
        </w:rPr>
        <w:t xml:space="preserve"> dana od dana </w:t>
      </w:r>
      <w:proofErr w:type="spellStart"/>
      <w:r w:rsidRPr="00A36E11">
        <w:rPr>
          <w:sz w:val="22"/>
          <w:szCs w:val="22"/>
        </w:rPr>
        <w:t>objave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ove</w:t>
      </w:r>
      <w:proofErr w:type="spellEnd"/>
      <w:r w:rsidRPr="00A36E11">
        <w:rPr>
          <w:sz w:val="22"/>
          <w:szCs w:val="22"/>
        </w:rPr>
        <w:t xml:space="preserve"> </w:t>
      </w:r>
      <w:proofErr w:type="spellStart"/>
      <w:r w:rsidRPr="00A36E11">
        <w:rPr>
          <w:sz w:val="22"/>
          <w:szCs w:val="22"/>
        </w:rPr>
        <w:t>Odluke</w:t>
      </w:r>
      <w:proofErr w:type="spellEnd"/>
      <w:r w:rsidR="0073157A" w:rsidRPr="00A36E11">
        <w:rPr>
          <w:sz w:val="22"/>
          <w:szCs w:val="22"/>
        </w:rPr>
        <w:t>.</w:t>
      </w:r>
    </w:p>
    <w:p w14:paraId="372D67D8" w14:textId="77777777" w:rsidR="00AC7616" w:rsidRPr="00A36E11" w:rsidRDefault="00AC7616" w:rsidP="00AC7616">
      <w:pPr>
        <w:ind w:firstLine="708"/>
        <w:rPr>
          <w:sz w:val="22"/>
          <w:szCs w:val="22"/>
        </w:rPr>
      </w:pPr>
    </w:p>
    <w:p w14:paraId="5D902D06" w14:textId="77777777" w:rsidR="00AC7616" w:rsidRPr="00A36E11" w:rsidRDefault="00AC7616" w:rsidP="00AC7616">
      <w:pPr>
        <w:ind w:firstLine="708"/>
        <w:rPr>
          <w:sz w:val="22"/>
          <w:szCs w:val="22"/>
        </w:rPr>
      </w:pPr>
    </w:p>
    <w:p w14:paraId="1B06C7C8" w14:textId="77777777" w:rsidR="0073157A" w:rsidRPr="00B34EAB" w:rsidRDefault="0073157A" w:rsidP="00886F2E">
      <w:pPr>
        <w:rPr>
          <w:b/>
          <w:sz w:val="22"/>
          <w:szCs w:val="22"/>
        </w:rPr>
      </w:pPr>
    </w:p>
    <w:p w14:paraId="04EF7BA5" w14:textId="700EE276" w:rsidR="0073157A" w:rsidRPr="00B34EAB" w:rsidRDefault="0073157A" w:rsidP="00886F2E">
      <w:pPr>
        <w:rPr>
          <w:b/>
          <w:sz w:val="22"/>
          <w:szCs w:val="22"/>
        </w:rPr>
      </w:pP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  <w:t>GRADSKO VIJEĆE</w:t>
      </w:r>
    </w:p>
    <w:p w14:paraId="1A95DF41" w14:textId="2F3626B9" w:rsidR="0073157A" w:rsidRPr="00B34EAB" w:rsidRDefault="0073157A" w:rsidP="00886F2E">
      <w:pPr>
        <w:rPr>
          <w:b/>
          <w:sz w:val="22"/>
          <w:szCs w:val="22"/>
        </w:rPr>
      </w:pP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  <w:t>GRADA SKRADINA</w:t>
      </w:r>
    </w:p>
    <w:p w14:paraId="61B4979C" w14:textId="77777777" w:rsidR="0073157A" w:rsidRPr="00B34EAB" w:rsidRDefault="0073157A" w:rsidP="00886F2E">
      <w:pPr>
        <w:rPr>
          <w:b/>
          <w:sz w:val="22"/>
          <w:szCs w:val="22"/>
        </w:rPr>
      </w:pPr>
    </w:p>
    <w:p w14:paraId="0F5B4407" w14:textId="2B8E241E" w:rsidR="0073157A" w:rsidRPr="00B34EAB" w:rsidRDefault="0073157A" w:rsidP="00886F2E">
      <w:pPr>
        <w:rPr>
          <w:b/>
          <w:sz w:val="22"/>
          <w:szCs w:val="22"/>
        </w:rPr>
      </w:pP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Pr="00B34EAB">
        <w:rPr>
          <w:b/>
          <w:sz w:val="22"/>
          <w:szCs w:val="22"/>
        </w:rPr>
        <w:tab/>
      </w:r>
      <w:r w:rsidR="00D43752">
        <w:rPr>
          <w:b/>
          <w:sz w:val="22"/>
          <w:szCs w:val="22"/>
        </w:rPr>
        <w:t>POT</w:t>
      </w:r>
      <w:r w:rsidRPr="00B34EAB">
        <w:rPr>
          <w:b/>
          <w:sz w:val="22"/>
          <w:szCs w:val="22"/>
        </w:rPr>
        <w:t>PREDSJEDNI</w:t>
      </w:r>
      <w:r w:rsidR="00D43752">
        <w:rPr>
          <w:b/>
          <w:sz w:val="22"/>
          <w:szCs w:val="22"/>
        </w:rPr>
        <w:t>K</w:t>
      </w:r>
    </w:p>
    <w:p w14:paraId="60A0B500" w14:textId="77777777" w:rsidR="0073157A" w:rsidRPr="00B34EAB" w:rsidRDefault="0073157A" w:rsidP="00886F2E">
      <w:pPr>
        <w:rPr>
          <w:b/>
          <w:sz w:val="22"/>
          <w:szCs w:val="22"/>
        </w:rPr>
      </w:pPr>
    </w:p>
    <w:p w14:paraId="683E605C" w14:textId="55F803B1" w:rsidR="0073157A" w:rsidRPr="00A36E11" w:rsidRDefault="0073157A" w:rsidP="00886F2E">
      <w:pPr>
        <w:rPr>
          <w:sz w:val="22"/>
          <w:szCs w:val="22"/>
        </w:rPr>
      </w:pPr>
      <w:r w:rsidRPr="00A36E11">
        <w:rPr>
          <w:sz w:val="22"/>
          <w:szCs w:val="22"/>
        </w:rPr>
        <w:tab/>
      </w:r>
      <w:r w:rsidRPr="00A36E11">
        <w:rPr>
          <w:sz w:val="22"/>
          <w:szCs w:val="22"/>
        </w:rPr>
        <w:tab/>
      </w:r>
      <w:r w:rsidRPr="00A36E11">
        <w:rPr>
          <w:sz w:val="22"/>
          <w:szCs w:val="22"/>
        </w:rPr>
        <w:tab/>
      </w:r>
      <w:r w:rsidRPr="00A36E11">
        <w:rPr>
          <w:sz w:val="22"/>
          <w:szCs w:val="22"/>
        </w:rPr>
        <w:tab/>
      </w:r>
      <w:r w:rsidRPr="00A36E11">
        <w:rPr>
          <w:sz w:val="22"/>
          <w:szCs w:val="22"/>
        </w:rPr>
        <w:tab/>
      </w:r>
      <w:r w:rsidRPr="00A36E11">
        <w:rPr>
          <w:sz w:val="22"/>
          <w:szCs w:val="22"/>
        </w:rPr>
        <w:tab/>
      </w:r>
      <w:r w:rsidRPr="00A36E11">
        <w:rPr>
          <w:sz w:val="22"/>
          <w:szCs w:val="22"/>
        </w:rPr>
        <w:tab/>
      </w:r>
      <w:r w:rsidRPr="00A36E11">
        <w:rPr>
          <w:sz w:val="22"/>
          <w:szCs w:val="22"/>
        </w:rPr>
        <w:tab/>
      </w:r>
      <w:r w:rsidRPr="00A36E11">
        <w:rPr>
          <w:sz w:val="22"/>
          <w:szCs w:val="22"/>
        </w:rPr>
        <w:tab/>
      </w:r>
      <w:r w:rsidR="00D43752">
        <w:rPr>
          <w:sz w:val="22"/>
          <w:szCs w:val="22"/>
        </w:rPr>
        <w:t xml:space="preserve">     </w:t>
      </w:r>
      <w:r w:rsidR="001F7C3E">
        <w:rPr>
          <w:sz w:val="22"/>
          <w:szCs w:val="22"/>
        </w:rPr>
        <w:t xml:space="preserve"> </w:t>
      </w:r>
      <w:proofErr w:type="spellStart"/>
      <w:r w:rsidR="00D43752">
        <w:rPr>
          <w:sz w:val="22"/>
          <w:szCs w:val="22"/>
        </w:rPr>
        <w:t>Tonći</w:t>
      </w:r>
      <w:proofErr w:type="spellEnd"/>
      <w:r w:rsidR="00D43752">
        <w:rPr>
          <w:sz w:val="22"/>
          <w:szCs w:val="22"/>
        </w:rPr>
        <w:t xml:space="preserve"> </w:t>
      </w:r>
      <w:proofErr w:type="spellStart"/>
      <w:r w:rsidR="00D43752">
        <w:rPr>
          <w:sz w:val="22"/>
          <w:szCs w:val="22"/>
        </w:rPr>
        <w:t>Petrović</w:t>
      </w:r>
      <w:proofErr w:type="spellEnd"/>
      <w:r w:rsidR="00387DC5">
        <w:rPr>
          <w:sz w:val="22"/>
          <w:szCs w:val="22"/>
        </w:rPr>
        <w:t>, v.r.</w:t>
      </w:r>
      <w:bookmarkStart w:id="6" w:name="_GoBack"/>
      <w:bookmarkEnd w:id="6"/>
    </w:p>
    <w:p w14:paraId="76869FE3" w14:textId="77777777" w:rsidR="0073157A" w:rsidRPr="00A36E11" w:rsidRDefault="0073157A" w:rsidP="00886F2E">
      <w:pPr>
        <w:rPr>
          <w:sz w:val="22"/>
          <w:szCs w:val="22"/>
        </w:rPr>
      </w:pPr>
    </w:p>
    <w:p w14:paraId="7AD28B16" w14:textId="2CD4DE02" w:rsidR="004F4B4F" w:rsidRPr="00A36E11" w:rsidRDefault="004F4B4F" w:rsidP="00886F2E">
      <w:pPr>
        <w:rPr>
          <w:sz w:val="22"/>
          <w:szCs w:val="22"/>
        </w:rPr>
      </w:pPr>
      <w:r w:rsidRPr="00A36E11">
        <w:rPr>
          <w:sz w:val="22"/>
          <w:szCs w:val="22"/>
        </w:rPr>
        <w:t xml:space="preserve">  </w:t>
      </w:r>
    </w:p>
    <w:sectPr w:rsidR="004F4B4F" w:rsidRPr="00A36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8F49A" w14:textId="77777777" w:rsidR="00620E63" w:rsidRDefault="00620E63" w:rsidP="00661BEC">
      <w:r>
        <w:separator/>
      </w:r>
    </w:p>
  </w:endnote>
  <w:endnote w:type="continuationSeparator" w:id="0">
    <w:p w14:paraId="7435FD2C" w14:textId="77777777" w:rsidR="00620E63" w:rsidRDefault="00620E63" w:rsidP="0066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39E01" w14:textId="77777777" w:rsidR="00661BEC" w:rsidRDefault="00661BE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6951778"/>
      <w:docPartObj>
        <w:docPartGallery w:val="Page Numbers (Bottom of Page)"/>
        <w:docPartUnique/>
      </w:docPartObj>
    </w:sdtPr>
    <w:sdtEndPr/>
    <w:sdtContent>
      <w:p w14:paraId="31A7CE60" w14:textId="10029135" w:rsidR="009B39A3" w:rsidRDefault="009B39A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C704933" w14:textId="77777777" w:rsidR="00661BEC" w:rsidRDefault="00661BE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D3102" w14:textId="77777777" w:rsidR="00661BEC" w:rsidRDefault="00661B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42D04" w14:textId="77777777" w:rsidR="00620E63" w:rsidRDefault="00620E63" w:rsidP="00661BEC">
      <w:r>
        <w:separator/>
      </w:r>
    </w:p>
  </w:footnote>
  <w:footnote w:type="continuationSeparator" w:id="0">
    <w:p w14:paraId="045E65E5" w14:textId="77777777" w:rsidR="00620E63" w:rsidRDefault="00620E63" w:rsidP="0066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8CB59" w14:textId="77777777" w:rsidR="00661BEC" w:rsidRDefault="00661BE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EBC58" w14:textId="77777777" w:rsidR="00661BEC" w:rsidRDefault="00661BE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AEEE" w14:textId="77777777" w:rsidR="00661BEC" w:rsidRDefault="00661BE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19B5"/>
    <w:multiLevelType w:val="hybridMultilevel"/>
    <w:tmpl w:val="39C0E5D2"/>
    <w:lvl w:ilvl="0" w:tplc="070811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483A3D"/>
    <w:multiLevelType w:val="hybridMultilevel"/>
    <w:tmpl w:val="E2B0F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68EB"/>
    <w:multiLevelType w:val="hybridMultilevel"/>
    <w:tmpl w:val="575016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4B7C"/>
    <w:multiLevelType w:val="hybridMultilevel"/>
    <w:tmpl w:val="01A45348"/>
    <w:lvl w:ilvl="0" w:tplc="A4E8FDF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3F0DA6"/>
    <w:multiLevelType w:val="hybridMultilevel"/>
    <w:tmpl w:val="1206C2E6"/>
    <w:lvl w:ilvl="0" w:tplc="041A000F">
      <w:start w:val="17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534D2D"/>
    <w:multiLevelType w:val="hybridMultilevel"/>
    <w:tmpl w:val="0C9291F8"/>
    <w:lvl w:ilvl="0" w:tplc="30186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42E12"/>
    <w:multiLevelType w:val="hybridMultilevel"/>
    <w:tmpl w:val="4A28319C"/>
    <w:lvl w:ilvl="0" w:tplc="FC28110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043B5A"/>
    <w:multiLevelType w:val="multilevel"/>
    <w:tmpl w:val="EFE6E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78E452E"/>
    <w:multiLevelType w:val="hybridMultilevel"/>
    <w:tmpl w:val="A3823900"/>
    <w:lvl w:ilvl="0" w:tplc="1CFA1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10861"/>
    <w:multiLevelType w:val="hybridMultilevel"/>
    <w:tmpl w:val="6CE0263C"/>
    <w:lvl w:ilvl="0" w:tplc="2B0492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2A7103"/>
    <w:multiLevelType w:val="hybridMultilevel"/>
    <w:tmpl w:val="0876E800"/>
    <w:lvl w:ilvl="0" w:tplc="21A2909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1A62F0"/>
    <w:multiLevelType w:val="hybridMultilevel"/>
    <w:tmpl w:val="19680F4A"/>
    <w:lvl w:ilvl="0" w:tplc="EB8E39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AF4F66"/>
    <w:multiLevelType w:val="hybridMultilevel"/>
    <w:tmpl w:val="2FFAE976"/>
    <w:lvl w:ilvl="0" w:tplc="E914645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F4467"/>
    <w:multiLevelType w:val="hybridMultilevel"/>
    <w:tmpl w:val="038EC458"/>
    <w:lvl w:ilvl="0" w:tplc="00000001">
      <w:start w:val="3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54F78"/>
    <w:multiLevelType w:val="hybridMultilevel"/>
    <w:tmpl w:val="B024082C"/>
    <w:lvl w:ilvl="0" w:tplc="825C911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146BF8"/>
    <w:multiLevelType w:val="hybridMultilevel"/>
    <w:tmpl w:val="A044DF48"/>
    <w:lvl w:ilvl="0" w:tplc="5F9C6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D14DC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33E51"/>
    <w:multiLevelType w:val="hybridMultilevel"/>
    <w:tmpl w:val="4468D78E"/>
    <w:lvl w:ilvl="0" w:tplc="70A83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07544"/>
    <w:multiLevelType w:val="hybridMultilevel"/>
    <w:tmpl w:val="B1661D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4ACB"/>
    <w:multiLevelType w:val="hybridMultilevel"/>
    <w:tmpl w:val="0EE25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C62EC"/>
    <w:multiLevelType w:val="hybridMultilevel"/>
    <w:tmpl w:val="703C3D74"/>
    <w:lvl w:ilvl="0" w:tplc="30186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106FA"/>
    <w:multiLevelType w:val="hybridMultilevel"/>
    <w:tmpl w:val="C18E095C"/>
    <w:lvl w:ilvl="0" w:tplc="30186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33BCD"/>
    <w:multiLevelType w:val="hybridMultilevel"/>
    <w:tmpl w:val="9B5C8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65E80"/>
    <w:multiLevelType w:val="multilevel"/>
    <w:tmpl w:val="41081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1E47822"/>
    <w:multiLevelType w:val="hybridMultilevel"/>
    <w:tmpl w:val="B386D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D428C"/>
    <w:multiLevelType w:val="hybridMultilevel"/>
    <w:tmpl w:val="16F27FAA"/>
    <w:lvl w:ilvl="0" w:tplc="83D85B76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651989"/>
    <w:multiLevelType w:val="hybridMultilevel"/>
    <w:tmpl w:val="B3BA9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37658"/>
    <w:multiLevelType w:val="hybridMultilevel"/>
    <w:tmpl w:val="ADF4F976"/>
    <w:lvl w:ilvl="0" w:tplc="033E9F1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800EC"/>
    <w:multiLevelType w:val="hybridMultilevel"/>
    <w:tmpl w:val="EAC8C30C"/>
    <w:lvl w:ilvl="0" w:tplc="0498897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970047"/>
    <w:multiLevelType w:val="hybridMultilevel"/>
    <w:tmpl w:val="291EEFCE"/>
    <w:lvl w:ilvl="0" w:tplc="C1A0B07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15323"/>
    <w:multiLevelType w:val="hybridMultilevel"/>
    <w:tmpl w:val="E2B0F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86832"/>
    <w:multiLevelType w:val="hybridMultilevel"/>
    <w:tmpl w:val="8C4A8062"/>
    <w:lvl w:ilvl="0" w:tplc="A42CAF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2B33EC"/>
    <w:multiLevelType w:val="hybridMultilevel"/>
    <w:tmpl w:val="5AD07936"/>
    <w:lvl w:ilvl="0" w:tplc="00000001">
      <w:start w:val="3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F7979"/>
    <w:multiLevelType w:val="hybridMultilevel"/>
    <w:tmpl w:val="5C20A478"/>
    <w:lvl w:ilvl="0" w:tplc="E4B0F9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F6542"/>
    <w:multiLevelType w:val="hybridMultilevel"/>
    <w:tmpl w:val="D6704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454BB"/>
    <w:multiLevelType w:val="hybridMultilevel"/>
    <w:tmpl w:val="3F3EA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F3AAC"/>
    <w:multiLevelType w:val="hybridMultilevel"/>
    <w:tmpl w:val="1B90E9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25B"/>
    <w:multiLevelType w:val="hybridMultilevel"/>
    <w:tmpl w:val="99689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C0D86"/>
    <w:multiLevelType w:val="hybridMultilevel"/>
    <w:tmpl w:val="B3BA9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35"/>
  </w:num>
  <w:num w:numId="4">
    <w:abstractNumId w:val="6"/>
  </w:num>
  <w:num w:numId="5">
    <w:abstractNumId w:val="16"/>
  </w:num>
  <w:num w:numId="6">
    <w:abstractNumId w:val="30"/>
  </w:num>
  <w:num w:numId="7">
    <w:abstractNumId w:val="7"/>
  </w:num>
  <w:num w:numId="8">
    <w:abstractNumId w:val="22"/>
  </w:num>
  <w:num w:numId="9">
    <w:abstractNumId w:val="15"/>
  </w:num>
  <w:num w:numId="10">
    <w:abstractNumId w:val="10"/>
  </w:num>
  <w:num w:numId="11">
    <w:abstractNumId w:val="4"/>
  </w:num>
  <w:num w:numId="12">
    <w:abstractNumId w:val="26"/>
  </w:num>
  <w:num w:numId="13">
    <w:abstractNumId w:val="12"/>
  </w:num>
  <w:num w:numId="14">
    <w:abstractNumId w:val="11"/>
  </w:num>
  <w:num w:numId="15">
    <w:abstractNumId w:val="17"/>
  </w:num>
  <w:num w:numId="16">
    <w:abstractNumId w:val="2"/>
  </w:num>
  <w:num w:numId="17">
    <w:abstractNumId w:val="28"/>
  </w:num>
  <w:num w:numId="18">
    <w:abstractNumId w:val="31"/>
  </w:num>
  <w:num w:numId="19">
    <w:abstractNumId w:val="13"/>
  </w:num>
  <w:num w:numId="20">
    <w:abstractNumId w:val="3"/>
  </w:num>
  <w:num w:numId="21">
    <w:abstractNumId w:val="20"/>
  </w:num>
  <w:num w:numId="22">
    <w:abstractNumId w:val="8"/>
  </w:num>
  <w:num w:numId="23">
    <w:abstractNumId w:val="5"/>
  </w:num>
  <w:num w:numId="24">
    <w:abstractNumId w:val="19"/>
  </w:num>
  <w:num w:numId="25">
    <w:abstractNumId w:val="14"/>
  </w:num>
  <w:num w:numId="26">
    <w:abstractNumId w:val="32"/>
  </w:num>
  <w:num w:numId="27">
    <w:abstractNumId w:val="36"/>
  </w:num>
  <w:num w:numId="28">
    <w:abstractNumId w:val="27"/>
  </w:num>
  <w:num w:numId="29">
    <w:abstractNumId w:val="0"/>
  </w:num>
  <w:num w:numId="30">
    <w:abstractNumId w:val="37"/>
  </w:num>
  <w:num w:numId="31">
    <w:abstractNumId w:val="21"/>
  </w:num>
  <w:num w:numId="32">
    <w:abstractNumId w:val="33"/>
  </w:num>
  <w:num w:numId="33">
    <w:abstractNumId w:val="34"/>
  </w:num>
  <w:num w:numId="34">
    <w:abstractNumId w:val="25"/>
  </w:num>
  <w:num w:numId="35">
    <w:abstractNumId w:val="1"/>
  </w:num>
  <w:num w:numId="36">
    <w:abstractNumId w:val="29"/>
  </w:num>
  <w:num w:numId="37">
    <w:abstractNumId w:val="9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0C"/>
    <w:rsid w:val="00001A09"/>
    <w:rsid w:val="000168C1"/>
    <w:rsid w:val="00020070"/>
    <w:rsid w:val="00052E40"/>
    <w:rsid w:val="000610F6"/>
    <w:rsid w:val="000640A5"/>
    <w:rsid w:val="0007060C"/>
    <w:rsid w:val="00073520"/>
    <w:rsid w:val="00083D8A"/>
    <w:rsid w:val="00084E63"/>
    <w:rsid w:val="0009094F"/>
    <w:rsid w:val="000B00BE"/>
    <w:rsid w:val="000C4E3C"/>
    <w:rsid w:val="000E2BDF"/>
    <w:rsid w:val="000E690C"/>
    <w:rsid w:val="000F1CEF"/>
    <w:rsid w:val="001055D2"/>
    <w:rsid w:val="00112342"/>
    <w:rsid w:val="00117EE7"/>
    <w:rsid w:val="00127452"/>
    <w:rsid w:val="00144762"/>
    <w:rsid w:val="001531F4"/>
    <w:rsid w:val="001602F2"/>
    <w:rsid w:val="001717D1"/>
    <w:rsid w:val="001804EF"/>
    <w:rsid w:val="00193734"/>
    <w:rsid w:val="00193770"/>
    <w:rsid w:val="001A77DA"/>
    <w:rsid w:val="001C2C9D"/>
    <w:rsid w:val="001C69B3"/>
    <w:rsid w:val="001C7F7F"/>
    <w:rsid w:val="001D3616"/>
    <w:rsid w:val="001D7E36"/>
    <w:rsid w:val="001E125E"/>
    <w:rsid w:val="001F7C3E"/>
    <w:rsid w:val="00202569"/>
    <w:rsid w:val="00203D7E"/>
    <w:rsid w:val="00204270"/>
    <w:rsid w:val="00221800"/>
    <w:rsid w:val="0023696C"/>
    <w:rsid w:val="00244A00"/>
    <w:rsid w:val="00244C3B"/>
    <w:rsid w:val="00262E61"/>
    <w:rsid w:val="002751A1"/>
    <w:rsid w:val="00292E14"/>
    <w:rsid w:val="002A12C8"/>
    <w:rsid w:val="002B6D53"/>
    <w:rsid w:val="002C0BCA"/>
    <w:rsid w:val="002D0735"/>
    <w:rsid w:val="002D4479"/>
    <w:rsid w:val="002E00AA"/>
    <w:rsid w:val="002E5259"/>
    <w:rsid w:val="002E65AA"/>
    <w:rsid w:val="002F2356"/>
    <w:rsid w:val="002F7906"/>
    <w:rsid w:val="00301918"/>
    <w:rsid w:val="00303C87"/>
    <w:rsid w:val="0031201C"/>
    <w:rsid w:val="00326769"/>
    <w:rsid w:val="00331B1A"/>
    <w:rsid w:val="00332C10"/>
    <w:rsid w:val="00344B7A"/>
    <w:rsid w:val="00344ED9"/>
    <w:rsid w:val="00347A5A"/>
    <w:rsid w:val="00357D7D"/>
    <w:rsid w:val="00364B3B"/>
    <w:rsid w:val="00366787"/>
    <w:rsid w:val="00372987"/>
    <w:rsid w:val="003739E0"/>
    <w:rsid w:val="00387DC5"/>
    <w:rsid w:val="0039579A"/>
    <w:rsid w:val="00397152"/>
    <w:rsid w:val="00397BE2"/>
    <w:rsid w:val="003A011A"/>
    <w:rsid w:val="003C1687"/>
    <w:rsid w:val="003D0197"/>
    <w:rsid w:val="003D435B"/>
    <w:rsid w:val="003D59A2"/>
    <w:rsid w:val="003E106B"/>
    <w:rsid w:val="003E45BC"/>
    <w:rsid w:val="003F1759"/>
    <w:rsid w:val="003F6FD1"/>
    <w:rsid w:val="00400BA9"/>
    <w:rsid w:val="004069C2"/>
    <w:rsid w:val="004076C0"/>
    <w:rsid w:val="00417796"/>
    <w:rsid w:val="00424819"/>
    <w:rsid w:val="004339F6"/>
    <w:rsid w:val="004408BD"/>
    <w:rsid w:val="00440C7F"/>
    <w:rsid w:val="0045156C"/>
    <w:rsid w:val="0046421C"/>
    <w:rsid w:val="0046514B"/>
    <w:rsid w:val="004746E2"/>
    <w:rsid w:val="00481E64"/>
    <w:rsid w:val="004854A9"/>
    <w:rsid w:val="00490973"/>
    <w:rsid w:val="004A79E8"/>
    <w:rsid w:val="004B0B11"/>
    <w:rsid w:val="004D6499"/>
    <w:rsid w:val="004E6B83"/>
    <w:rsid w:val="004F1E91"/>
    <w:rsid w:val="004F4B4F"/>
    <w:rsid w:val="00503E03"/>
    <w:rsid w:val="00522796"/>
    <w:rsid w:val="00540E24"/>
    <w:rsid w:val="00557E49"/>
    <w:rsid w:val="00574916"/>
    <w:rsid w:val="005857AB"/>
    <w:rsid w:val="00597655"/>
    <w:rsid w:val="00597C22"/>
    <w:rsid w:val="005A489E"/>
    <w:rsid w:val="005A4B7B"/>
    <w:rsid w:val="005A500E"/>
    <w:rsid w:val="005B40D0"/>
    <w:rsid w:val="005D3803"/>
    <w:rsid w:val="005E05B9"/>
    <w:rsid w:val="005E4C82"/>
    <w:rsid w:val="005F24F9"/>
    <w:rsid w:val="005F2F0D"/>
    <w:rsid w:val="006048E0"/>
    <w:rsid w:val="006054EF"/>
    <w:rsid w:val="00620E63"/>
    <w:rsid w:val="00620EAB"/>
    <w:rsid w:val="006272AF"/>
    <w:rsid w:val="00631DA8"/>
    <w:rsid w:val="006350C1"/>
    <w:rsid w:val="00646CB7"/>
    <w:rsid w:val="00646D53"/>
    <w:rsid w:val="00661BEC"/>
    <w:rsid w:val="00666AF1"/>
    <w:rsid w:val="006707F1"/>
    <w:rsid w:val="00674561"/>
    <w:rsid w:val="00686B19"/>
    <w:rsid w:val="00694DE1"/>
    <w:rsid w:val="006A39E0"/>
    <w:rsid w:val="006A6FD9"/>
    <w:rsid w:val="006A76CB"/>
    <w:rsid w:val="006B0C81"/>
    <w:rsid w:val="006B39EA"/>
    <w:rsid w:val="006B6FF1"/>
    <w:rsid w:val="006D7C39"/>
    <w:rsid w:val="006E22E2"/>
    <w:rsid w:val="006F31C7"/>
    <w:rsid w:val="0073157A"/>
    <w:rsid w:val="00732980"/>
    <w:rsid w:val="007524D6"/>
    <w:rsid w:val="00760D63"/>
    <w:rsid w:val="00766811"/>
    <w:rsid w:val="007809C6"/>
    <w:rsid w:val="00792FEF"/>
    <w:rsid w:val="00796319"/>
    <w:rsid w:val="007A5C66"/>
    <w:rsid w:val="007A63B6"/>
    <w:rsid w:val="007B3A28"/>
    <w:rsid w:val="007C6EB2"/>
    <w:rsid w:val="007D186C"/>
    <w:rsid w:val="007D2F09"/>
    <w:rsid w:val="007D3567"/>
    <w:rsid w:val="007D3807"/>
    <w:rsid w:val="007D39B7"/>
    <w:rsid w:val="007E0B17"/>
    <w:rsid w:val="007E2A4E"/>
    <w:rsid w:val="007F1D98"/>
    <w:rsid w:val="007F1EDF"/>
    <w:rsid w:val="00800761"/>
    <w:rsid w:val="008016D9"/>
    <w:rsid w:val="00811133"/>
    <w:rsid w:val="008363DF"/>
    <w:rsid w:val="00841EE6"/>
    <w:rsid w:val="008522F3"/>
    <w:rsid w:val="008529F0"/>
    <w:rsid w:val="00877205"/>
    <w:rsid w:val="00886F2E"/>
    <w:rsid w:val="008954D4"/>
    <w:rsid w:val="008A104D"/>
    <w:rsid w:val="008A54A0"/>
    <w:rsid w:val="008B3927"/>
    <w:rsid w:val="008B3EDE"/>
    <w:rsid w:val="008C5DB1"/>
    <w:rsid w:val="008D2B30"/>
    <w:rsid w:val="008E5012"/>
    <w:rsid w:val="008F0C28"/>
    <w:rsid w:val="0090106A"/>
    <w:rsid w:val="00906777"/>
    <w:rsid w:val="00916696"/>
    <w:rsid w:val="00921937"/>
    <w:rsid w:val="00926889"/>
    <w:rsid w:val="00936BF7"/>
    <w:rsid w:val="00943EEB"/>
    <w:rsid w:val="009500AD"/>
    <w:rsid w:val="009520A0"/>
    <w:rsid w:val="00953306"/>
    <w:rsid w:val="00953F58"/>
    <w:rsid w:val="0096029B"/>
    <w:rsid w:val="00960AB0"/>
    <w:rsid w:val="00961472"/>
    <w:rsid w:val="00962C32"/>
    <w:rsid w:val="009677F8"/>
    <w:rsid w:val="00975ABD"/>
    <w:rsid w:val="0098331A"/>
    <w:rsid w:val="009B2B2E"/>
    <w:rsid w:val="009B39A3"/>
    <w:rsid w:val="009B72CD"/>
    <w:rsid w:val="009B7EE9"/>
    <w:rsid w:val="009C3C2D"/>
    <w:rsid w:val="009D2D29"/>
    <w:rsid w:val="009D70AE"/>
    <w:rsid w:val="009D7FED"/>
    <w:rsid w:val="009F2522"/>
    <w:rsid w:val="009F4FE6"/>
    <w:rsid w:val="009F727C"/>
    <w:rsid w:val="00A17C18"/>
    <w:rsid w:val="00A22BC4"/>
    <w:rsid w:val="00A27FEB"/>
    <w:rsid w:val="00A368CF"/>
    <w:rsid w:val="00A36E11"/>
    <w:rsid w:val="00A52560"/>
    <w:rsid w:val="00A865EF"/>
    <w:rsid w:val="00A8682E"/>
    <w:rsid w:val="00A911FA"/>
    <w:rsid w:val="00A964C3"/>
    <w:rsid w:val="00AB5372"/>
    <w:rsid w:val="00AB6B8A"/>
    <w:rsid w:val="00AC44F8"/>
    <w:rsid w:val="00AC7616"/>
    <w:rsid w:val="00AD60BC"/>
    <w:rsid w:val="00AF51C0"/>
    <w:rsid w:val="00AF78FF"/>
    <w:rsid w:val="00B02C1B"/>
    <w:rsid w:val="00B21762"/>
    <w:rsid w:val="00B25A54"/>
    <w:rsid w:val="00B34EAB"/>
    <w:rsid w:val="00B368F0"/>
    <w:rsid w:val="00B573CE"/>
    <w:rsid w:val="00B63071"/>
    <w:rsid w:val="00B6539F"/>
    <w:rsid w:val="00B80379"/>
    <w:rsid w:val="00B8201A"/>
    <w:rsid w:val="00B9615E"/>
    <w:rsid w:val="00BA56C8"/>
    <w:rsid w:val="00BC3D17"/>
    <w:rsid w:val="00BD34E5"/>
    <w:rsid w:val="00BD52DF"/>
    <w:rsid w:val="00BD79AC"/>
    <w:rsid w:val="00BE31CD"/>
    <w:rsid w:val="00BE4501"/>
    <w:rsid w:val="00BF2571"/>
    <w:rsid w:val="00BF44AA"/>
    <w:rsid w:val="00C17D18"/>
    <w:rsid w:val="00C26AB8"/>
    <w:rsid w:val="00C32967"/>
    <w:rsid w:val="00C434A8"/>
    <w:rsid w:val="00C544E0"/>
    <w:rsid w:val="00C569BA"/>
    <w:rsid w:val="00C70ED1"/>
    <w:rsid w:val="00C72B1B"/>
    <w:rsid w:val="00C75198"/>
    <w:rsid w:val="00C81FF6"/>
    <w:rsid w:val="00C90E5D"/>
    <w:rsid w:val="00CB012D"/>
    <w:rsid w:val="00CB50D4"/>
    <w:rsid w:val="00CD05C2"/>
    <w:rsid w:val="00CE2F89"/>
    <w:rsid w:val="00D00A60"/>
    <w:rsid w:val="00D27BAD"/>
    <w:rsid w:val="00D34F7B"/>
    <w:rsid w:val="00D36B3A"/>
    <w:rsid w:val="00D43752"/>
    <w:rsid w:val="00D45843"/>
    <w:rsid w:val="00D46C1E"/>
    <w:rsid w:val="00D474AD"/>
    <w:rsid w:val="00D514EF"/>
    <w:rsid w:val="00D54B7C"/>
    <w:rsid w:val="00D61129"/>
    <w:rsid w:val="00D64072"/>
    <w:rsid w:val="00D67155"/>
    <w:rsid w:val="00D85D28"/>
    <w:rsid w:val="00D87658"/>
    <w:rsid w:val="00D90B3F"/>
    <w:rsid w:val="00D91DCE"/>
    <w:rsid w:val="00DB48AC"/>
    <w:rsid w:val="00DB5512"/>
    <w:rsid w:val="00DC2D94"/>
    <w:rsid w:val="00DC56A3"/>
    <w:rsid w:val="00DE52DE"/>
    <w:rsid w:val="00DE68C2"/>
    <w:rsid w:val="00DF09F2"/>
    <w:rsid w:val="00DF2041"/>
    <w:rsid w:val="00E129DC"/>
    <w:rsid w:val="00E21AA0"/>
    <w:rsid w:val="00E26BE8"/>
    <w:rsid w:val="00E2738A"/>
    <w:rsid w:val="00E309C6"/>
    <w:rsid w:val="00E33738"/>
    <w:rsid w:val="00E60C25"/>
    <w:rsid w:val="00E70391"/>
    <w:rsid w:val="00E71331"/>
    <w:rsid w:val="00E733E0"/>
    <w:rsid w:val="00E76F80"/>
    <w:rsid w:val="00E81CEE"/>
    <w:rsid w:val="00E82E0F"/>
    <w:rsid w:val="00E8465A"/>
    <w:rsid w:val="00E917C0"/>
    <w:rsid w:val="00E97F6C"/>
    <w:rsid w:val="00EA5507"/>
    <w:rsid w:val="00EA6699"/>
    <w:rsid w:val="00EB576E"/>
    <w:rsid w:val="00ED1427"/>
    <w:rsid w:val="00ED197F"/>
    <w:rsid w:val="00ED536D"/>
    <w:rsid w:val="00EE75F7"/>
    <w:rsid w:val="00EF7A08"/>
    <w:rsid w:val="00F10965"/>
    <w:rsid w:val="00F16DAC"/>
    <w:rsid w:val="00F26E61"/>
    <w:rsid w:val="00F363EA"/>
    <w:rsid w:val="00F53B7A"/>
    <w:rsid w:val="00F6133D"/>
    <w:rsid w:val="00F61CE2"/>
    <w:rsid w:val="00F63F43"/>
    <w:rsid w:val="00F671CD"/>
    <w:rsid w:val="00F67EB6"/>
    <w:rsid w:val="00F7745E"/>
    <w:rsid w:val="00F77D3E"/>
    <w:rsid w:val="00F829BB"/>
    <w:rsid w:val="00F91158"/>
    <w:rsid w:val="00F9635E"/>
    <w:rsid w:val="00FA72D1"/>
    <w:rsid w:val="00FC1790"/>
    <w:rsid w:val="00FC3545"/>
    <w:rsid w:val="00FD0EF9"/>
    <w:rsid w:val="00FD27D8"/>
    <w:rsid w:val="00FD2EF9"/>
    <w:rsid w:val="00FE30BD"/>
    <w:rsid w:val="00FE42EF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CE29"/>
  <w15:chartTrackingRefBased/>
  <w15:docId w15:val="{2721AAF5-4E08-4629-946C-CF020A2D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0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07F1"/>
    <w:pPr>
      <w:ind w:left="720"/>
      <w:contextualSpacing/>
    </w:pPr>
  </w:style>
  <w:style w:type="paragraph" w:customStyle="1" w:styleId="nospacing-000006">
    <w:name w:val="nospacing-000006"/>
    <w:basedOn w:val="Normal"/>
    <w:rsid w:val="00A865EF"/>
    <w:pPr>
      <w:jc w:val="both"/>
    </w:pPr>
    <w:rPr>
      <w:rFonts w:eastAsiaTheme="minorEastAsia"/>
      <w:lang w:val="hr-HR" w:eastAsia="hr-HR"/>
      <w14:ligatures w14:val="standardContextual"/>
    </w:rPr>
  </w:style>
  <w:style w:type="paragraph" w:styleId="Bezproreda">
    <w:name w:val="No Spacing"/>
    <w:uiPriority w:val="1"/>
    <w:qFormat/>
    <w:rsid w:val="00A865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customStyle="1" w:styleId="Standard">
    <w:name w:val="Standard"/>
    <w:rsid w:val="00A865E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hr-HR"/>
      <w14:ligatures w14:val="none"/>
    </w:rPr>
  </w:style>
  <w:style w:type="character" w:styleId="Hiperveza">
    <w:name w:val="Hyperlink"/>
    <w:uiPriority w:val="99"/>
    <w:rsid w:val="00FE42EF"/>
    <w:rPr>
      <w:rFonts w:cs="Times New Roman"/>
      <w:color w:val="0000FF"/>
      <w:u w:val="single"/>
    </w:rPr>
  </w:style>
  <w:style w:type="character" w:customStyle="1" w:styleId="WW8Num6z0">
    <w:name w:val="WW8Num6z0"/>
    <w:rsid w:val="00961472"/>
    <w:rPr>
      <w:rFonts w:ascii="Symbol" w:hAnsi="Symbol" w:cs="OpenSymbol"/>
    </w:rPr>
  </w:style>
  <w:style w:type="character" w:styleId="Nerijeenospominjanje">
    <w:name w:val="Unresolved Mention"/>
    <w:basedOn w:val="Zadanifontodlomka"/>
    <w:uiPriority w:val="99"/>
    <w:semiHidden/>
    <w:unhideWhenUsed/>
    <w:rsid w:val="00AF51C0"/>
    <w:rPr>
      <w:color w:val="605E5C"/>
      <w:shd w:val="clear" w:color="auto" w:fill="E1DFDD"/>
    </w:rPr>
  </w:style>
  <w:style w:type="paragraph" w:styleId="StandardWeb">
    <w:name w:val="Normal (Web)"/>
    <w:basedOn w:val="Normal"/>
    <w:unhideWhenUsed/>
    <w:rsid w:val="00202569"/>
    <w:pPr>
      <w:spacing w:before="100" w:beforeAutospacing="1" w:after="100" w:afterAutospacing="1"/>
    </w:pPr>
    <w:rPr>
      <w:lang w:val="hr-HR" w:eastAsia="hr-HR"/>
    </w:rPr>
  </w:style>
  <w:style w:type="character" w:customStyle="1" w:styleId="BEZINDENTACIJEChar">
    <w:name w:val="BEZ INDENTACIJE Char"/>
    <w:basedOn w:val="Zadanifontodlomka"/>
    <w:link w:val="BEZINDENTACIJE"/>
    <w:qFormat/>
    <w:locked/>
    <w:rsid w:val="00A964C3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BEZINDENTACIJE">
    <w:name w:val="BEZ INDENTACIJE"/>
    <w:basedOn w:val="Normal"/>
    <w:link w:val="BEZINDENTACIJEChar"/>
    <w:qFormat/>
    <w:rsid w:val="00A964C3"/>
    <w:pPr>
      <w:suppressAutoHyphens/>
      <w:spacing w:line="276" w:lineRule="auto"/>
      <w:jc w:val="both"/>
    </w:pPr>
    <w:rPr>
      <w:rFonts w:cstheme="minorBidi"/>
      <w:color w:val="00000A"/>
      <w:kern w:val="2"/>
      <w:lang w:val="hr-HR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661B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1BE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61B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1BE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9BDFA-F949-40D5-A547-D1920DCE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273</cp:revision>
  <cp:lastPrinted>2024-02-27T10:27:00Z</cp:lastPrinted>
  <dcterms:created xsi:type="dcterms:W3CDTF">2024-02-12T10:48:00Z</dcterms:created>
  <dcterms:modified xsi:type="dcterms:W3CDTF">2026-02-27T11:42:00Z</dcterms:modified>
</cp:coreProperties>
</file>