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7E" w:rsidRDefault="00E43B8B" w:rsidP="00894E81">
      <w:pPr>
        <w:jc w:val="both"/>
      </w:pPr>
      <w:r>
        <w:t xml:space="preserve">Na temelju članka </w:t>
      </w:r>
      <w:r w:rsidR="00894E81">
        <w:t>114. stavka 4. i 5. Zakona o zaštiti i očuvanju kulturnih dobara</w:t>
      </w:r>
      <w:r w:rsidR="005F2C7E">
        <w:t xml:space="preserve"> („Narodne novine“ broj </w:t>
      </w:r>
      <w:r w:rsidR="00894E81">
        <w:t>69/99, 151/03, 157/03,</w:t>
      </w:r>
      <w:r w:rsidR="00894E81" w:rsidRPr="00894E81">
        <w:t xml:space="preserve"> 100/04,  87/09, 88/10, 61/11, 25/12, 136/12, 157/13, 152/14 , 98/15, 44/17, 90/18, 32/20</w:t>
      </w:r>
      <w:r w:rsidR="005F2C7E">
        <w:t>) i članka 3</w:t>
      </w:r>
      <w:r w:rsidR="00894E81">
        <w:t>2</w:t>
      </w:r>
      <w:r w:rsidR="005F2C7E">
        <w:t>. Statuta Grada Skradina („Službeni vjesnik Šibensko-kninske županije“ broj 10/09</w:t>
      </w:r>
      <w:r w:rsidR="00894E81">
        <w:t xml:space="preserve">, </w:t>
      </w:r>
      <w:r w:rsidR="005F2C7E">
        <w:t>5/13</w:t>
      </w:r>
      <w:r w:rsidR="00894E81">
        <w:t xml:space="preserve"> i 3/18</w:t>
      </w:r>
      <w:r w:rsidR="005F2C7E">
        <w:t>), Gradsko vijeće Grada Skradina, n</w:t>
      </w:r>
      <w:r w:rsidR="00F936DC">
        <w:t xml:space="preserve">a  </w:t>
      </w:r>
      <w:r w:rsidR="00CB296F">
        <w:t xml:space="preserve">20. sjednici, </w:t>
      </w:r>
      <w:r w:rsidR="005F2C7E">
        <w:t xml:space="preserve">od </w:t>
      </w:r>
      <w:r w:rsidR="00CB296F">
        <w:t xml:space="preserve">17. travnja 2020. godine, </w:t>
      </w:r>
      <w:r w:rsidR="005F2C7E">
        <w:t>donosi</w:t>
      </w:r>
    </w:p>
    <w:p w:rsidR="005F2C7E" w:rsidRDefault="005F2C7E"/>
    <w:p w:rsidR="00A13440" w:rsidRDefault="005F2C7E" w:rsidP="005F2C7E">
      <w:pPr>
        <w:jc w:val="center"/>
        <w:rPr>
          <w:b/>
        </w:rPr>
      </w:pPr>
      <w:r w:rsidRPr="003F4C8D">
        <w:rPr>
          <w:b/>
        </w:rPr>
        <w:t xml:space="preserve">ODLUKU </w:t>
      </w:r>
    </w:p>
    <w:p w:rsidR="0074630A" w:rsidRPr="003F4C8D" w:rsidRDefault="005F2C7E" w:rsidP="005F2C7E">
      <w:pPr>
        <w:jc w:val="center"/>
        <w:rPr>
          <w:b/>
        </w:rPr>
      </w:pPr>
      <w:r w:rsidRPr="003F4C8D">
        <w:rPr>
          <w:b/>
        </w:rPr>
        <w:t xml:space="preserve">o izmjeni Odluke o </w:t>
      </w:r>
      <w:r w:rsidR="00A13440">
        <w:rPr>
          <w:b/>
        </w:rPr>
        <w:t>visini spomeničke rente</w:t>
      </w:r>
    </w:p>
    <w:p w:rsidR="005F2C7E" w:rsidRPr="003F4C8D" w:rsidRDefault="005F2C7E" w:rsidP="005F2C7E">
      <w:pPr>
        <w:rPr>
          <w:b/>
        </w:rPr>
      </w:pPr>
    </w:p>
    <w:p w:rsidR="005F2C7E" w:rsidRDefault="005F2C7E" w:rsidP="003F4C8D">
      <w:pPr>
        <w:jc w:val="center"/>
      </w:pPr>
      <w:r>
        <w:t>Članak 1.</w:t>
      </w:r>
    </w:p>
    <w:p w:rsidR="00CF024B" w:rsidRDefault="005F2C7E" w:rsidP="00A13440">
      <w:pPr>
        <w:jc w:val="both"/>
      </w:pPr>
      <w:r>
        <w:t xml:space="preserve">U Odluci o </w:t>
      </w:r>
      <w:r w:rsidR="00A13440">
        <w:t>visini spomeničke rente</w:t>
      </w:r>
      <w:r>
        <w:t xml:space="preserve"> („Službeni vjesnik Šibensko-kninske županije“ broj </w:t>
      </w:r>
      <w:r w:rsidR="00A13440">
        <w:t>1/07 i</w:t>
      </w:r>
      <w:r>
        <w:t xml:space="preserve"> </w:t>
      </w:r>
      <w:r w:rsidR="00A13440">
        <w:t>8</w:t>
      </w:r>
      <w:r>
        <w:t>/</w:t>
      </w:r>
      <w:r w:rsidR="00A13440">
        <w:t>07), u članku 4. stavak 2. mijenja se i glasi:</w:t>
      </w:r>
    </w:p>
    <w:p w:rsidR="00A13440" w:rsidRDefault="00A13440" w:rsidP="00A13440">
      <w:pPr>
        <w:jc w:val="both"/>
      </w:pPr>
      <w:r>
        <w:t>„Spomenička renta iznosi 2,00 kune po četvornom metru korisne površine poslovnoga prostora mjesečno za područje Grada Skradina.“</w:t>
      </w:r>
    </w:p>
    <w:p w:rsidR="00CD0F71" w:rsidRDefault="00CD0F71" w:rsidP="00A13440">
      <w:pPr>
        <w:jc w:val="both"/>
      </w:pPr>
    </w:p>
    <w:p w:rsidR="00CD0F71" w:rsidRDefault="00CD0F71" w:rsidP="003B0273">
      <w:pPr>
        <w:jc w:val="center"/>
      </w:pPr>
      <w:r>
        <w:t>Članak 2.</w:t>
      </w:r>
    </w:p>
    <w:p w:rsidR="00CD0F71" w:rsidRDefault="00CD0F71" w:rsidP="00A13440">
      <w:pPr>
        <w:jc w:val="both"/>
      </w:pPr>
      <w:r>
        <w:t>U članku 5. stavak 3. mijenja se i glasi:</w:t>
      </w:r>
    </w:p>
    <w:p w:rsidR="00CD0F71" w:rsidRDefault="00CD0F71" w:rsidP="00A13440">
      <w:pPr>
        <w:jc w:val="both"/>
      </w:pPr>
      <w:r>
        <w:t>„Na ovršni i žalbeni postupak primjenjuju se odredbe zakona kojim se uređuje komunalno gospodarstvo, a na zastaru se primjenjuju odredbe zakona kojim se uređuje opći porezni</w:t>
      </w:r>
      <w:r w:rsidR="003B0273">
        <w:t xml:space="preserve"> sustav.“</w:t>
      </w:r>
    </w:p>
    <w:p w:rsidR="003A2A13" w:rsidRDefault="003A2A13" w:rsidP="003F4C8D">
      <w:pPr>
        <w:pStyle w:val="Bezproreda"/>
        <w:jc w:val="center"/>
      </w:pPr>
    </w:p>
    <w:p w:rsidR="004B23B8" w:rsidRDefault="00CF024B" w:rsidP="003F4C8D">
      <w:pPr>
        <w:pStyle w:val="Bezproreda"/>
        <w:jc w:val="center"/>
      </w:pPr>
      <w:r>
        <w:t xml:space="preserve">Članak </w:t>
      </w:r>
      <w:r w:rsidR="003B0273">
        <w:t>3</w:t>
      </w:r>
      <w:r>
        <w:t>.</w:t>
      </w:r>
    </w:p>
    <w:p w:rsidR="004B23B8" w:rsidRDefault="004B23B8" w:rsidP="004B23B8">
      <w:pPr>
        <w:pStyle w:val="Bezproreda"/>
      </w:pPr>
    </w:p>
    <w:p w:rsidR="00CF024B" w:rsidRDefault="00CF024B" w:rsidP="003F4C8D">
      <w:pPr>
        <w:pStyle w:val="Bezproreda"/>
        <w:jc w:val="both"/>
      </w:pPr>
      <w:r>
        <w:t xml:space="preserve">Ova Odluka stupa na snagu </w:t>
      </w:r>
      <w:r w:rsidR="003B0273">
        <w:t>prvoga</w:t>
      </w:r>
      <w:r>
        <w:t xml:space="preserve"> dana od dana objave u Službenom vjesniku Šibensko-kninske županije</w:t>
      </w:r>
      <w:r w:rsidR="00CB296F">
        <w:t>.</w:t>
      </w:r>
    </w:p>
    <w:p w:rsidR="00CF024B" w:rsidRDefault="00CF024B" w:rsidP="003F4C8D">
      <w:pPr>
        <w:jc w:val="both"/>
      </w:pPr>
    </w:p>
    <w:p w:rsidR="003F4C8D" w:rsidRDefault="003F4C8D" w:rsidP="00F936DC">
      <w:pPr>
        <w:pStyle w:val="Bezproreda"/>
      </w:pPr>
      <w:r>
        <w:t xml:space="preserve">Klasa: </w:t>
      </w:r>
      <w:r w:rsidR="003B0273">
        <w:t>612-08/06-01/1</w:t>
      </w:r>
    </w:p>
    <w:p w:rsidR="003F4C8D" w:rsidRDefault="003F4C8D" w:rsidP="00F936DC">
      <w:pPr>
        <w:pStyle w:val="Bezproreda"/>
      </w:pPr>
      <w:r>
        <w:t>Urbroj: 2182/03-02-</w:t>
      </w:r>
      <w:r w:rsidR="003B0273">
        <w:t>20</w:t>
      </w:r>
      <w:r>
        <w:t>-</w:t>
      </w:r>
      <w:r w:rsidR="003B0273">
        <w:t>3</w:t>
      </w:r>
    </w:p>
    <w:p w:rsidR="003F4C8D" w:rsidRDefault="003F4C8D" w:rsidP="00F936DC">
      <w:pPr>
        <w:pStyle w:val="Bezproreda"/>
      </w:pPr>
      <w:r>
        <w:t>Skradin,</w:t>
      </w:r>
      <w:r w:rsidR="00CB296F">
        <w:t xml:space="preserve"> 17. travnja 2020.</w:t>
      </w:r>
    </w:p>
    <w:p w:rsidR="003F4C8D" w:rsidRDefault="003F4C8D" w:rsidP="003F4C8D">
      <w:pPr>
        <w:jc w:val="center"/>
      </w:pPr>
    </w:p>
    <w:p w:rsidR="003F4C8D" w:rsidRDefault="003F4C8D" w:rsidP="003F4C8D">
      <w:pPr>
        <w:jc w:val="center"/>
      </w:pPr>
      <w:r>
        <w:t>GRADSKO VIJEĆE</w:t>
      </w:r>
    </w:p>
    <w:p w:rsidR="003F4C8D" w:rsidRDefault="003F4C8D" w:rsidP="003F4C8D">
      <w:pPr>
        <w:jc w:val="center"/>
      </w:pPr>
      <w:r>
        <w:t>GRADA SKRADINA</w:t>
      </w:r>
    </w:p>
    <w:p w:rsidR="003F4C8D" w:rsidRDefault="003F4C8D" w:rsidP="005F2C7E">
      <w:pPr>
        <w:jc w:val="both"/>
      </w:pPr>
    </w:p>
    <w:p w:rsidR="003F4C8D" w:rsidRDefault="003F4C8D" w:rsidP="003F4C8D">
      <w:pPr>
        <w:jc w:val="right"/>
      </w:pPr>
      <w:r>
        <w:t>PREDSJEDNICA</w:t>
      </w:r>
    </w:p>
    <w:p w:rsidR="003F4C8D" w:rsidRDefault="003F4C8D" w:rsidP="003F4C8D">
      <w:pPr>
        <w:jc w:val="right"/>
      </w:pPr>
      <w:r>
        <w:t>Nadija Zorica</w:t>
      </w:r>
      <w:r w:rsidR="00CB296F">
        <w:t>, v.r.</w:t>
      </w:r>
    </w:p>
    <w:sectPr w:rsidR="003F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B"/>
    <w:rsid w:val="00014E24"/>
    <w:rsid w:val="000C1C26"/>
    <w:rsid w:val="001F1C41"/>
    <w:rsid w:val="003A2A13"/>
    <w:rsid w:val="003B0273"/>
    <w:rsid w:val="003F4C8D"/>
    <w:rsid w:val="004B23B8"/>
    <w:rsid w:val="005F2C7E"/>
    <w:rsid w:val="0074630A"/>
    <w:rsid w:val="0081262C"/>
    <w:rsid w:val="00894E81"/>
    <w:rsid w:val="008F453C"/>
    <w:rsid w:val="009F6CE1"/>
    <w:rsid w:val="00A13440"/>
    <w:rsid w:val="00AF6834"/>
    <w:rsid w:val="00AF6B1A"/>
    <w:rsid w:val="00BB71F9"/>
    <w:rsid w:val="00BC0200"/>
    <w:rsid w:val="00BE45DF"/>
    <w:rsid w:val="00C52740"/>
    <w:rsid w:val="00CB296F"/>
    <w:rsid w:val="00CD0F71"/>
    <w:rsid w:val="00CF024B"/>
    <w:rsid w:val="00DC053C"/>
    <w:rsid w:val="00E43B8B"/>
    <w:rsid w:val="00E56228"/>
    <w:rsid w:val="00E91309"/>
    <w:rsid w:val="00F17686"/>
    <w:rsid w:val="00F82A6E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1384"/>
  <w15:chartTrackingRefBased/>
  <w15:docId w15:val="{7AFDD7D0-930C-43E2-B102-76FCB0B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5D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B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3767-2249-4DAE-805D-45398D79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klaric</dc:creator>
  <cp:keywords/>
  <dc:description/>
  <cp:lastModifiedBy>Grad Skradin Matea</cp:lastModifiedBy>
  <cp:revision>13</cp:revision>
  <cp:lastPrinted>2017-12-06T10:20:00Z</cp:lastPrinted>
  <dcterms:created xsi:type="dcterms:W3CDTF">2017-12-05T11:59:00Z</dcterms:created>
  <dcterms:modified xsi:type="dcterms:W3CDTF">2020-04-17T09:22:00Z</dcterms:modified>
</cp:coreProperties>
</file>