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98C07" w14:textId="3F736CC3" w:rsidR="00D91FD1" w:rsidRPr="009B4E67" w:rsidRDefault="0010424A" w:rsidP="00D91FD1">
      <w:pPr>
        <w:pStyle w:val="Naslov1"/>
        <w:spacing w:before="74"/>
        <w:ind w:left="666" w:right="667" w:firstLine="0"/>
        <w:jc w:val="center"/>
      </w:pPr>
      <w:proofErr w:type="spellStart"/>
      <w:r>
        <w:t>Bilješke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 w:rsidR="00D91FD1">
        <w:t>p</w:t>
      </w:r>
      <w:r w:rsidR="00D91FD1" w:rsidRPr="009B4E67">
        <w:t>o</w:t>
      </w:r>
      <w:r w:rsidR="00D91FD1">
        <w:t>lugo</w:t>
      </w:r>
      <w:r w:rsidR="00D91FD1" w:rsidRPr="009B4E67">
        <w:t>dišn</w:t>
      </w:r>
      <w:r>
        <w:t>ji</w:t>
      </w:r>
      <w:proofErr w:type="spellEnd"/>
      <w:r w:rsidR="00D91FD1" w:rsidRPr="009B4E67">
        <w:t xml:space="preserve"> </w:t>
      </w:r>
      <w:proofErr w:type="spellStart"/>
      <w:r w:rsidR="00D91FD1" w:rsidRPr="009B4E67">
        <w:t>izvještaj</w:t>
      </w:r>
      <w:proofErr w:type="spellEnd"/>
      <w:r w:rsidR="00D91FD1" w:rsidRPr="009B4E67">
        <w:t xml:space="preserve"> o </w:t>
      </w:r>
      <w:proofErr w:type="spellStart"/>
      <w:r w:rsidR="00D91FD1" w:rsidRPr="009B4E67">
        <w:t>izvršenju</w:t>
      </w:r>
      <w:proofErr w:type="spellEnd"/>
      <w:r w:rsidR="00D91FD1" w:rsidRPr="009B4E67">
        <w:t xml:space="preserve"> </w:t>
      </w:r>
      <w:proofErr w:type="spellStart"/>
      <w:r w:rsidR="00D91FD1" w:rsidRPr="009B4E67">
        <w:t>Proračuna</w:t>
      </w:r>
      <w:proofErr w:type="spellEnd"/>
      <w:r w:rsidR="00D91FD1" w:rsidRPr="009B4E67">
        <w:t xml:space="preserve"> </w:t>
      </w:r>
      <w:proofErr w:type="spellStart"/>
      <w:r w:rsidR="00D91FD1" w:rsidRPr="009B4E67">
        <w:t>G</w:t>
      </w:r>
      <w:r w:rsidR="00D91FD1">
        <w:t>radske</w:t>
      </w:r>
      <w:proofErr w:type="spellEnd"/>
      <w:r w:rsidR="00D91FD1">
        <w:t xml:space="preserve"> </w:t>
      </w:r>
      <w:proofErr w:type="spellStart"/>
      <w:r w:rsidR="00D91FD1">
        <w:t>knjižnice</w:t>
      </w:r>
      <w:proofErr w:type="spellEnd"/>
      <w:r w:rsidR="00D91FD1">
        <w:t xml:space="preserve"> “Ivan </w:t>
      </w:r>
      <w:proofErr w:type="spellStart"/>
      <w:r w:rsidR="00D91FD1">
        <w:t>P</w:t>
      </w:r>
      <w:r w:rsidR="004762AF">
        <w:t>ridojević</w:t>
      </w:r>
      <w:proofErr w:type="spellEnd"/>
      <w:r w:rsidR="00C3567A">
        <w:t>”</w:t>
      </w:r>
      <w:r w:rsidR="00D91FD1" w:rsidRPr="009B4E67">
        <w:t xml:space="preserve"> za </w:t>
      </w:r>
      <w:proofErr w:type="spellStart"/>
      <w:r w:rsidR="00D91FD1" w:rsidRPr="009B4E67">
        <w:t>razdoblje</w:t>
      </w:r>
      <w:proofErr w:type="spellEnd"/>
      <w:r w:rsidR="00D91FD1" w:rsidRPr="009B4E67">
        <w:t xml:space="preserve"> od 1. </w:t>
      </w:r>
      <w:proofErr w:type="spellStart"/>
      <w:r w:rsidR="00D91FD1" w:rsidRPr="009B4E67">
        <w:t>siječnja</w:t>
      </w:r>
      <w:proofErr w:type="spellEnd"/>
      <w:r w:rsidR="00D91FD1" w:rsidRPr="009B4E67">
        <w:t xml:space="preserve"> 202</w:t>
      </w:r>
      <w:r>
        <w:t>3</w:t>
      </w:r>
      <w:r w:rsidR="00D91FD1" w:rsidRPr="009B4E67">
        <w:t>. do 3</w:t>
      </w:r>
      <w:r w:rsidR="00D91FD1">
        <w:t>0</w:t>
      </w:r>
      <w:r w:rsidR="00D91FD1" w:rsidRPr="009B4E67">
        <w:t xml:space="preserve">. </w:t>
      </w:r>
      <w:proofErr w:type="spellStart"/>
      <w:r w:rsidR="00D91FD1">
        <w:t>lipnj</w:t>
      </w:r>
      <w:r w:rsidR="00D91FD1" w:rsidRPr="009B4E67">
        <w:t>a</w:t>
      </w:r>
      <w:proofErr w:type="spellEnd"/>
      <w:r w:rsidR="00D91FD1" w:rsidRPr="009B4E67">
        <w:t xml:space="preserve"> 202</w:t>
      </w:r>
      <w:r>
        <w:t>3</w:t>
      </w:r>
      <w:r w:rsidR="00D91FD1" w:rsidRPr="009B4E67">
        <w:t xml:space="preserve">. </w:t>
      </w:r>
    </w:p>
    <w:p w14:paraId="090D8C83" w14:textId="77777777" w:rsidR="00D91FD1" w:rsidRPr="009B4E67" w:rsidRDefault="00D91FD1" w:rsidP="00D91FD1">
      <w:pPr>
        <w:pStyle w:val="Naslov1"/>
        <w:spacing w:before="74"/>
        <w:ind w:left="666" w:right="667" w:firstLine="0"/>
        <w:jc w:val="center"/>
      </w:pPr>
    </w:p>
    <w:p w14:paraId="328BB21F" w14:textId="7409ED86" w:rsidR="00EB19E0" w:rsidRDefault="00EB19E0"/>
    <w:p w14:paraId="27B454D8" w14:textId="77777777" w:rsidR="0010424A" w:rsidRDefault="0010424A" w:rsidP="00EB19E0">
      <w:pPr>
        <w:pBdr>
          <w:bottom w:val="single" w:sz="4" w:space="1" w:color="auto"/>
        </w:pBdr>
      </w:pPr>
    </w:p>
    <w:p w14:paraId="10E7D9BA" w14:textId="65268721" w:rsidR="00EB19E0" w:rsidRPr="00BF6164" w:rsidRDefault="00EB19E0" w:rsidP="0010424A">
      <w:pPr>
        <w:pBdr>
          <w:bottom w:val="single" w:sz="4" w:space="1" w:color="auto"/>
        </w:pBdr>
        <w:ind w:firstLine="666"/>
        <w:rPr>
          <w:rFonts w:cstheme="minorHAnsi"/>
        </w:rPr>
      </w:pPr>
      <w:r w:rsidRPr="00BF6164">
        <w:rPr>
          <w:rFonts w:cstheme="minorHAnsi"/>
        </w:rPr>
        <w:t xml:space="preserve"> </w:t>
      </w:r>
      <w:r w:rsidR="0010424A" w:rsidRPr="00BF6164">
        <w:rPr>
          <w:rFonts w:cstheme="minorHAnsi"/>
        </w:rPr>
        <w:t>P</w:t>
      </w:r>
      <w:r w:rsidRPr="00BF6164">
        <w:rPr>
          <w:rFonts w:cstheme="minorHAnsi"/>
        </w:rPr>
        <w:t xml:space="preserve">rihodi poslovanja                                          </w:t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  <w:t>10.203,09 €</w:t>
      </w:r>
    </w:p>
    <w:p w14:paraId="66F1EDF9" w14:textId="2FD1F996" w:rsidR="0010424A" w:rsidRPr="00BF6164" w:rsidRDefault="0010424A" w:rsidP="0010424A">
      <w:pPr>
        <w:pBdr>
          <w:bottom w:val="single" w:sz="4" w:space="1" w:color="auto"/>
        </w:pBdr>
        <w:ind w:firstLine="708"/>
        <w:rPr>
          <w:rFonts w:cstheme="minorHAnsi"/>
        </w:rPr>
      </w:pPr>
      <w:r w:rsidRPr="00BF6164">
        <w:rPr>
          <w:rFonts w:cstheme="minorHAnsi"/>
        </w:rPr>
        <w:t xml:space="preserve">Prihodi od prodaje nefinancijske imovine                                                  0,00 € </w:t>
      </w:r>
    </w:p>
    <w:p w14:paraId="299875E9" w14:textId="659C70E1" w:rsidR="00EB19E0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</w:t>
      </w:r>
      <w:r w:rsidR="0010424A" w:rsidRPr="00BF6164">
        <w:rPr>
          <w:rFonts w:cstheme="minorHAnsi"/>
        </w:rPr>
        <w:tab/>
      </w:r>
      <w:r w:rsidRPr="00BF6164">
        <w:rPr>
          <w:rFonts w:cstheme="minorHAnsi"/>
        </w:rPr>
        <w:t xml:space="preserve">Ukupni prihodi                                                             </w:t>
      </w:r>
      <w:r w:rsidR="00DA10DF" w:rsidRPr="00BF6164">
        <w:rPr>
          <w:rFonts w:cstheme="minorHAnsi"/>
        </w:rPr>
        <w:t xml:space="preserve">  </w:t>
      </w:r>
      <w:r w:rsidRPr="00BF6164">
        <w:rPr>
          <w:rFonts w:cstheme="minorHAnsi"/>
        </w:rPr>
        <w:t xml:space="preserve">  </w:t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  <w:t>10.203,09 €</w:t>
      </w:r>
    </w:p>
    <w:p w14:paraId="58F02E1B" w14:textId="77777777" w:rsidR="00EB19E0" w:rsidRPr="00BF6164" w:rsidRDefault="00EB19E0" w:rsidP="00EB19E0">
      <w:pPr>
        <w:rPr>
          <w:rFonts w:cstheme="minorHAnsi"/>
        </w:rPr>
      </w:pPr>
    </w:p>
    <w:p w14:paraId="1125A012" w14:textId="65B7CDE5" w:rsidR="00EB19E0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          </w:t>
      </w:r>
      <w:r w:rsidR="0010424A" w:rsidRPr="00BF6164">
        <w:rPr>
          <w:rFonts w:cstheme="minorHAnsi"/>
        </w:rPr>
        <w:t xml:space="preserve">  R</w:t>
      </w:r>
      <w:r w:rsidRPr="00BF6164">
        <w:rPr>
          <w:rFonts w:cstheme="minorHAnsi"/>
        </w:rPr>
        <w:t xml:space="preserve">ashodi poslovanja                                            </w:t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  <w:t>10.963,90 €</w:t>
      </w:r>
    </w:p>
    <w:p w14:paraId="6B7A9958" w14:textId="3014E6E8" w:rsidR="00EB19E0" w:rsidRPr="00BF6164" w:rsidRDefault="00EB19E0" w:rsidP="00EB19E0">
      <w:pPr>
        <w:pBdr>
          <w:bottom w:val="single" w:sz="4" w:space="1" w:color="auto"/>
        </w:pBdr>
        <w:rPr>
          <w:rFonts w:cstheme="minorHAnsi"/>
        </w:rPr>
      </w:pPr>
      <w:r w:rsidRPr="00BF6164">
        <w:rPr>
          <w:rFonts w:cstheme="minorHAnsi"/>
        </w:rPr>
        <w:t xml:space="preserve">           </w:t>
      </w:r>
      <w:r w:rsidR="0010424A" w:rsidRPr="00BF6164">
        <w:rPr>
          <w:rFonts w:cstheme="minorHAnsi"/>
        </w:rPr>
        <w:t xml:space="preserve">  </w:t>
      </w:r>
      <w:r w:rsidRPr="00BF6164">
        <w:rPr>
          <w:rFonts w:cstheme="minorHAnsi"/>
        </w:rPr>
        <w:t xml:space="preserve">Rashodi za nabavu nefinancijske imovine                        </w:t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</w:r>
      <w:r w:rsidRPr="00BF6164">
        <w:rPr>
          <w:rFonts w:cstheme="minorHAnsi"/>
        </w:rPr>
        <w:t xml:space="preserve">  1</w:t>
      </w:r>
      <w:r w:rsidR="0010424A" w:rsidRPr="00BF6164">
        <w:rPr>
          <w:rFonts w:cstheme="minorHAnsi"/>
        </w:rPr>
        <w:t>.061,78 €</w:t>
      </w:r>
    </w:p>
    <w:p w14:paraId="77C57817" w14:textId="77777777" w:rsidR="0010424A" w:rsidRPr="00BF6164" w:rsidRDefault="00EB19E0" w:rsidP="0010424A">
      <w:pPr>
        <w:rPr>
          <w:rFonts w:cstheme="minorHAnsi"/>
        </w:rPr>
      </w:pPr>
      <w:r w:rsidRPr="00BF6164">
        <w:rPr>
          <w:rFonts w:cstheme="minorHAnsi"/>
        </w:rPr>
        <w:t xml:space="preserve">          </w:t>
      </w:r>
      <w:r w:rsidR="0010424A" w:rsidRPr="00BF6164">
        <w:rPr>
          <w:rFonts w:cstheme="minorHAnsi"/>
        </w:rPr>
        <w:t xml:space="preserve">  </w:t>
      </w:r>
      <w:r w:rsidRPr="00BF6164">
        <w:rPr>
          <w:rFonts w:cstheme="minorHAnsi"/>
        </w:rPr>
        <w:t xml:space="preserve">Ukupni  rashodi                                                                   </w:t>
      </w:r>
      <w:r w:rsidR="0010424A" w:rsidRPr="00BF6164">
        <w:rPr>
          <w:rFonts w:cstheme="minorHAnsi"/>
        </w:rPr>
        <w:tab/>
      </w:r>
      <w:r w:rsidR="0010424A" w:rsidRPr="00BF6164">
        <w:rPr>
          <w:rFonts w:cstheme="minorHAnsi"/>
        </w:rPr>
        <w:tab/>
      </w:r>
      <w:r w:rsidRPr="00BF6164">
        <w:rPr>
          <w:rFonts w:cstheme="minorHAnsi"/>
        </w:rPr>
        <w:t>12</w:t>
      </w:r>
      <w:r w:rsidR="0010424A" w:rsidRPr="00BF6164">
        <w:rPr>
          <w:rFonts w:cstheme="minorHAnsi"/>
        </w:rPr>
        <w:t>.025,68 €</w:t>
      </w:r>
      <w:r w:rsidRPr="00BF6164">
        <w:rPr>
          <w:rFonts w:cstheme="minorHAnsi"/>
        </w:rPr>
        <w:t xml:space="preserve">   </w:t>
      </w:r>
    </w:p>
    <w:p w14:paraId="7BE06129" w14:textId="1D7D5A93" w:rsidR="00EB19E0" w:rsidRPr="00BF6164" w:rsidRDefault="0010424A" w:rsidP="0010424A">
      <w:pPr>
        <w:rPr>
          <w:rFonts w:cstheme="minorHAnsi"/>
        </w:rPr>
      </w:pPr>
      <w:r w:rsidRPr="00BF6164">
        <w:rPr>
          <w:rFonts w:cstheme="minorHAnsi"/>
        </w:rPr>
        <w:t xml:space="preserve">           </w:t>
      </w:r>
      <w:r w:rsidR="00EB19E0" w:rsidRPr="00BF6164">
        <w:rPr>
          <w:rFonts w:cstheme="minorHAnsi"/>
        </w:rPr>
        <w:t xml:space="preserve"> Manjak prihoda                                                                       </w:t>
      </w:r>
      <w:r w:rsidRPr="00BF6164">
        <w:rPr>
          <w:rFonts w:cstheme="minorHAnsi"/>
        </w:rPr>
        <w:tab/>
      </w:r>
      <w:r w:rsidRPr="00BF6164">
        <w:rPr>
          <w:rFonts w:cstheme="minorHAnsi"/>
        </w:rPr>
        <w:tab/>
      </w:r>
      <w:r w:rsidR="00EB19E0" w:rsidRPr="00BF6164">
        <w:rPr>
          <w:rFonts w:cstheme="minorHAnsi"/>
        </w:rPr>
        <w:t xml:space="preserve">  1</w:t>
      </w:r>
      <w:r w:rsidRPr="00BF6164">
        <w:rPr>
          <w:rFonts w:cstheme="minorHAnsi"/>
        </w:rPr>
        <w:t>.822,59 €</w:t>
      </w:r>
    </w:p>
    <w:p w14:paraId="69FC6491" w14:textId="4504AA70" w:rsidR="00EB19E0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         </w:t>
      </w:r>
      <w:r w:rsidR="0010424A" w:rsidRPr="00BF6164">
        <w:rPr>
          <w:rFonts w:cstheme="minorHAnsi"/>
        </w:rPr>
        <w:t xml:space="preserve"> </w:t>
      </w:r>
      <w:r w:rsidRPr="00BF6164">
        <w:rPr>
          <w:rFonts w:cstheme="minorHAnsi"/>
        </w:rPr>
        <w:t>Višak prihoda iz 202</w:t>
      </w:r>
      <w:r w:rsidR="0010424A" w:rsidRPr="00BF6164">
        <w:rPr>
          <w:rFonts w:cstheme="minorHAnsi"/>
        </w:rPr>
        <w:t>2</w:t>
      </w:r>
      <w:r w:rsidRPr="00BF6164">
        <w:rPr>
          <w:rFonts w:cstheme="minorHAnsi"/>
        </w:rPr>
        <w:t xml:space="preserve">.                                                             </w:t>
      </w:r>
      <w:r w:rsidR="001472E2" w:rsidRPr="00BF6164">
        <w:rPr>
          <w:rFonts w:cstheme="minorHAnsi"/>
        </w:rPr>
        <w:tab/>
      </w:r>
      <w:r w:rsidR="001472E2" w:rsidRPr="00BF6164">
        <w:rPr>
          <w:rFonts w:cstheme="minorHAnsi"/>
        </w:rPr>
        <w:tab/>
        <w:t xml:space="preserve">     103,98 €</w:t>
      </w:r>
    </w:p>
    <w:p w14:paraId="12AB067D" w14:textId="77777777" w:rsidR="00EB19E0" w:rsidRPr="00BF6164" w:rsidRDefault="00EB19E0" w:rsidP="00EB19E0">
      <w:pPr>
        <w:rPr>
          <w:rFonts w:cstheme="minorHAnsi"/>
        </w:rPr>
      </w:pPr>
    </w:p>
    <w:p w14:paraId="083004C9" w14:textId="7CDC85BD" w:rsidR="00EB19E0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                                           </w:t>
      </w:r>
      <w:r w:rsidR="001472E2" w:rsidRPr="00BF6164">
        <w:rPr>
          <w:rFonts w:cstheme="minorHAnsi"/>
          <w:b/>
        </w:rPr>
        <w:t xml:space="preserve">Manjak </w:t>
      </w:r>
      <w:r w:rsidRPr="00BF6164">
        <w:rPr>
          <w:rFonts w:cstheme="minorHAnsi"/>
          <w:b/>
        </w:rPr>
        <w:t>prihoda</w:t>
      </w:r>
      <w:r w:rsidRPr="00BF6164">
        <w:rPr>
          <w:rFonts w:cstheme="minorHAnsi"/>
        </w:rPr>
        <w:t xml:space="preserve">                                 </w:t>
      </w:r>
      <w:r w:rsidR="001472E2" w:rsidRPr="00BF6164">
        <w:rPr>
          <w:rFonts w:cstheme="minorHAnsi"/>
        </w:rPr>
        <w:t xml:space="preserve">                     </w:t>
      </w:r>
      <w:r w:rsidRPr="00BF6164">
        <w:rPr>
          <w:rFonts w:cstheme="minorHAnsi"/>
        </w:rPr>
        <w:t xml:space="preserve">  </w:t>
      </w:r>
      <w:r w:rsidR="001472E2" w:rsidRPr="00BF6164">
        <w:rPr>
          <w:rFonts w:cstheme="minorHAnsi"/>
          <w:b/>
        </w:rPr>
        <w:t>1.718,61 €</w:t>
      </w:r>
    </w:p>
    <w:p w14:paraId="35343749" w14:textId="77777777" w:rsidR="00EB19E0" w:rsidRPr="00BF6164" w:rsidRDefault="00EB19E0" w:rsidP="00EB19E0">
      <w:pPr>
        <w:rPr>
          <w:rFonts w:cstheme="minorHAnsi"/>
        </w:rPr>
      </w:pPr>
    </w:p>
    <w:p w14:paraId="6A0D076E" w14:textId="4C192CE7" w:rsidR="00EB19E0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      </w:t>
      </w:r>
    </w:p>
    <w:p w14:paraId="25FADF84" w14:textId="4DBC333B" w:rsidR="001472E2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     </w:t>
      </w:r>
      <w:r w:rsidR="00044642" w:rsidRPr="00BF6164">
        <w:rPr>
          <w:rFonts w:cstheme="minorHAnsi"/>
        </w:rPr>
        <w:t xml:space="preserve">Pod </w:t>
      </w:r>
      <w:r w:rsidRPr="00BF6164">
        <w:rPr>
          <w:rFonts w:cstheme="minorHAnsi"/>
        </w:rPr>
        <w:t xml:space="preserve"> </w:t>
      </w:r>
      <w:r w:rsidR="00044642" w:rsidRPr="00BF6164">
        <w:rPr>
          <w:rFonts w:cstheme="minorHAnsi"/>
        </w:rPr>
        <w:t>p</w:t>
      </w:r>
      <w:r w:rsidRPr="00BF6164">
        <w:rPr>
          <w:rFonts w:cstheme="minorHAnsi"/>
        </w:rPr>
        <w:t>rihodi</w:t>
      </w:r>
      <w:r w:rsidR="00044642" w:rsidRPr="00BF6164">
        <w:rPr>
          <w:rFonts w:cstheme="minorHAnsi"/>
        </w:rPr>
        <w:t>ma</w:t>
      </w:r>
      <w:r w:rsidRPr="00BF6164">
        <w:rPr>
          <w:rFonts w:cstheme="minorHAnsi"/>
        </w:rPr>
        <w:t xml:space="preserve"> poslovanja</w:t>
      </w:r>
      <w:r w:rsidR="00044642" w:rsidRPr="00BF6164">
        <w:rPr>
          <w:rFonts w:cstheme="minorHAnsi"/>
        </w:rPr>
        <w:t xml:space="preserve"> kroz izvještajno razdoblje</w:t>
      </w:r>
      <w:r w:rsidRPr="00BF6164">
        <w:rPr>
          <w:rFonts w:cstheme="minorHAnsi"/>
        </w:rPr>
        <w:t xml:space="preserve"> ostvareno je 1</w:t>
      </w:r>
      <w:r w:rsidR="001472E2" w:rsidRPr="00BF6164">
        <w:rPr>
          <w:rFonts w:cstheme="minorHAnsi"/>
        </w:rPr>
        <w:t>0.203,09 €,</w:t>
      </w:r>
      <w:r w:rsidRPr="00BF6164">
        <w:rPr>
          <w:rFonts w:cstheme="minorHAnsi"/>
        </w:rPr>
        <w:t xml:space="preserve"> odnosno </w:t>
      </w:r>
      <w:r w:rsidR="001472E2" w:rsidRPr="00BF6164">
        <w:rPr>
          <w:rFonts w:cstheme="minorHAnsi"/>
        </w:rPr>
        <w:t>45,05</w:t>
      </w:r>
      <w:r w:rsidRPr="00BF6164">
        <w:rPr>
          <w:rFonts w:cstheme="minorHAnsi"/>
        </w:rPr>
        <w:t xml:space="preserve"> % u odnosu na</w:t>
      </w:r>
      <w:r w:rsidR="001472E2" w:rsidRPr="00BF6164">
        <w:rPr>
          <w:rFonts w:cstheme="minorHAnsi"/>
        </w:rPr>
        <w:t xml:space="preserve"> plan za 2023. godinu, a odnose se na:</w:t>
      </w:r>
    </w:p>
    <w:p w14:paraId="10E30957" w14:textId="0D285C08" w:rsidR="00EB19E0" w:rsidRPr="00BF6164" w:rsidRDefault="00EB19E0" w:rsidP="001472E2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6164">
        <w:rPr>
          <w:rFonts w:asciiTheme="minorHAnsi" w:hAnsiTheme="minorHAnsi" w:cstheme="minorHAnsi"/>
          <w:sz w:val="22"/>
          <w:szCs w:val="22"/>
        </w:rPr>
        <w:t>prihod</w:t>
      </w:r>
      <w:r w:rsidR="001472E2" w:rsidRPr="00BF6164">
        <w:rPr>
          <w:rFonts w:asciiTheme="minorHAnsi" w:hAnsiTheme="minorHAnsi" w:cstheme="minorHAnsi"/>
          <w:sz w:val="22"/>
          <w:szCs w:val="22"/>
        </w:rPr>
        <w:t>e</w:t>
      </w:r>
      <w:r w:rsidRPr="00BF6164">
        <w:rPr>
          <w:rFonts w:asciiTheme="minorHAnsi" w:hAnsiTheme="minorHAnsi" w:cstheme="minorHAnsi"/>
          <w:sz w:val="22"/>
          <w:szCs w:val="22"/>
        </w:rPr>
        <w:t xml:space="preserve"> iz </w:t>
      </w:r>
      <w:r w:rsidR="001472E2" w:rsidRPr="00BF6164">
        <w:rPr>
          <w:rFonts w:asciiTheme="minorHAnsi" w:hAnsiTheme="minorHAnsi" w:cstheme="minorHAnsi"/>
          <w:sz w:val="22"/>
          <w:szCs w:val="22"/>
        </w:rPr>
        <w:t xml:space="preserve">gradskog </w:t>
      </w:r>
      <w:r w:rsidRPr="00BF6164">
        <w:rPr>
          <w:rFonts w:asciiTheme="minorHAnsi" w:hAnsiTheme="minorHAnsi" w:cstheme="minorHAnsi"/>
          <w:sz w:val="22"/>
          <w:szCs w:val="22"/>
        </w:rPr>
        <w:t xml:space="preserve">proračuna </w:t>
      </w:r>
      <w:r w:rsidR="00BF6164" w:rsidRPr="00BF6164">
        <w:rPr>
          <w:rFonts w:asciiTheme="minorHAnsi" w:hAnsiTheme="minorHAnsi" w:cstheme="minorHAnsi"/>
          <w:sz w:val="22"/>
          <w:szCs w:val="22"/>
        </w:rPr>
        <w:t xml:space="preserve">- </w:t>
      </w:r>
      <w:r w:rsidR="001472E2" w:rsidRPr="00BF6164">
        <w:rPr>
          <w:rFonts w:asciiTheme="minorHAnsi" w:hAnsiTheme="minorHAnsi" w:cstheme="minorHAnsi"/>
          <w:sz w:val="22"/>
          <w:szCs w:val="22"/>
        </w:rPr>
        <w:t xml:space="preserve"> </w:t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1472E2" w:rsidRPr="00BF6164">
        <w:rPr>
          <w:rFonts w:asciiTheme="minorHAnsi" w:hAnsiTheme="minorHAnsi" w:cstheme="minorHAnsi"/>
          <w:sz w:val="22"/>
          <w:szCs w:val="22"/>
        </w:rPr>
        <w:t xml:space="preserve">8.927,81 </w:t>
      </w:r>
      <w:r w:rsidR="00BF6164" w:rsidRPr="00BF6164">
        <w:rPr>
          <w:rFonts w:asciiTheme="minorHAnsi" w:hAnsiTheme="minorHAnsi" w:cstheme="minorHAnsi"/>
          <w:sz w:val="22"/>
          <w:szCs w:val="22"/>
        </w:rPr>
        <w:t>€</w:t>
      </w:r>
      <w:r w:rsidR="001472E2" w:rsidRPr="00BF6164">
        <w:rPr>
          <w:rFonts w:asciiTheme="minorHAnsi" w:hAnsiTheme="minorHAnsi" w:cstheme="minorHAnsi"/>
          <w:sz w:val="22"/>
          <w:szCs w:val="22"/>
        </w:rPr>
        <w:t>,</w:t>
      </w:r>
    </w:p>
    <w:p w14:paraId="4EC39C12" w14:textId="605F663D" w:rsidR="00BF6164" w:rsidRPr="00BF6164" w:rsidRDefault="001472E2" w:rsidP="00BF616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6164">
        <w:rPr>
          <w:rFonts w:asciiTheme="minorHAnsi" w:hAnsiTheme="minorHAnsi" w:cstheme="minorHAnsi"/>
          <w:sz w:val="22"/>
          <w:szCs w:val="22"/>
        </w:rPr>
        <w:t>prihode za nabavu nefinancijske imovine iz državnog proračuna</w:t>
      </w:r>
      <w:r w:rsidR="00BF6164" w:rsidRPr="00BF6164">
        <w:rPr>
          <w:rFonts w:asciiTheme="minorHAnsi" w:hAnsiTheme="minorHAnsi" w:cstheme="minorHAnsi"/>
          <w:sz w:val="22"/>
          <w:szCs w:val="22"/>
        </w:rPr>
        <w:t xml:space="preserve"> -</w:t>
      </w:r>
      <w:r w:rsidRPr="00BF6164">
        <w:rPr>
          <w:rFonts w:asciiTheme="minorHAnsi" w:hAnsiTheme="minorHAnsi" w:cstheme="minorHAnsi"/>
          <w:sz w:val="22"/>
          <w:szCs w:val="22"/>
        </w:rPr>
        <w:t xml:space="preserve"> </w:t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  <w:t>1.061,78 €,</w:t>
      </w:r>
    </w:p>
    <w:p w14:paraId="58C318AD" w14:textId="39ABDABC" w:rsidR="00BF6164" w:rsidRPr="00BF6164" w:rsidRDefault="00BF6164" w:rsidP="00BF616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F6164">
        <w:rPr>
          <w:rFonts w:asciiTheme="minorHAnsi" w:hAnsiTheme="minorHAnsi" w:cstheme="minorHAnsi"/>
          <w:sz w:val="22"/>
          <w:szCs w:val="22"/>
        </w:rPr>
        <w:t xml:space="preserve">prihode od članarina – </w:t>
      </w:r>
      <w:r w:rsidRPr="00BF6164">
        <w:rPr>
          <w:rFonts w:asciiTheme="minorHAnsi" w:hAnsiTheme="minorHAnsi" w:cstheme="minorHAnsi"/>
          <w:sz w:val="22"/>
          <w:szCs w:val="22"/>
        </w:rPr>
        <w:tab/>
      </w:r>
      <w:r w:rsidRPr="00BF6164">
        <w:rPr>
          <w:rFonts w:asciiTheme="minorHAnsi" w:hAnsiTheme="minorHAnsi" w:cstheme="minorHAnsi"/>
          <w:sz w:val="22"/>
          <w:szCs w:val="22"/>
        </w:rPr>
        <w:tab/>
      </w:r>
      <w:r w:rsidRPr="00BF6164">
        <w:rPr>
          <w:rFonts w:asciiTheme="minorHAnsi" w:hAnsiTheme="minorHAnsi" w:cstheme="minorHAnsi"/>
          <w:sz w:val="22"/>
          <w:szCs w:val="22"/>
        </w:rPr>
        <w:tab/>
      </w:r>
      <w:r w:rsidRPr="00BF6164">
        <w:rPr>
          <w:rFonts w:asciiTheme="minorHAnsi" w:hAnsiTheme="minorHAnsi" w:cstheme="minorHAnsi"/>
          <w:sz w:val="22"/>
          <w:szCs w:val="22"/>
        </w:rPr>
        <w:tab/>
      </w:r>
      <w:r w:rsidRPr="00BF6164">
        <w:rPr>
          <w:rFonts w:asciiTheme="minorHAnsi" w:hAnsiTheme="minorHAnsi" w:cstheme="minorHAnsi"/>
          <w:sz w:val="22"/>
          <w:szCs w:val="22"/>
        </w:rPr>
        <w:tab/>
      </w:r>
      <w:r w:rsidRPr="00BF6164">
        <w:rPr>
          <w:rFonts w:asciiTheme="minorHAnsi" w:hAnsiTheme="minorHAnsi" w:cstheme="minorHAnsi"/>
          <w:sz w:val="22"/>
          <w:szCs w:val="22"/>
        </w:rPr>
        <w:tab/>
      </w:r>
      <w:r w:rsidRPr="00BF6164">
        <w:rPr>
          <w:rFonts w:asciiTheme="minorHAnsi" w:hAnsiTheme="minorHAnsi" w:cstheme="minorHAnsi"/>
          <w:sz w:val="22"/>
          <w:szCs w:val="22"/>
        </w:rPr>
        <w:tab/>
        <w:t xml:space="preserve">   213,50 €. </w:t>
      </w:r>
    </w:p>
    <w:p w14:paraId="70EA042D" w14:textId="77777777" w:rsidR="00EB19E0" w:rsidRPr="00BF6164" w:rsidRDefault="00EB19E0" w:rsidP="00EB19E0">
      <w:pPr>
        <w:rPr>
          <w:rFonts w:cstheme="minorHAnsi"/>
        </w:rPr>
      </w:pPr>
      <w:r w:rsidRPr="00BF6164">
        <w:rPr>
          <w:rFonts w:cstheme="minorHAnsi"/>
        </w:rPr>
        <w:t xml:space="preserve">            </w:t>
      </w:r>
    </w:p>
    <w:p w14:paraId="54F6492C" w14:textId="7225CD38" w:rsidR="00EB19E0" w:rsidRPr="00BF6164" w:rsidRDefault="00EB19E0" w:rsidP="00BF6164">
      <w:pPr>
        <w:rPr>
          <w:rFonts w:cstheme="minorHAnsi"/>
        </w:rPr>
      </w:pPr>
      <w:r w:rsidRPr="00BF6164">
        <w:rPr>
          <w:rFonts w:cstheme="minorHAnsi"/>
        </w:rPr>
        <w:t>Pod rashodi</w:t>
      </w:r>
      <w:r w:rsidR="006B27A0" w:rsidRPr="00BF6164">
        <w:rPr>
          <w:rFonts w:cstheme="minorHAnsi"/>
        </w:rPr>
        <w:t xml:space="preserve">ma </w:t>
      </w:r>
      <w:r w:rsidRPr="00BF6164">
        <w:rPr>
          <w:rFonts w:cstheme="minorHAnsi"/>
        </w:rPr>
        <w:t xml:space="preserve"> poslovanja</w:t>
      </w:r>
      <w:r w:rsidR="006B27A0" w:rsidRPr="00BF6164">
        <w:rPr>
          <w:rFonts w:cstheme="minorHAnsi"/>
        </w:rPr>
        <w:t xml:space="preserve"> kroz izvještajno razdoblje</w:t>
      </w:r>
      <w:r w:rsidRPr="00BF6164">
        <w:rPr>
          <w:rFonts w:cstheme="minorHAnsi"/>
        </w:rPr>
        <w:t xml:space="preserve"> ostvareno je </w:t>
      </w:r>
      <w:r w:rsidR="00BF6164" w:rsidRPr="00BF6164">
        <w:rPr>
          <w:rFonts w:cstheme="minorHAnsi"/>
        </w:rPr>
        <w:t>12.025,68 €, odnosno 53,10 % u odnosu na planirano,</w:t>
      </w:r>
      <w:r w:rsidRPr="00BF6164">
        <w:rPr>
          <w:rFonts w:cstheme="minorHAnsi"/>
        </w:rPr>
        <w:t xml:space="preserve"> a odnos</w:t>
      </w:r>
      <w:r w:rsidR="00BF6164" w:rsidRPr="00BF6164">
        <w:rPr>
          <w:rFonts w:cstheme="minorHAnsi"/>
        </w:rPr>
        <w:t>e</w:t>
      </w:r>
      <w:r w:rsidRPr="00BF6164">
        <w:rPr>
          <w:rFonts w:cstheme="minorHAnsi"/>
        </w:rPr>
        <w:t xml:space="preserve"> se na:</w:t>
      </w:r>
    </w:p>
    <w:p w14:paraId="076206DD" w14:textId="4A98A8CC" w:rsidR="00EB19E0" w:rsidRPr="00BF6164" w:rsidRDefault="00EB19E0" w:rsidP="00BF6164">
      <w:pPr>
        <w:pStyle w:val="Odlomakpopisa"/>
        <w:numPr>
          <w:ilvl w:val="0"/>
          <w:numId w:val="3"/>
        </w:numPr>
        <w:ind w:right="-648"/>
        <w:rPr>
          <w:rFonts w:asciiTheme="minorHAnsi" w:hAnsiTheme="minorHAnsi" w:cstheme="minorHAnsi"/>
          <w:sz w:val="22"/>
          <w:szCs w:val="22"/>
        </w:rPr>
      </w:pPr>
      <w:r w:rsidRPr="00BF6164">
        <w:rPr>
          <w:rFonts w:asciiTheme="minorHAnsi" w:hAnsiTheme="minorHAnsi" w:cstheme="minorHAnsi"/>
          <w:sz w:val="22"/>
          <w:szCs w:val="22"/>
        </w:rPr>
        <w:t xml:space="preserve">rashodi za zaposlene  </w:t>
      </w:r>
      <w:r w:rsidR="00BF6164" w:rsidRPr="00BF6164">
        <w:rPr>
          <w:rFonts w:asciiTheme="minorHAnsi" w:hAnsiTheme="minorHAnsi" w:cstheme="minorHAnsi"/>
          <w:sz w:val="22"/>
          <w:szCs w:val="22"/>
        </w:rPr>
        <w:t xml:space="preserve">- </w:t>
      </w:r>
      <w:r w:rsidRPr="00BF6164">
        <w:rPr>
          <w:rFonts w:asciiTheme="minorHAnsi" w:hAnsiTheme="minorHAnsi" w:cstheme="minorHAnsi"/>
          <w:sz w:val="22"/>
          <w:szCs w:val="22"/>
        </w:rPr>
        <w:t xml:space="preserve"> </w:t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BF6164">
        <w:rPr>
          <w:rFonts w:asciiTheme="minorHAnsi" w:hAnsiTheme="minorHAnsi" w:cstheme="minorHAnsi"/>
          <w:sz w:val="22"/>
          <w:szCs w:val="22"/>
        </w:rPr>
        <w:t xml:space="preserve">   </w:t>
      </w:r>
      <w:r w:rsidR="00BF6164" w:rsidRPr="00BF6164">
        <w:rPr>
          <w:rFonts w:asciiTheme="minorHAnsi" w:hAnsiTheme="minorHAnsi" w:cstheme="minorHAnsi"/>
          <w:sz w:val="22"/>
          <w:szCs w:val="22"/>
        </w:rPr>
        <w:t>10.685,05 €</w:t>
      </w:r>
    </w:p>
    <w:p w14:paraId="56ADF2A6" w14:textId="3B331E22" w:rsidR="00EB19E0" w:rsidRPr="00BF6164" w:rsidRDefault="00EB19E0" w:rsidP="00BF6164">
      <w:pPr>
        <w:pStyle w:val="Odlomakpopisa"/>
        <w:numPr>
          <w:ilvl w:val="0"/>
          <w:numId w:val="3"/>
        </w:numPr>
        <w:ind w:right="-648"/>
        <w:rPr>
          <w:rFonts w:asciiTheme="minorHAnsi" w:hAnsiTheme="minorHAnsi" w:cstheme="minorHAnsi"/>
          <w:sz w:val="22"/>
          <w:szCs w:val="22"/>
        </w:rPr>
      </w:pPr>
      <w:r w:rsidRPr="00BF6164">
        <w:rPr>
          <w:rFonts w:asciiTheme="minorHAnsi" w:hAnsiTheme="minorHAnsi" w:cstheme="minorHAnsi"/>
          <w:sz w:val="22"/>
          <w:szCs w:val="22"/>
        </w:rPr>
        <w:t xml:space="preserve">materijalni rashodi </w:t>
      </w:r>
      <w:r w:rsidR="00BF6164" w:rsidRPr="00BF6164">
        <w:rPr>
          <w:rFonts w:asciiTheme="minorHAnsi" w:hAnsiTheme="minorHAnsi" w:cstheme="minorHAnsi"/>
          <w:sz w:val="22"/>
          <w:szCs w:val="22"/>
        </w:rPr>
        <w:t>-</w:t>
      </w:r>
      <w:r w:rsidRPr="00BF6164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BF6164">
        <w:rPr>
          <w:rFonts w:asciiTheme="minorHAnsi" w:hAnsiTheme="minorHAnsi" w:cstheme="minorHAnsi"/>
          <w:sz w:val="22"/>
          <w:szCs w:val="22"/>
        </w:rPr>
        <w:t xml:space="preserve"> </w:t>
      </w:r>
      <w:r w:rsidR="00BF6164">
        <w:rPr>
          <w:rFonts w:asciiTheme="minorHAnsi" w:hAnsiTheme="minorHAnsi" w:cstheme="minorHAnsi"/>
          <w:sz w:val="22"/>
          <w:szCs w:val="22"/>
        </w:rPr>
        <w:t xml:space="preserve">   </w:t>
      </w:r>
      <w:r w:rsidR="00BF6164" w:rsidRPr="00BF6164">
        <w:rPr>
          <w:rFonts w:asciiTheme="minorHAnsi" w:hAnsiTheme="minorHAnsi" w:cstheme="minorHAnsi"/>
          <w:sz w:val="22"/>
          <w:szCs w:val="22"/>
        </w:rPr>
        <w:t>198,46 €</w:t>
      </w:r>
    </w:p>
    <w:p w14:paraId="6A42A424" w14:textId="2ABBBF63" w:rsidR="00EB19E0" w:rsidRPr="00BF6164" w:rsidRDefault="00EB19E0" w:rsidP="00BF6164">
      <w:pPr>
        <w:pStyle w:val="Odlomakpopisa"/>
        <w:numPr>
          <w:ilvl w:val="0"/>
          <w:numId w:val="3"/>
        </w:numPr>
        <w:ind w:right="-648"/>
        <w:rPr>
          <w:rFonts w:asciiTheme="minorHAnsi" w:hAnsiTheme="minorHAnsi" w:cstheme="minorHAnsi"/>
          <w:sz w:val="22"/>
          <w:szCs w:val="22"/>
        </w:rPr>
      </w:pPr>
      <w:r w:rsidRPr="00BF6164">
        <w:rPr>
          <w:rFonts w:asciiTheme="minorHAnsi" w:hAnsiTheme="minorHAnsi" w:cstheme="minorHAnsi"/>
          <w:sz w:val="22"/>
          <w:szCs w:val="22"/>
        </w:rPr>
        <w:t xml:space="preserve">Financijski rashodi   </w:t>
      </w:r>
      <w:r w:rsidR="00BF6164" w:rsidRPr="00BF6164">
        <w:rPr>
          <w:rFonts w:asciiTheme="minorHAnsi" w:hAnsiTheme="minorHAnsi" w:cstheme="minorHAnsi"/>
          <w:sz w:val="22"/>
          <w:szCs w:val="22"/>
        </w:rPr>
        <w:t>-</w:t>
      </w:r>
      <w:r w:rsidRPr="00BF616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 w:rsidRPr="00BF6164">
        <w:rPr>
          <w:rFonts w:asciiTheme="minorHAnsi" w:hAnsiTheme="minorHAnsi" w:cstheme="minorHAnsi"/>
          <w:sz w:val="22"/>
          <w:szCs w:val="22"/>
        </w:rPr>
        <w:tab/>
      </w:r>
      <w:r w:rsidR="00BF6164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BF6164" w:rsidRPr="00BF6164">
        <w:rPr>
          <w:rFonts w:asciiTheme="minorHAnsi" w:hAnsiTheme="minorHAnsi" w:cstheme="minorHAnsi"/>
          <w:sz w:val="22"/>
          <w:szCs w:val="22"/>
        </w:rPr>
        <w:t xml:space="preserve">   </w:t>
      </w:r>
      <w:r w:rsidR="00BF6164">
        <w:rPr>
          <w:rFonts w:asciiTheme="minorHAnsi" w:hAnsiTheme="minorHAnsi" w:cstheme="minorHAnsi"/>
          <w:sz w:val="22"/>
          <w:szCs w:val="22"/>
        </w:rPr>
        <w:t xml:space="preserve">   </w:t>
      </w:r>
      <w:r w:rsidR="00BF6164" w:rsidRPr="00BF6164">
        <w:rPr>
          <w:rFonts w:asciiTheme="minorHAnsi" w:hAnsiTheme="minorHAnsi" w:cstheme="minorHAnsi"/>
          <w:sz w:val="22"/>
          <w:szCs w:val="22"/>
        </w:rPr>
        <w:t>80,39 €</w:t>
      </w:r>
      <w:r w:rsidR="006B47ED" w:rsidRPr="00BF6164">
        <w:rPr>
          <w:rFonts w:asciiTheme="minorHAnsi" w:hAnsiTheme="minorHAnsi" w:cstheme="minorHAnsi"/>
          <w:sz w:val="22"/>
          <w:szCs w:val="22"/>
        </w:rPr>
        <w:t xml:space="preserve"> </w:t>
      </w:r>
      <w:r w:rsidRPr="00BF61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9FF11E" w14:textId="77777777" w:rsidR="00EB19E0" w:rsidRPr="00BF6164" w:rsidRDefault="00EB19E0" w:rsidP="00EB19E0">
      <w:pPr>
        <w:ind w:right="-648"/>
        <w:rPr>
          <w:rFonts w:cstheme="minorHAnsi"/>
        </w:rPr>
      </w:pPr>
    </w:p>
    <w:p w14:paraId="7CD7F357" w14:textId="5017839B" w:rsidR="00EB19E0" w:rsidRPr="00BF6164" w:rsidRDefault="00EB19E0" w:rsidP="00EB19E0">
      <w:pPr>
        <w:ind w:right="-648"/>
        <w:jc w:val="both"/>
        <w:rPr>
          <w:rFonts w:cstheme="minorHAnsi"/>
          <w:b/>
        </w:rPr>
      </w:pPr>
      <w:r w:rsidRPr="00BF6164">
        <w:rPr>
          <w:rFonts w:cstheme="minorHAnsi"/>
        </w:rPr>
        <w:t xml:space="preserve"> </w:t>
      </w:r>
      <w:r w:rsidR="006B27A0" w:rsidRPr="00BF6164">
        <w:rPr>
          <w:rFonts w:cstheme="minorHAnsi"/>
        </w:rPr>
        <w:t xml:space="preserve">Pod </w:t>
      </w:r>
      <w:r w:rsidR="006B47ED" w:rsidRPr="00BF6164">
        <w:rPr>
          <w:rFonts w:cstheme="minorHAnsi"/>
        </w:rPr>
        <w:t>r</w:t>
      </w:r>
      <w:r w:rsidRPr="00BF6164">
        <w:rPr>
          <w:rFonts w:cstheme="minorHAnsi"/>
        </w:rPr>
        <w:t>ashod</w:t>
      </w:r>
      <w:r w:rsidR="00A10338" w:rsidRPr="00BF6164">
        <w:rPr>
          <w:rFonts w:cstheme="minorHAnsi"/>
        </w:rPr>
        <w:t>i</w:t>
      </w:r>
      <w:r w:rsidR="006B27A0" w:rsidRPr="00BF6164">
        <w:rPr>
          <w:rFonts w:cstheme="minorHAnsi"/>
        </w:rPr>
        <w:t>ma</w:t>
      </w:r>
      <w:r w:rsidRPr="00BF6164">
        <w:rPr>
          <w:rFonts w:cstheme="minorHAnsi"/>
        </w:rPr>
        <w:t xml:space="preserve"> za nabavu nefinancijske imovine </w:t>
      </w:r>
      <w:r w:rsidRPr="00BF6164">
        <w:rPr>
          <w:rFonts w:cstheme="minorHAnsi"/>
          <w:color w:val="000000" w:themeColor="text1"/>
        </w:rPr>
        <w:t xml:space="preserve">ostvareno </w:t>
      </w:r>
      <w:r w:rsidRPr="00BF6164">
        <w:rPr>
          <w:rFonts w:cstheme="minorHAnsi"/>
        </w:rPr>
        <w:t xml:space="preserve">je </w:t>
      </w:r>
      <w:r w:rsidR="00BF6164" w:rsidRPr="00BF6164">
        <w:rPr>
          <w:rFonts w:cstheme="minorHAnsi"/>
        </w:rPr>
        <w:t xml:space="preserve">1.061,78 </w:t>
      </w:r>
      <w:r w:rsidR="00BF6164">
        <w:rPr>
          <w:rFonts w:cstheme="minorHAnsi"/>
        </w:rPr>
        <w:t>€</w:t>
      </w:r>
      <w:r w:rsidRPr="00BF6164">
        <w:rPr>
          <w:rFonts w:cstheme="minorHAnsi"/>
        </w:rPr>
        <w:t xml:space="preserve"> , </w:t>
      </w:r>
      <w:r w:rsidR="006B27A0" w:rsidRPr="00BF6164">
        <w:rPr>
          <w:rFonts w:cstheme="minorHAnsi"/>
        </w:rPr>
        <w:t xml:space="preserve">a </w:t>
      </w:r>
      <w:r w:rsidRPr="00BF6164">
        <w:rPr>
          <w:rFonts w:cstheme="minorHAnsi"/>
        </w:rPr>
        <w:t>odnos</w:t>
      </w:r>
      <w:r w:rsidR="00BF6164" w:rsidRPr="00BF6164">
        <w:rPr>
          <w:rFonts w:cstheme="minorHAnsi"/>
        </w:rPr>
        <w:t>e</w:t>
      </w:r>
      <w:r w:rsidRPr="00BF6164">
        <w:rPr>
          <w:rFonts w:cstheme="minorHAnsi"/>
        </w:rPr>
        <w:t xml:space="preserve"> se na nabavu knjiga.                                      </w:t>
      </w:r>
      <w:r>
        <w:t xml:space="preserve">                                                   </w:t>
      </w:r>
    </w:p>
    <w:p w14:paraId="039F58E7" w14:textId="77777777" w:rsidR="00EB19E0" w:rsidRDefault="00EB19E0" w:rsidP="00EB19E0"/>
    <w:p w14:paraId="72C7C64C" w14:textId="0A168EB0" w:rsidR="00422243" w:rsidRPr="00EB19E0" w:rsidRDefault="00422243" w:rsidP="00EB19E0">
      <w:pPr>
        <w:tabs>
          <w:tab w:val="left" w:pos="900"/>
        </w:tabs>
      </w:pPr>
      <w:bookmarkStart w:id="0" w:name="_GoBack"/>
      <w:bookmarkEnd w:id="0"/>
    </w:p>
    <w:sectPr w:rsidR="00422243" w:rsidRPr="00EB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094A"/>
    <w:multiLevelType w:val="hybridMultilevel"/>
    <w:tmpl w:val="582E7270"/>
    <w:lvl w:ilvl="0" w:tplc="43DA7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A3"/>
    <w:multiLevelType w:val="hybridMultilevel"/>
    <w:tmpl w:val="EA80DC44"/>
    <w:lvl w:ilvl="0" w:tplc="F9666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E0B88"/>
    <w:multiLevelType w:val="hybridMultilevel"/>
    <w:tmpl w:val="11A0AA40"/>
    <w:lvl w:ilvl="0" w:tplc="F9666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C9"/>
    <w:rsid w:val="000415C4"/>
    <w:rsid w:val="00044642"/>
    <w:rsid w:val="0010424A"/>
    <w:rsid w:val="001472E2"/>
    <w:rsid w:val="001969AE"/>
    <w:rsid w:val="003C25C9"/>
    <w:rsid w:val="00422243"/>
    <w:rsid w:val="004762AF"/>
    <w:rsid w:val="005359A7"/>
    <w:rsid w:val="00664D8B"/>
    <w:rsid w:val="006B27A0"/>
    <w:rsid w:val="006B47ED"/>
    <w:rsid w:val="006D4FD4"/>
    <w:rsid w:val="008F3460"/>
    <w:rsid w:val="00935A8B"/>
    <w:rsid w:val="00972350"/>
    <w:rsid w:val="009F0092"/>
    <w:rsid w:val="00A10338"/>
    <w:rsid w:val="00BF6164"/>
    <w:rsid w:val="00C130BE"/>
    <w:rsid w:val="00C3567A"/>
    <w:rsid w:val="00C36AB8"/>
    <w:rsid w:val="00C71E99"/>
    <w:rsid w:val="00CE602E"/>
    <w:rsid w:val="00D91FD1"/>
    <w:rsid w:val="00DA10DF"/>
    <w:rsid w:val="00E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3842"/>
  <w15:chartTrackingRefBased/>
  <w15:docId w15:val="{65C8B3AB-0964-4412-970B-DC3DAC97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D91FD1"/>
    <w:pPr>
      <w:widowControl w:val="0"/>
      <w:autoSpaceDE w:val="0"/>
      <w:autoSpaceDN w:val="0"/>
      <w:spacing w:after="0" w:line="240" w:lineRule="auto"/>
      <w:ind w:left="356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91FD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EB1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2023-09-04T05:25:00Z</dcterms:created>
  <dcterms:modified xsi:type="dcterms:W3CDTF">2023-09-14T09:51:00Z</dcterms:modified>
</cp:coreProperties>
</file>