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ECB4" w14:textId="77777777" w:rsidR="004B154C" w:rsidRPr="00393345" w:rsidRDefault="004B154C" w:rsidP="0039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26199" w14:textId="1C7A3A36" w:rsidR="007233A5" w:rsidRPr="001B0B22" w:rsidRDefault="00007924" w:rsidP="005D79A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0B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0B22">
        <w:rPr>
          <w:rFonts w:ascii="Times New Roman" w:hAnsi="Times New Roman" w:cs="Times New Roman"/>
          <w:sz w:val="24"/>
          <w:szCs w:val="24"/>
        </w:rPr>
        <w:tab/>
      </w:r>
      <w:r w:rsidRPr="001B0B2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B0B2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1B0B22">
        <w:rPr>
          <w:rFonts w:ascii="Times New Roman" w:hAnsi="Times New Roman" w:cs="Times New Roman"/>
          <w:sz w:val="24"/>
          <w:szCs w:val="24"/>
        </w:rPr>
        <w:tab/>
      </w:r>
      <w:r w:rsidRPr="001B0B22">
        <w:rPr>
          <w:rFonts w:ascii="Times New Roman" w:hAnsi="Times New Roman" w:cs="Times New Roman"/>
          <w:sz w:val="24"/>
          <w:szCs w:val="24"/>
        </w:rPr>
        <w:tab/>
      </w:r>
      <w:r w:rsidRPr="001B0B22">
        <w:rPr>
          <w:rFonts w:ascii="Times New Roman" w:hAnsi="Times New Roman" w:cs="Times New Roman"/>
          <w:sz w:val="24"/>
          <w:szCs w:val="24"/>
        </w:rPr>
        <w:tab/>
      </w:r>
      <w:r w:rsidRPr="001B0B22">
        <w:rPr>
          <w:rFonts w:ascii="Times New Roman" w:hAnsi="Times New Roman" w:cs="Times New Roman"/>
          <w:sz w:val="24"/>
          <w:szCs w:val="24"/>
        </w:rPr>
        <w:tab/>
      </w:r>
    </w:p>
    <w:p w14:paraId="26390EFD" w14:textId="275BBB7D" w:rsidR="007B1E66" w:rsidRPr="001B0B22" w:rsidRDefault="00441EE9" w:rsidP="009E2E7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OBRAZLOŽENJE</w:t>
      </w:r>
      <w:r w:rsidR="00191680" w:rsidRPr="001B0B22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Pr="001B0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680" w:rsidRPr="001B0B22">
        <w:rPr>
          <w:rFonts w:ascii="Times New Roman" w:hAnsi="Times New Roman" w:cs="Times New Roman"/>
          <w:b/>
          <w:sz w:val="24"/>
          <w:szCs w:val="24"/>
        </w:rPr>
        <w:t>II</w:t>
      </w:r>
      <w:r w:rsidR="00393345">
        <w:rPr>
          <w:rFonts w:ascii="Times New Roman" w:hAnsi="Times New Roman" w:cs="Times New Roman"/>
          <w:b/>
          <w:sz w:val="24"/>
          <w:szCs w:val="24"/>
        </w:rPr>
        <w:t>I</w:t>
      </w:r>
      <w:r w:rsidR="00191680" w:rsidRPr="001B0B22">
        <w:rPr>
          <w:rFonts w:ascii="Times New Roman" w:hAnsi="Times New Roman" w:cs="Times New Roman"/>
          <w:b/>
          <w:sz w:val="24"/>
          <w:szCs w:val="24"/>
        </w:rPr>
        <w:t>.</w:t>
      </w:r>
      <w:r w:rsidRPr="001B0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3E9" w:rsidRPr="001B0B22">
        <w:rPr>
          <w:rFonts w:ascii="Times New Roman" w:hAnsi="Times New Roman" w:cs="Times New Roman"/>
          <w:b/>
          <w:sz w:val="24"/>
          <w:szCs w:val="24"/>
        </w:rPr>
        <w:t>IZMJEN</w:t>
      </w:r>
      <w:r w:rsidR="00191680" w:rsidRPr="001B0B22">
        <w:rPr>
          <w:rFonts w:ascii="Times New Roman" w:hAnsi="Times New Roman" w:cs="Times New Roman"/>
          <w:b/>
          <w:sz w:val="24"/>
          <w:szCs w:val="24"/>
        </w:rPr>
        <w:t>E</w:t>
      </w:r>
      <w:r w:rsidR="000843E9" w:rsidRPr="001B0B22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191680" w:rsidRPr="001B0B22">
        <w:rPr>
          <w:rFonts w:ascii="Times New Roman" w:hAnsi="Times New Roman" w:cs="Times New Roman"/>
          <w:b/>
          <w:sz w:val="24"/>
          <w:szCs w:val="24"/>
        </w:rPr>
        <w:t>E</w:t>
      </w:r>
      <w:r w:rsidR="000843E9" w:rsidRPr="001B0B22">
        <w:rPr>
          <w:rFonts w:ascii="Times New Roman" w:hAnsi="Times New Roman" w:cs="Times New Roman"/>
          <w:b/>
          <w:sz w:val="24"/>
          <w:szCs w:val="24"/>
        </w:rPr>
        <w:t xml:space="preserve"> PRORAČUNA </w:t>
      </w:r>
      <w:r w:rsidR="00BF207A" w:rsidRPr="001B0B22">
        <w:rPr>
          <w:rFonts w:ascii="Times New Roman" w:hAnsi="Times New Roman" w:cs="Times New Roman"/>
          <w:b/>
          <w:sz w:val="24"/>
          <w:szCs w:val="24"/>
        </w:rPr>
        <w:t>GRADA SKRADINA</w:t>
      </w:r>
      <w:r w:rsidR="000843E9" w:rsidRPr="001B0B22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0C654C" w:rsidRPr="001B0B22">
        <w:rPr>
          <w:rFonts w:ascii="Times New Roman" w:hAnsi="Times New Roman" w:cs="Times New Roman"/>
          <w:b/>
          <w:sz w:val="24"/>
          <w:szCs w:val="24"/>
        </w:rPr>
        <w:t>3</w:t>
      </w:r>
      <w:r w:rsidR="000843E9" w:rsidRPr="001B0B22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FDC0177" w14:textId="77777777" w:rsidR="009E2E7A" w:rsidRPr="001B0B22" w:rsidRDefault="009E2E7A" w:rsidP="009E2E7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F3C06" w14:textId="05346169" w:rsidR="000843E9" w:rsidRPr="001B0B22" w:rsidRDefault="000843E9" w:rsidP="009E2E7A">
      <w:pPr>
        <w:shd w:val="clear" w:color="auto" w:fill="FFFFFF"/>
        <w:spacing w:after="315" w:line="315" w:lineRule="atLeast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odredbama Zakona o proračunu, </w:t>
      </w:r>
      <w:r w:rsidR="00BF207A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Grad</w:t>
      </w:r>
      <w:r w:rsidR="007B1E66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sko vijeće </w:t>
      </w:r>
      <w:r w:rsidR="00BF207A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grada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207A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Skradina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</w:t>
      </w:r>
      <w:r w:rsidR="007B1E66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264FD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9334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. Izmjene i dopune proračuna za 202</w:t>
      </w:r>
      <w:r w:rsidR="001D7BB9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godinu. </w:t>
      </w:r>
    </w:p>
    <w:p w14:paraId="0ACCB786" w14:textId="480BCB64" w:rsidR="000E5D56" w:rsidRPr="001B0B22" w:rsidRDefault="000843E9" w:rsidP="009E2E7A">
      <w:pPr>
        <w:shd w:val="clear" w:color="auto" w:fill="FFFFFF"/>
        <w:spacing w:after="315" w:line="315" w:lineRule="atLeast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proračuna donose se, kao i proračun, na trećoj razini računskog plana, uz poštivanje proračunskih klasifikacija – organizacijska, funkcijska i ekonomska klasifikacija te izvori financiranja.     </w:t>
      </w:r>
      <w:r w:rsidR="006456E8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069A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74F5D32" w14:textId="7AA8228F" w:rsidR="00D370B5" w:rsidRPr="001B0B22" w:rsidRDefault="00D624ED" w:rsidP="009E2E7A">
      <w:pPr>
        <w:shd w:val="clear" w:color="auto" w:fill="FFFFFF"/>
        <w:spacing w:after="315" w:line="315" w:lineRule="atLeast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E4BFE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9334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370B5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9334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370B5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zmjenama i dopuna proračuna za 202</w:t>
      </w:r>
      <w:r w:rsidR="001D7BB9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370B5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predlažu se korekcije u odnosu na izvorni plan za 202</w:t>
      </w:r>
      <w:r w:rsidR="001D7BB9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370B5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kako slijedi:</w:t>
      </w:r>
    </w:p>
    <w:p w14:paraId="5AFA2B9D" w14:textId="60C28583" w:rsidR="003E4187" w:rsidRPr="001B0B22" w:rsidRDefault="003E4187" w:rsidP="00837AD0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DIO</w:t>
      </w:r>
    </w:p>
    <w:p w14:paraId="1596EF4B" w14:textId="5A66BC27" w:rsidR="00D370B5" w:rsidRPr="001B0B22" w:rsidRDefault="00D370B5" w:rsidP="006A3D11">
      <w:pPr>
        <w:shd w:val="clear" w:color="auto" w:fill="FFFFFF"/>
        <w:spacing w:after="315" w:line="315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A.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0B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PRIHODA I RASHODA</w:t>
      </w:r>
    </w:p>
    <w:p w14:paraId="5143072C" w14:textId="7ABAFB8E" w:rsidR="00D370B5" w:rsidRPr="001B0B22" w:rsidRDefault="00D370B5" w:rsidP="006A3D11">
      <w:pPr>
        <w:shd w:val="clear" w:color="auto" w:fill="FFFFFF"/>
        <w:spacing w:after="315" w:line="315" w:lineRule="atLeast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PRIHODI</w:t>
      </w:r>
      <w:r w:rsidR="0085297B" w:rsidRPr="001B0B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</w:p>
    <w:p w14:paraId="6D9F4286" w14:textId="430A6222" w:rsidR="006012B6" w:rsidRPr="001B0B22" w:rsidRDefault="00393345" w:rsidP="009E2E7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Promjene nastale</w:t>
      </w:r>
      <w:r w:rsidR="00FF548C">
        <w:rPr>
          <w:rFonts w:ascii="Times New Roman" w:hAnsi="Times New Roman" w:cs="Times New Roman"/>
          <w:sz w:val="24"/>
          <w:szCs w:val="24"/>
          <w:lang w:eastAsia="hr-HR"/>
        </w:rPr>
        <w:t xml:space="preserve"> novom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procjenom prihoda za 2023. godinu:</w:t>
      </w:r>
    </w:p>
    <w:p w14:paraId="28549600" w14:textId="77777777" w:rsidR="00914674" w:rsidRPr="001B0B22" w:rsidRDefault="00914674" w:rsidP="009E2E7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48DA8F7" w14:textId="5F6A2807" w:rsidR="00393345" w:rsidRPr="007D6617" w:rsidRDefault="009A4AC4" w:rsidP="007D6617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poreza (skupina 61) povećavaju se za </w:t>
      </w:r>
      <w:r w:rsidR="00393345">
        <w:rPr>
          <w:rFonts w:ascii="Times New Roman" w:eastAsia="Times New Roman" w:hAnsi="Times New Roman" w:cs="Times New Roman"/>
          <w:sz w:val="24"/>
          <w:szCs w:val="24"/>
          <w:lang w:eastAsia="hr-HR"/>
        </w:rPr>
        <w:t>57.487,17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3933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za 6,22%, </w:t>
      </w:r>
      <w:r w:rsidR="00393345">
        <w:rPr>
          <w:rFonts w:ascii="Times New Roman" w:eastAsia="Times New Roman" w:hAnsi="Times New Roman" w:cs="Times New Roman"/>
          <w:sz w:val="24"/>
          <w:szCs w:val="24"/>
          <w:lang w:eastAsia="hr-HR"/>
        </w:rPr>
        <w:t>od čega su sljedeći korigirani u odnosu na plan za 2023.:</w:t>
      </w:r>
    </w:p>
    <w:p w14:paraId="0F53D2CB" w14:textId="76447580" w:rsidR="00FF548C" w:rsidRPr="007D6617" w:rsidRDefault="006012B6" w:rsidP="007D6617">
      <w:pPr>
        <w:pStyle w:val="Odlomakpopisa"/>
        <w:numPr>
          <w:ilvl w:val="0"/>
          <w:numId w:val="28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</w:t>
      </w:r>
      <w:r w:rsidR="004C0555" w:rsidRP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>iz inozemstva i od subjekata unutar općeg proračuna</w:t>
      </w:r>
      <w:r w:rsidRP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(skupina 63) </w:t>
      </w:r>
      <w:r w:rsidR="00393345" w:rsidRP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>smanjuju</w:t>
      </w:r>
      <w:r w:rsidRP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za </w:t>
      </w:r>
      <w:r w:rsidR="00393345" w:rsidRP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>535</w:t>
      </w:r>
      <w:r w:rsidR="00FF548C" w:rsidRP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3345" w:rsidRP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>932,78</w:t>
      </w:r>
      <w:r w:rsidR="009A4AC4" w:rsidRP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za 27,13%,</w:t>
      </w:r>
    </w:p>
    <w:p w14:paraId="00350149" w14:textId="36F00C32" w:rsidR="009A4AC4" w:rsidRPr="001B0B22" w:rsidRDefault="009A4AC4" w:rsidP="00FF548C">
      <w:pPr>
        <w:pStyle w:val="Odlomakpopisa"/>
        <w:numPr>
          <w:ilvl w:val="0"/>
          <w:numId w:val="28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imovine (skupina 64) </w:t>
      </w:r>
      <w:r w:rsid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smanjuju 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za </w:t>
      </w:r>
      <w:r w:rsid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>195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>89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€,</w:t>
      </w:r>
      <w:r w:rsid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za 38,56%,</w:t>
      </w:r>
    </w:p>
    <w:p w14:paraId="79539F91" w14:textId="15364876" w:rsidR="00F26A5C" w:rsidRDefault="00805136" w:rsidP="00FF548C">
      <w:pPr>
        <w:pStyle w:val="Odlomakpopisa"/>
        <w:numPr>
          <w:ilvl w:val="0"/>
          <w:numId w:val="28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upravnih i administrativnih pristojbi, pristojbi po posebnim propisima i naknadama </w:t>
      </w:r>
      <w:r w:rsidR="00F26A5C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(skupina 65) </w:t>
      </w:r>
      <w:r w:rsid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smanjeni su 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F26A5C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>56.943,23</w:t>
      </w:r>
      <w:r w:rsidR="009A4AC4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FF548C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za 8,24%,</w:t>
      </w:r>
    </w:p>
    <w:p w14:paraId="5E868FA9" w14:textId="068E8F0E" w:rsidR="00FF548C" w:rsidRDefault="00FF548C" w:rsidP="00FF548C">
      <w:pPr>
        <w:pStyle w:val="Odlomakpopisa"/>
        <w:numPr>
          <w:ilvl w:val="0"/>
          <w:numId w:val="28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Kazne, upravne mjere i ostali prihodi (skupina 68) smanjeni su za 2.470,00 €, odnosno za 7,27%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DDC76B7" w14:textId="62BF3B60" w:rsidR="00FF548C" w:rsidRDefault="00FF548C" w:rsidP="00FF548C">
      <w:pPr>
        <w:pStyle w:val="Odlomakpopisa"/>
        <w:numPr>
          <w:ilvl w:val="0"/>
          <w:numId w:val="28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prodaje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neproizvedene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dugotrajne imovine (skupina 71) smanjeni su za 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24.044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za 90,58%,</w:t>
      </w:r>
    </w:p>
    <w:p w14:paraId="53F94461" w14:textId="5D55CA49" w:rsidR="00FF548C" w:rsidRPr="001B0B22" w:rsidRDefault="00FF548C" w:rsidP="00FF548C">
      <w:pPr>
        <w:pStyle w:val="Odlomakpopisa"/>
        <w:numPr>
          <w:ilvl w:val="0"/>
          <w:numId w:val="28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prodaje proizvedene dugotrajne imovine (skupina 72) smanjeni su za 206.356,00 €, odnosno za 97,17%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E3BB8F" w14:textId="77777777" w:rsidR="00F26A5C" w:rsidRPr="001B0B22" w:rsidRDefault="00F26A5C" w:rsidP="00E46D72">
      <w:pPr>
        <w:shd w:val="clear" w:color="auto" w:fill="FFFFFF"/>
        <w:spacing w:after="315" w:line="315" w:lineRule="atLeast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7F29271F" w14:textId="181D6621" w:rsidR="00E46D72" w:rsidRPr="001B0B22" w:rsidRDefault="00E46D72" w:rsidP="00E46D72">
      <w:pPr>
        <w:shd w:val="clear" w:color="auto" w:fill="FFFFFF"/>
        <w:spacing w:after="315" w:line="315" w:lineRule="atLeast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RASHODI </w:t>
      </w:r>
    </w:p>
    <w:p w14:paraId="68CED9E7" w14:textId="2CB5AB44" w:rsidR="00E46D72" w:rsidRPr="001B0B22" w:rsidRDefault="007D6617" w:rsidP="00E46D72">
      <w:pPr>
        <w:shd w:val="clear" w:color="auto" w:fill="FFFFFF"/>
        <w:spacing w:after="315" w:line="315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nastale novom procjenom rashoda za 2023. godinu</w:t>
      </w:r>
      <w:r w:rsidR="00E46D72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7F49ECB4" w14:textId="50285CA0" w:rsidR="00E054F3" w:rsidRPr="001B0B22" w:rsidRDefault="00E054F3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zaposlene</w:t>
      </w:r>
      <w:r w:rsidR="00FD5F94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(skupina 31)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povećavaju se </w:t>
      </w:r>
      <w:r w:rsidR="00FD5F94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11.624</w:t>
      </w:r>
      <w:r w:rsidR="00FD5F94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FD5F94"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€,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za 2,31%</w:t>
      </w:r>
    </w:p>
    <w:p w14:paraId="5DF2E317" w14:textId="3E3CFF0D" w:rsidR="00FD5F94" w:rsidRDefault="00FD5F94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Materijalni rashodi (skupina 32) 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smanjuju se za 203.504,39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€,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za 15,67%,</w:t>
      </w:r>
    </w:p>
    <w:p w14:paraId="45117AA7" w14:textId="7FED4120" w:rsidR="007D6617" w:rsidRPr="001B0B22" w:rsidRDefault="007D6617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rashodi (skupina 34) smanjuju se za 330,89 €, odnosno za 9,77%,</w:t>
      </w:r>
    </w:p>
    <w:p w14:paraId="66CB827E" w14:textId="76D0473F" w:rsidR="00FD5F94" w:rsidRPr="001B0B22" w:rsidRDefault="00FD5F94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Naknade građanima i kućanstvima na temelju osiguranja i druge naknade (skupina 37) 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smanjuju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za 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1.536,00 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€,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za 1,14%,</w:t>
      </w:r>
    </w:p>
    <w:p w14:paraId="7951C08C" w14:textId="7B5C4C38" w:rsidR="00FD5F94" w:rsidRPr="001B0B22" w:rsidRDefault="00FD5F94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rashodi (skupina 38)  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smanjuju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za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48.582,61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za 16,14%,</w:t>
      </w:r>
    </w:p>
    <w:p w14:paraId="698BA2E1" w14:textId="51057D52" w:rsidR="00FD5F94" w:rsidRPr="001B0B22" w:rsidRDefault="00FD5F94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za nabavu </w:t>
      </w:r>
      <w:proofErr w:type="spellStart"/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>neproizvedene</w:t>
      </w:r>
      <w:proofErr w:type="spellEnd"/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dugotrajne imovine (skupina 41) smanjuju se za 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57.674,52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za 46,61%,</w:t>
      </w:r>
    </w:p>
    <w:p w14:paraId="1FAA6BD5" w14:textId="5948ED9B" w:rsidR="00FD5F94" w:rsidRPr="001B0B22" w:rsidRDefault="00FD5F94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za nabavu proizvedene dugotrajne imovine (skupina 42) 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smanjuju 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za 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539.631,06</w:t>
      </w:r>
      <w:r w:rsidRPr="001B0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7D6617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za 13,02%</w:t>
      </w:r>
    </w:p>
    <w:p w14:paraId="46096CB1" w14:textId="77777777" w:rsidR="00FD5F94" w:rsidRPr="001B0B22" w:rsidRDefault="00FD5F94" w:rsidP="00FD5F94">
      <w:pPr>
        <w:pStyle w:val="Odlomakpopisa"/>
        <w:shd w:val="clear" w:color="auto" w:fill="FFFFFF"/>
        <w:spacing w:after="315" w:line="315" w:lineRule="atLeast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D3241C" w14:textId="504B9992" w:rsidR="003F1033" w:rsidRDefault="003F1033" w:rsidP="00891F45">
      <w:pPr>
        <w:spacing w:after="16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DD48B" w14:textId="080F5CCA" w:rsidR="004B154C" w:rsidRPr="001B0B22" w:rsidRDefault="004B154C" w:rsidP="004B154C">
      <w:pPr>
        <w:spacing w:after="160"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B154C" w:rsidRPr="001B0B22" w:rsidSect="0023541D">
      <w:footerReference w:type="default" r:id="rId7"/>
      <w:pgSz w:w="11906" w:h="16838"/>
      <w:pgMar w:top="851" w:right="113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CE58" w14:textId="77777777" w:rsidR="00351109" w:rsidRDefault="00351109" w:rsidP="00F90146">
      <w:pPr>
        <w:spacing w:after="0" w:line="240" w:lineRule="auto"/>
      </w:pPr>
      <w:r>
        <w:separator/>
      </w:r>
    </w:p>
  </w:endnote>
  <w:endnote w:type="continuationSeparator" w:id="0">
    <w:p w14:paraId="3CA530D6" w14:textId="77777777" w:rsidR="00351109" w:rsidRDefault="00351109" w:rsidP="00F9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419827"/>
      <w:docPartObj>
        <w:docPartGallery w:val="Page Numbers (Bottom of Page)"/>
        <w:docPartUnique/>
      </w:docPartObj>
    </w:sdtPr>
    <w:sdtEndPr/>
    <w:sdtContent>
      <w:p w14:paraId="022C78D7" w14:textId="34EA530C" w:rsidR="00F90146" w:rsidRDefault="00F901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0A32F" w14:textId="77777777" w:rsidR="00F90146" w:rsidRDefault="00F901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1586" w14:textId="77777777" w:rsidR="00351109" w:rsidRDefault="00351109" w:rsidP="00F90146">
      <w:pPr>
        <w:spacing w:after="0" w:line="240" w:lineRule="auto"/>
      </w:pPr>
      <w:r>
        <w:separator/>
      </w:r>
    </w:p>
  </w:footnote>
  <w:footnote w:type="continuationSeparator" w:id="0">
    <w:p w14:paraId="25725F04" w14:textId="77777777" w:rsidR="00351109" w:rsidRDefault="00351109" w:rsidP="00F9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mso269"/>
      </v:shape>
    </w:pict>
  </w:numPicBullet>
  <w:abstractNum w:abstractNumId="0" w15:restartNumberingAfterBreak="0">
    <w:nsid w:val="043B0BA8"/>
    <w:multiLevelType w:val="multilevel"/>
    <w:tmpl w:val="9C5E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37AB"/>
    <w:multiLevelType w:val="multilevel"/>
    <w:tmpl w:val="D1F6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5047C07"/>
    <w:multiLevelType w:val="hybridMultilevel"/>
    <w:tmpl w:val="CFA0E2FC"/>
    <w:lvl w:ilvl="0" w:tplc="20DE33D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C929C9"/>
    <w:multiLevelType w:val="hybridMultilevel"/>
    <w:tmpl w:val="98649AB6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9007F8"/>
    <w:multiLevelType w:val="hybridMultilevel"/>
    <w:tmpl w:val="2118EB02"/>
    <w:lvl w:ilvl="0" w:tplc="041A0001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18A5113"/>
    <w:multiLevelType w:val="hybridMultilevel"/>
    <w:tmpl w:val="28D83736"/>
    <w:lvl w:ilvl="0" w:tplc="041A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24E9426D"/>
    <w:multiLevelType w:val="hybridMultilevel"/>
    <w:tmpl w:val="5EB23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A4487"/>
    <w:multiLevelType w:val="hybridMultilevel"/>
    <w:tmpl w:val="72C68D3E"/>
    <w:lvl w:ilvl="0" w:tplc="041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 w15:restartNumberingAfterBreak="0">
    <w:nsid w:val="31751A49"/>
    <w:multiLevelType w:val="hybridMultilevel"/>
    <w:tmpl w:val="0DFCB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12A93"/>
    <w:multiLevelType w:val="hybridMultilevel"/>
    <w:tmpl w:val="C8B8E2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B18C9"/>
    <w:multiLevelType w:val="multilevel"/>
    <w:tmpl w:val="3110A7A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21B414B"/>
    <w:multiLevelType w:val="hybridMultilevel"/>
    <w:tmpl w:val="5560958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E34D78"/>
    <w:multiLevelType w:val="hybridMultilevel"/>
    <w:tmpl w:val="6CBE10B8"/>
    <w:lvl w:ilvl="0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46892BFB"/>
    <w:multiLevelType w:val="hybridMultilevel"/>
    <w:tmpl w:val="E80810FE"/>
    <w:lvl w:ilvl="0" w:tplc="670829D2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EF8522B"/>
    <w:multiLevelType w:val="hybridMultilevel"/>
    <w:tmpl w:val="107829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7174EF"/>
    <w:multiLevelType w:val="hybridMultilevel"/>
    <w:tmpl w:val="9FC01D06"/>
    <w:lvl w:ilvl="0" w:tplc="FF8E9B12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CB84207"/>
    <w:multiLevelType w:val="hybridMultilevel"/>
    <w:tmpl w:val="B76E96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685587"/>
    <w:multiLevelType w:val="hybridMultilevel"/>
    <w:tmpl w:val="678A97AC"/>
    <w:lvl w:ilvl="0" w:tplc="FF8E9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D149B"/>
    <w:multiLevelType w:val="hybridMultilevel"/>
    <w:tmpl w:val="4A76E0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6"/>
  </w:num>
  <w:num w:numId="10">
    <w:abstractNumId w:val="16"/>
  </w:num>
  <w:num w:numId="11">
    <w:abstractNumId w:val="14"/>
  </w:num>
  <w:num w:numId="12">
    <w:abstractNumId w:val="14"/>
  </w:num>
  <w:num w:numId="13">
    <w:abstractNumId w:val="7"/>
  </w:num>
  <w:num w:numId="14">
    <w:abstractNumId w:val="7"/>
  </w:num>
  <w:num w:numId="15">
    <w:abstractNumId w:val="10"/>
  </w:num>
  <w:num w:numId="16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4"/>
  </w:num>
  <w:num w:numId="20">
    <w:abstractNumId w:val="12"/>
  </w:num>
  <w:num w:numId="21">
    <w:abstractNumId w:val="9"/>
  </w:num>
  <w:num w:numId="22">
    <w:abstractNumId w:val="15"/>
  </w:num>
  <w:num w:numId="23">
    <w:abstractNumId w:val="13"/>
  </w:num>
  <w:num w:numId="24">
    <w:abstractNumId w:val="13"/>
  </w:num>
  <w:num w:numId="25">
    <w:abstractNumId w:val="8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89"/>
    <w:rsid w:val="00007924"/>
    <w:rsid w:val="00014804"/>
    <w:rsid w:val="000225C1"/>
    <w:rsid w:val="000227E3"/>
    <w:rsid w:val="00022AFC"/>
    <w:rsid w:val="000256B0"/>
    <w:rsid w:val="00027DD4"/>
    <w:rsid w:val="00050E9F"/>
    <w:rsid w:val="00051D0D"/>
    <w:rsid w:val="00064B50"/>
    <w:rsid w:val="00067F23"/>
    <w:rsid w:val="00072D99"/>
    <w:rsid w:val="00080F44"/>
    <w:rsid w:val="000843E9"/>
    <w:rsid w:val="0009074A"/>
    <w:rsid w:val="000918AC"/>
    <w:rsid w:val="00092975"/>
    <w:rsid w:val="000A404C"/>
    <w:rsid w:val="000B7713"/>
    <w:rsid w:val="000C2A09"/>
    <w:rsid w:val="000C4725"/>
    <w:rsid w:val="000C654C"/>
    <w:rsid w:val="000D561C"/>
    <w:rsid w:val="000E58CB"/>
    <w:rsid w:val="000E5D56"/>
    <w:rsid w:val="000E6382"/>
    <w:rsid w:val="000F20FC"/>
    <w:rsid w:val="000F662D"/>
    <w:rsid w:val="00107201"/>
    <w:rsid w:val="001249E6"/>
    <w:rsid w:val="001344FA"/>
    <w:rsid w:val="001379C5"/>
    <w:rsid w:val="001844A2"/>
    <w:rsid w:val="00184A30"/>
    <w:rsid w:val="00191680"/>
    <w:rsid w:val="0019360E"/>
    <w:rsid w:val="001B0B22"/>
    <w:rsid w:val="001B40E1"/>
    <w:rsid w:val="001C32AA"/>
    <w:rsid w:val="001C3388"/>
    <w:rsid w:val="001D321B"/>
    <w:rsid w:val="001D7BB9"/>
    <w:rsid w:val="001E52F2"/>
    <w:rsid w:val="002027AD"/>
    <w:rsid w:val="0020474A"/>
    <w:rsid w:val="00207D14"/>
    <w:rsid w:val="00210096"/>
    <w:rsid w:val="00212368"/>
    <w:rsid w:val="0022622A"/>
    <w:rsid w:val="0023541D"/>
    <w:rsid w:val="002444E4"/>
    <w:rsid w:val="002A4712"/>
    <w:rsid w:val="002B19D1"/>
    <w:rsid w:val="002C4F87"/>
    <w:rsid w:val="002D5C15"/>
    <w:rsid w:val="002F22B9"/>
    <w:rsid w:val="002F39B6"/>
    <w:rsid w:val="00313E5F"/>
    <w:rsid w:val="00315E68"/>
    <w:rsid w:val="0032354A"/>
    <w:rsid w:val="00327D66"/>
    <w:rsid w:val="00351109"/>
    <w:rsid w:val="0036254D"/>
    <w:rsid w:val="00393345"/>
    <w:rsid w:val="003A51D2"/>
    <w:rsid w:val="003B35A7"/>
    <w:rsid w:val="003C69F5"/>
    <w:rsid w:val="003E4187"/>
    <w:rsid w:val="003F1033"/>
    <w:rsid w:val="003F3DC4"/>
    <w:rsid w:val="00403007"/>
    <w:rsid w:val="0040378E"/>
    <w:rsid w:val="004069B2"/>
    <w:rsid w:val="004072BE"/>
    <w:rsid w:val="00412A80"/>
    <w:rsid w:val="004203AE"/>
    <w:rsid w:val="0042362A"/>
    <w:rsid w:val="004264FD"/>
    <w:rsid w:val="00441EE9"/>
    <w:rsid w:val="0046023C"/>
    <w:rsid w:val="004636B8"/>
    <w:rsid w:val="00463904"/>
    <w:rsid w:val="004855B0"/>
    <w:rsid w:val="0048680A"/>
    <w:rsid w:val="00486C10"/>
    <w:rsid w:val="004870A6"/>
    <w:rsid w:val="00491500"/>
    <w:rsid w:val="00493447"/>
    <w:rsid w:val="00495032"/>
    <w:rsid w:val="004B154C"/>
    <w:rsid w:val="004C0555"/>
    <w:rsid w:val="004D0687"/>
    <w:rsid w:val="004E6CDE"/>
    <w:rsid w:val="0050682E"/>
    <w:rsid w:val="00541555"/>
    <w:rsid w:val="00546B55"/>
    <w:rsid w:val="00556BA6"/>
    <w:rsid w:val="00575CCF"/>
    <w:rsid w:val="00581DC0"/>
    <w:rsid w:val="0059738A"/>
    <w:rsid w:val="005A0AF7"/>
    <w:rsid w:val="005A2A68"/>
    <w:rsid w:val="005A6C2A"/>
    <w:rsid w:val="005B644F"/>
    <w:rsid w:val="005D278C"/>
    <w:rsid w:val="005D79AE"/>
    <w:rsid w:val="006012B6"/>
    <w:rsid w:val="00605946"/>
    <w:rsid w:val="0060780D"/>
    <w:rsid w:val="00607FED"/>
    <w:rsid w:val="00620D0F"/>
    <w:rsid w:val="0062400F"/>
    <w:rsid w:val="00632C7B"/>
    <w:rsid w:val="00635703"/>
    <w:rsid w:val="00643735"/>
    <w:rsid w:val="006456E8"/>
    <w:rsid w:val="00653D63"/>
    <w:rsid w:val="0067571D"/>
    <w:rsid w:val="00677996"/>
    <w:rsid w:val="006948AF"/>
    <w:rsid w:val="006A3253"/>
    <w:rsid w:val="006A3D11"/>
    <w:rsid w:val="006A5EAF"/>
    <w:rsid w:val="006B4989"/>
    <w:rsid w:val="006C211B"/>
    <w:rsid w:val="006D5283"/>
    <w:rsid w:val="006D7301"/>
    <w:rsid w:val="006D74ED"/>
    <w:rsid w:val="006D7E84"/>
    <w:rsid w:val="006E0B4C"/>
    <w:rsid w:val="006E4C36"/>
    <w:rsid w:val="00700A5C"/>
    <w:rsid w:val="007233A5"/>
    <w:rsid w:val="007257D0"/>
    <w:rsid w:val="0074390A"/>
    <w:rsid w:val="00743FAE"/>
    <w:rsid w:val="00762423"/>
    <w:rsid w:val="00786230"/>
    <w:rsid w:val="00786F43"/>
    <w:rsid w:val="007A0C92"/>
    <w:rsid w:val="007B1E66"/>
    <w:rsid w:val="007C096F"/>
    <w:rsid w:val="007D6617"/>
    <w:rsid w:val="007E4BFE"/>
    <w:rsid w:val="007E5B34"/>
    <w:rsid w:val="00803329"/>
    <w:rsid w:val="00803EE1"/>
    <w:rsid w:val="00805136"/>
    <w:rsid w:val="00817F92"/>
    <w:rsid w:val="008237E8"/>
    <w:rsid w:val="00835A98"/>
    <w:rsid w:val="00837AD0"/>
    <w:rsid w:val="0085297B"/>
    <w:rsid w:val="00857E4F"/>
    <w:rsid w:val="00862107"/>
    <w:rsid w:val="00863E5A"/>
    <w:rsid w:val="00872BB7"/>
    <w:rsid w:val="00891F45"/>
    <w:rsid w:val="008A048A"/>
    <w:rsid w:val="008A7BB0"/>
    <w:rsid w:val="008B5D82"/>
    <w:rsid w:val="008B6F70"/>
    <w:rsid w:val="008C2CB3"/>
    <w:rsid w:val="008D1C24"/>
    <w:rsid w:val="008D4038"/>
    <w:rsid w:val="008D4233"/>
    <w:rsid w:val="008F6786"/>
    <w:rsid w:val="00914674"/>
    <w:rsid w:val="0092351F"/>
    <w:rsid w:val="00950EC4"/>
    <w:rsid w:val="00953A62"/>
    <w:rsid w:val="00964F23"/>
    <w:rsid w:val="009650FD"/>
    <w:rsid w:val="00973C06"/>
    <w:rsid w:val="00982D0F"/>
    <w:rsid w:val="009A037F"/>
    <w:rsid w:val="009A0D8F"/>
    <w:rsid w:val="009A4AC4"/>
    <w:rsid w:val="009A6B9E"/>
    <w:rsid w:val="009C173D"/>
    <w:rsid w:val="009E2E7A"/>
    <w:rsid w:val="009E6FBA"/>
    <w:rsid w:val="009F6459"/>
    <w:rsid w:val="00A026EF"/>
    <w:rsid w:val="00A039D8"/>
    <w:rsid w:val="00A319CE"/>
    <w:rsid w:val="00A31D36"/>
    <w:rsid w:val="00A51652"/>
    <w:rsid w:val="00A52887"/>
    <w:rsid w:val="00A578B7"/>
    <w:rsid w:val="00A613AA"/>
    <w:rsid w:val="00A6193B"/>
    <w:rsid w:val="00A7164E"/>
    <w:rsid w:val="00A74F20"/>
    <w:rsid w:val="00A76654"/>
    <w:rsid w:val="00A81A7D"/>
    <w:rsid w:val="00A96A3E"/>
    <w:rsid w:val="00AA554E"/>
    <w:rsid w:val="00AB63EF"/>
    <w:rsid w:val="00AC475D"/>
    <w:rsid w:val="00AD0148"/>
    <w:rsid w:val="00AD2BA6"/>
    <w:rsid w:val="00AD6A43"/>
    <w:rsid w:val="00AE069A"/>
    <w:rsid w:val="00AE10C8"/>
    <w:rsid w:val="00AF1E0B"/>
    <w:rsid w:val="00B064A9"/>
    <w:rsid w:val="00B16139"/>
    <w:rsid w:val="00B17484"/>
    <w:rsid w:val="00B37CCF"/>
    <w:rsid w:val="00B57727"/>
    <w:rsid w:val="00B57901"/>
    <w:rsid w:val="00B64B12"/>
    <w:rsid w:val="00B76A29"/>
    <w:rsid w:val="00B844B5"/>
    <w:rsid w:val="00B84F06"/>
    <w:rsid w:val="00BA36E7"/>
    <w:rsid w:val="00BA6A7B"/>
    <w:rsid w:val="00BB56E4"/>
    <w:rsid w:val="00BB56F4"/>
    <w:rsid w:val="00BB7AC5"/>
    <w:rsid w:val="00BF207A"/>
    <w:rsid w:val="00BF399D"/>
    <w:rsid w:val="00C0195B"/>
    <w:rsid w:val="00C04659"/>
    <w:rsid w:val="00C04AE2"/>
    <w:rsid w:val="00C069ED"/>
    <w:rsid w:val="00C23607"/>
    <w:rsid w:val="00C25B18"/>
    <w:rsid w:val="00C26B51"/>
    <w:rsid w:val="00C57E39"/>
    <w:rsid w:val="00C67017"/>
    <w:rsid w:val="00C712D3"/>
    <w:rsid w:val="00C7345E"/>
    <w:rsid w:val="00C86AE0"/>
    <w:rsid w:val="00C92350"/>
    <w:rsid w:val="00C928F4"/>
    <w:rsid w:val="00CB18CA"/>
    <w:rsid w:val="00CB1F8F"/>
    <w:rsid w:val="00CC1948"/>
    <w:rsid w:val="00CD4AA1"/>
    <w:rsid w:val="00CE1B33"/>
    <w:rsid w:val="00D00C98"/>
    <w:rsid w:val="00D027D8"/>
    <w:rsid w:val="00D16B3A"/>
    <w:rsid w:val="00D370B5"/>
    <w:rsid w:val="00D428AA"/>
    <w:rsid w:val="00D45306"/>
    <w:rsid w:val="00D54278"/>
    <w:rsid w:val="00D624ED"/>
    <w:rsid w:val="00D63E47"/>
    <w:rsid w:val="00D774AC"/>
    <w:rsid w:val="00D77F51"/>
    <w:rsid w:val="00D87F55"/>
    <w:rsid w:val="00DA3430"/>
    <w:rsid w:val="00DA7625"/>
    <w:rsid w:val="00DB1D45"/>
    <w:rsid w:val="00DC203E"/>
    <w:rsid w:val="00DD19BB"/>
    <w:rsid w:val="00DD26C2"/>
    <w:rsid w:val="00DE54B3"/>
    <w:rsid w:val="00DE755B"/>
    <w:rsid w:val="00DF73C7"/>
    <w:rsid w:val="00E054F3"/>
    <w:rsid w:val="00E10ED2"/>
    <w:rsid w:val="00E318AD"/>
    <w:rsid w:val="00E454D0"/>
    <w:rsid w:val="00E46D72"/>
    <w:rsid w:val="00E47C72"/>
    <w:rsid w:val="00E51601"/>
    <w:rsid w:val="00E54F06"/>
    <w:rsid w:val="00E6120D"/>
    <w:rsid w:val="00E6331D"/>
    <w:rsid w:val="00E67709"/>
    <w:rsid w:val="00E7724E"/>
    <w:rsid w:val="00E87938"/>
    <w:rsid w:val="00EB3B71"/>
    <w:rsid w:val="00EB6FD8"/>
    <w:rsid w:val="00EC689C"/>
    <w:rsid w:val="00EC7C1D"/>
    <w:rsid w:val="00ED67E8"/>
    <w:rsid w:val="00EE20E8"/>
    <w:rsid w:val="00F03364"/>
    <w:rsid w:val="00F07F23"/>
    <w:rsid w:val="00F11D6C"/>
    <w:rsid w:val="00F15C10"/>
    <w:rsid w:val="00F16607"/>
    <w:rsid w:val="00F26A5C"/>
    <w:rsid w:val="00F36326"/>
    <w:rsid w:val="00F36C4D"/>
    <w:rsid w:val="00F52E27"/>
    <w:rsid w:val="00F90146"/>
    <w:rsid w:val="00F95B89"/>
    <w:rsid w:val="00FC4289"/>
    <w:rsid w:val="00FD108C"/>
    <w:rsid w:val="00FD338D"/>
    <w:rsid w:val="00FD5F94"/>
    <w:rsid w:val="00FD71B1"/>
    <w:rsid w:val="00FD7EFD"/>
    <w:rsid w:val="00FE2039"/>
    <w:rsid w:val="00FE6E08"/>
    <w:rsid w:val="00FF17F3"/>
    <w:rsid w:val="00FF2152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664C"/>
  <w15:chartTrackingRefBased/>
  <w15:docId w15:val="{B209BC83-9084-461B-947A-5F3B7CD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E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44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4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1EE9"/>
  </w:style>
  <w:style w:type="paragraph" w:styleId="Podnoje">
    <w:name w:val="footer"/>
    <w:basedOn w:val="Normal"/>
    <w:link w:val="PodnojeChar"/>
    <w:uiPriority w:val="99"/>
    <w:unhideWhenUsed/>
    <w:rsid w:val="0044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1EE9"/>
  </w:style>
  <w:style w:type="paragraph" w:styleId="Podnaslov">
    <w:name w:val="Subtitle"/>
    <w:basedOn w:val="Normal"/>
    <w:next w:val="Normal"/>
    <w:link w:val="PodnaslovChar"/>
    <w:uiPriority w:val="11"/>
    <w:qFormat/>
    <w:rsid w:val="00441EE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41EE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441EE9"/>
    <w:pPr>
      <w:ind w:left="720"/>
      <w:contextualSpacing/>
    </w:pPr>
  </w:style>
  <w:style w:type="table" w:styleId="Reetkatablice">
    <w:name w:val="Table Grid"/>
    <w:basedOn w:val="Obinatablica"/>
    <w:uiPriority w:val="59"/>
    <w:rsid w:val="00441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441EE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5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87F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7F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7F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7F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7F55"/>
    <w:rPr>
      <w:b/>
      <w:bCs/>
      <w:sz w:val="20"/>
      <w:szCs w:val="20"/>
    </w:rPr>
  </w:style>
  <w:style w:type="paragraph" w:styleId="Bezproreda">
    <w:name w:val="No Spacing"/>
    <w:uiPriority w:val="1"/>
    <w:qFormat/>
    <w:rsid w:val="00FF2152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A5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99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7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Nataša_</dc:creator>
  <cp:keywords/>
  <dc:description/>
  <cp:lastModifiedBy>korisnik</cp:lastModifiedBy>
  <cp:revision>4</cp:revision>
  <cp:lastPrinted>2022-05-20T06:52:00Z</cp:lastPrinted>
  <dcterms:created xsi:type="dcterms:W3CDTF">2023-12-07T22:24:00Z</dcterms:created>
  <dcterms:modified xsi:type="dcterms:W3CDTF">2023-12-18T08:03:00Z</dcterms:modified>
</cp:coreProperties>
</file>