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E5" w:rsidRDefault="003B0EE5" w:rsidP="00590A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A3A" w:rsidRDefault="008927E8" w:rsidP="00590A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17</w:t>
      </w:r>
      <w:r w:rsidR="00590A3A">
        <w:rPr>
          <w:rFonts w:ascii="Times New Roman" w:hAnsi="Times New Roman" w:cs="Times New Roman"/>
          <w:sz w:val="24"/>
          <w:szCs w:val="24"/>
        </w:rPr>
        <w:t>.  Zakona o socijalnoj skrbi („Nar</w:t>
      </w:r>
      <w:r>
        <w:rPr>
          <w:rFonts w:ascii="Times New Roman" w:hAnsi="Times New Roman" w:cs="Times New Roman"/>
          <w:sz w:val="24"/>
          <w:szCs w:val="24"/>
        </w:rPr>
        <w:t>odne novine“, broj 18/22</w:t>
      </w:r>
      <w:r w:rsidR="00C84258">
        <w:rPr>
          <w:rFonts w:ascii="Times New Roman" w:hAnsi="Times New Roman" w:cs="Times New Roman"/>
          <w:sz w:val="24"/>
          <w:szCs w:val="24"/>
        </w:rPr>
        <w:t xml:space="preserve"> </w:t>
      </w:r>
      <w:r w:rsidR="0002605C">
        <w:rPr>
          <w:rFonts w:ascii="Times New Roman" w:hAnsi="Times New Roman" w:cs="Times New Roman"/>
          <w:sz w:val="24"/>
          <w:szCs w:val="24"/>
        </w:rPr>
        <w:t>) i članka 34</w:t>
      </w:r>
      <w:r w:rsidR="00590A3A">
        <w:rPr>
          <w:rFonts w:ascii="Times New Roman" w:hAnsi="Times New Roman" w:cs="Times New Roman"/>
          <w:sz w:val="24"/>
          <w:szCs w:val="24"/>
        </w:rPr>
        <w:t>. Statuta Grada Skradina („Službeni vjesnik  Šibensko-kninske žup</w:t>
      </w:r>
      <w:r>
        <w:rPr>
          <w:rFonts w:ascii="Times New Roman" w:hAnsi="Times New Roman" w:cs="Times New Roman"/>
          <w:sz w:val="24"/>
          <w:szCs w:val="24"/>
        </w:rPr>
        <w:t>anije“, broj</w:t>
      </w:r>
      <w:r w:rsid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02605C">
        <w:rPr>
          <w:rFonts w:ascii="Times New Roman" w:hAnsi="Times New Roman" w:cs="Times New Roman"/>
          <w:sz w:val="24"/>
          <w:szCs w:val="24"/>
        </w:rPr>
        <w:t>3/21</w:t>
      </w:r>
      <w:r w:rsidR="001D1C2D">
        <w:rPr>
          <w:rFonts w:ascii="Times New Roman" w:hAnsi="Times New Roman" w:cs="Times New Roman"/>
          <w:sz w:val="24"/>
          <w:szCs w:val="24"/>
        </w:rPr>
        <w:t xml:space="preserve"> i 15/22</w:t>
      </w:r>
      <w:r w:rsidR="00590A3A">
        <w:rPr>
          <w:rFonts w:ascii="Times New Roman" w:hAnsi="Times New Roman" w:cs="Times New Roman"/>
          <w:sz w:val="24"/>
          <w:szCs w:val="24"/>
        </w:rPr>
        <w:t>), Gradsko vijeće</w:t>
      </w:r>
      <w:r w:rsidR="00627178">
        <w:rPr>
          <w:rFonts w:ascii="Times New Roman" w:hAnsi="Times New Roman" w:cs="Times New Roman"/>
          <w:sz w:val="24"/>
          <w:szCs w:val="24"/>
        </w:rPr>
        <w:t xml:space="preserve"> Grada Skradina, na </w:t>
      </w:r>
      <w:r w:rsidR="00A13D27">
        <w:rPr>
          <w:rFonts w:ascii="Times New Roman" w:hAnsi="Times New Roman" w:cs="Times New Roman"/>
          <w:sz w:val="24"/>
          <w:szCs w:val="24"/>
        </w:rPr>
        <w:t>14</w:t>
      </w:r>
      <w:r w:rsidR="00627178">
        <w:rPr>
          <w:rFonts w:ascii="Times New Roman" w:hAnsi="Times New Roman" w:cs="Times New Roman"/>
          <w:sz w:val="24"/>
          <w:szCs w:val="24"/>
        </w:rPr>
        <w:t xml:space="preserve">. sjednici,  od </w:t>
      </w:r>
      <w:r w:rsidR="00A13D27">
        <w:rPr>
          <w:rFonts w:ascii="Times New Roman" w:hAnsi="Times New Roman" w:cs="Times New Roman"/>
          <w:sz w:val="24"/>
          <w:szCs w:val="24"/>
        </w:rPr>
        <w:t>21</w:t>
      </w:r>
      <w:r w:rsidR="00FF4AC9">
        <w:rPr>
          <w:rFonts w:ascii="Times New Roman" w:hAnsi="Times New Roman" w:cs="Times New Roman"/>
          <w:sz w:val="24"/>
          <w:szCs w:val="24"/>
        </w:rPr>
        <w:t>. ožujka  202</w:t>
      </w:r>
      <w:r w:rsidR="001D1C2D">
        <w:rPr>
          <w:rFonts w:ascii="Times New Roman" w:hAnsi="Times New Roman" w:cs="Times New Roman"/>
          <w:sz w:val="24"/>
          <w:szCs w:val="24"/>
        </w:rPr>
        <w:t>3</w:t>
      </w:r>
      <w:r w:rsidR="00590A3A">
        <w:rPr>
          <w:rFonts w:ascii="Times New Roman" w:hAnsi="Times New Roman" w:cs="Times New Roman"/>
          <w:sz w:val="24"/>
          <w:szCs w:val="24"/>
        </w:rPr>
        <w:t>. godine, donosi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</w:t>
      </w:r>
      <w:r w:rsidR="00FF4AC9">
        <w:rPr>
          <w:rFonts w:ascii="Times New Roman" w:hAnsi="Times New Roman" w:cs="Times New Roman"/>
          <w:b/>
          <w:sz w:val="24"/>
          <w:szCs w:val="24"/>
        </w:rPr>
        <w:t>2</w:t>
      </w:r>
      <w:r w:rsidR="001D1C2D">
        <w:rPr>
          <w:rFonts w:ascii="Times New Roman" w:hAnsi="Times New Roman" w:cs="Times New Roman"/>
          <w:b/>
          <w:sz w:val="24"/>
          <w:szCs w:val="24"/>
        </w:rPr>
        <w:t>2</w:t>
      </w:r>
      <w:r w:rsidRPr="0015057B">
        <w:rPr>
          <w:rFonts w:ascii="Times New Roman" w:hAnsi="Times New Roman" w:cs="Times New Roman"/>
          <w:b/>
          <w:sz w:val="24"/>
          <w:szCs w:val="24"/>
        </w:rPr>
        <w:t>.g.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1.</w:t>
      </w:r>
      <w:r w:rsidRPr="0015057B"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na području Grada Skradina za 20</w:t>
      </w:r>
      <w:r w:rsidR="00536407">
        <w:rPr>
          <w:rFonts w:ascii="Times New Roman" w:hAnsi="Times New Roman" w:cs="Times New Roman"/>
          <w:sz w:val="24"/>
          <w:szCs w:val="24"/>
        </w:rPr>
        <w:t>2</w:t>
      </w:r>
      <w:r w:rsidR="001D1C2D">
        <w:rPr>
          <w:rFonts w:ascii="Times New Roman" w:hAnsi="Times New Roman" w:cs="Times New Roman"/>
          <w:sz w:val="24"/>
          <w:szCs w:val="24"/>
        </w:rPr>
        <w:t>2</w:t>
      </w:r>
      <w:r w:rsidRPr="0015057B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2.</w:t>
      </w:r>
      <w:r w:rsidRPr="0015057B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590A3A" w:rsidRDefault="00590A3A" w:rsidP="00590A3A">
      <w:pPr>
        <w:tabs>
          <w:tab w:val="left" w:pos="4050"/>
        </w:tabs>
      </w:pPr>
    </w:p>
    <w:p w:rsidR="00590A3A" w:rsidRPr="00590A3A" w:rsidRDefault="00813E83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13D27">
        <w:rPr>
          <w:rFonts w:ascii="Times New Roman" w:hAnsi="Times New Roman" w:cs="Times New Roman"/>
          <w:sz w:val="24"/>
          <w:szCs w:val="24"/>
        </w:rPr>
        <w:t>550-01/21-01/2</w:t>
      </w:r>
    </w:p>
    <w:p w:rsidR="00590A3A" w:rsidRPr="00590A3A" w:rsidRDefault="00754C14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13D27">
        <w:rPr>
          <w:rFonts w:ascii="Times New Roman" w:hAnsi="Times New Roman" w:cs="Times New Roman"/>
          <w:sz w:val="24"/>
          <w:szCs w:val="24"/>
        </w:rPr>
        <w:t>2182-03-02-23-5</w:t>
      </w:r>
    </w:p>
    <w:p w:rsidR="00590A3A" w:rsidRP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A3A">
        <w:rPr>
          <w:rFonts w:ascii="Times New Roman" w:hAnsi="Times New Roman" w:cs="Times New Roman"/>
          <w:sz w:val="24"/>
          <w:szCs w:val="24"/>
        </w:rPr>
        <w:t xml:space="preserve">Skradin, </w:t>
      </w:r>
      <w:r w:rsidR="000D574C">
        <w:rPr>
          <w:rFonts w:ascii="Times New Roman" w:hAnsi="Times New Roman" w:cs="Times New Roman"/>
          <w:sz w:val="24"/>
          <w:szCs w:val="24"/>
        </w:rPr>
        <w:t xml:space="preserve"> </w:t>
      </w:r>
      <w:r w:rsidR="00A13D27">
        <w:rPr>
          <w:rFonts w:ascii="Times New Roman" w:hAnsi="Times New Roman" w:cs="Times New Roman"/>
          <w:sz w:val="24"/>
          <w:szCs w:val="24"/>
        </w:rPr>
        <w:t>21</w:t>
      </w:r>
      <w:r w:rsidR="00475605">
        <w:rPr>
          <w:rFonts w:ascii="Times New Roman" w:hAnsi="Times New Roman" w:cs="Times New Roman"/>
          <w:sz w:val="24"/>
          <w:szCs w:val="24"/>
        </w:rPr>
        <w:t>. ožujka</w:t>
      </w:r>
      <w:r w:rsidR="00813E83">
        <w:rPr>
          <w:rFonts w:ascii="Times New Roman" w:hAnsi="Times New Roman" w:cs="Times New Roman"/>
          <w:sz w:val="24"/>
          <w:szCs w:val="24"/>
        </w:rPr>
        <w:t xml:space="preserve"> 202</w:t>
      </w:r>
      <w:r w:rsidR="001D1C2D">
        <w:rPr>
          <w:rFonts w:ascii="Times New Roman" w:hAnsi="Times New Roman" w:cs="Times New Roman"/>
          <w:sz w:val="24"/>
          <w:szCs w:val="24"/>
        </w:rPr>
        <w:t>3</w:t>
      </w:r>
      <w:r w:rsidRPr="00590A3A">
        <w:rPr>
          <w:rFonts w:ascii="Times New Roman" w:hAnsi="Times New Roman" w:cs="Times New Roman"/>
          <w:sz w:val="24"/>
          <w:szCs w:val="24"/>
        </w:rPr>
        <w:t>.</w:t>
      </w:r>
    </w:p>
    <w:p w:rsidR="00590A3A" w:rsidRDefault="00590A3A" w:rsidP="00590A3A">
      <w:pPr>
        <w:tabs>
          <w:tab w:val="left" w:pos="4050"/>
        </w:tabs>
      </w:pPr>
    </w:p>
    <w:p w:rsidR="00590A3A" w:rsidRDefault="00590A3A" w:rsidP="00590A3A">
      <w:pPr>
        <w:tabs>
          <w:tab w:val="left" w:pos="4050"/>
        </w:tabs>
      </w:pP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GRADSKO VIJEĆE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GRADA SKRADINA</w:t>
      </w: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PREDSJEDNICA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057B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15057B">
        <w:rPr>
          <w:rFonts w:ascii="Times New Roman" w:hAnsi="Times New Roman" w:cs="Times New Roman"/>
          <w:sz w:val="24"/>
          <w:szCs w:val="24"/>
        </w:rPr>
        <w:t xml:space="preserve"> Zorica</w:t>
      </w:r>
      <w:r w:rsidR="00A13D27">
        <w:rPr>
          <w:rFonts w:ascii="Times New Roman" w:hAnsi="Times New Roman" w:cs="Times New Roman"/>
          <w:sz w:val="24"/>
          <w:szCs w:val="24"/>
        </w:rPr>
        <w:t>, v.r.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933BA">
      <w:pPr>
        <w:jc w:val="both"/>
        <w:rPr>
          <w:rFonts w:cstheme="minorHAnsi"/>
        </w:rPr>
      </w:pPr>
    </w:p>
    <w:p w:rsidR="00966328" w:rsidRDefault="00966328" w:rsidP="004933BA">
      <w:pPr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4E5E6D" w:rsidRPr="00710EDF" w:rsidRDefault="00D52C09" w:rsidP="004E5E6D">
      <w:pPr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17</w:t>
      </w:r>
      <w:r w:rsidR="004E5E6D" w:rsidRPr="00710EDF">
        <w:rPr>
          <w:rFonts w:cstheme="minorHAnsi"/>
        </w:rPr>
        <w:t>. Zakona o socijalnoj s</w:t>
      </w:r>
      <w:r>
        <w:rPr>
          <w:rFonts w:cstheme="minorHAnsi"/>
        </w:rPr>
        <w:t>krbi („Narodne novine“, broj 18/22</w:t>
      </w:r>
      <w:r w:rsidR="004E5E6D" w:rsidRPr="00710EDF">
        <w:rPr>
          <w:rFonts w:cstheme="minorHAnsi"/>
        </w:rPr>
        <w:t xml:space="preserve">) i članka 32. Statuta Grada Skradina („Službeni vjesnik Šibensko-kninske županije“, broj </w:t>
      </w:r>
      <w:r w:rsidR="00FB5B32">
        <w:rPr>
          <w:rFonts w:cstheme="minorHAnsi"/>
        </w:rPr>
        <w:t>3/21 i 15/22</w:t>
      </w:r>
      <w:r w:rsidR="004E5E6D" w:rsidRPr="00710EDF">
        <w:rPr>
          <w:rFonts w:cstheme="minorHAnsi"/>
        </w:rPr>
        <w:t xml:space="preserve">), Gradsko vijeće Grada Skradina, na </w:t>
      </w:r>
      <w:r w:rsidR="00A13D27">
        <w:rPr>
          <w:rFonts w:cstheme="minorHAnsi"/>
        </w:rPr>
        <w:t>14</w:t>
      </w:r>
      <w:r w:rsidR="00FB0DA3">
        <w:rPr>
          <w:rFonts w:cstheme="minorHAnsi"/>
        </w:rPr>
        <w:t xml:space="preserve">. sjednici, od </w:t>
      </w:r>
      <w:r w:rsidR="00A13D27">
        <w:rPr>
          <w:rFonts w:cstheme="minorHAnsi"/>
        </w:rPr>
        <w:t>21</w:t>
      </w:r>
      <w:r w:rsidR="00550B95">
        <w:rPr>
          <w:rFonts w:cstheme="minorHAnsi"/>
        </w:rPr>
        <w:t>. ožujka</w:t>
      </w:r>
      <w:r w:rsidR="004E5E6D">
        <w:rPr>
          <w:rFonts w:cstheme="minorHAnsi"/>
        </w:rPr>
        <w:t xml:space="preserve"> </w:t>
      </w:r>
      <w:r w:rsidR="004E5E6D" w:rsidRPr="00710EDF">
        <w:rPr>
          <w:rFonts w:cstheme="minorHAnsi"/>
        </w:rPr>
        <w:t>20</w:t>
      </w:r>
      <w:r>
        <w:rPr>
          <w:rFonts w:cstheme="minorHAnsi"/>
        </w:rPr>
        <w:t>2</w:t>
      </w:r>
      <w:r w:rsidR="00FB5B32">
        <w:rPr>
          <w:rFonts w:cstheme="minorHAnsi"/>
        </w:rPr>
        <w:t>3</w:t>
      </w:r>
      <w:r w:rsidR="004E5E6D">
        <w:rPr>
          <w:rFonts w:cstheme="minorHAnsi"/>
        </w:rPr>
        <w:t>. godine, donosi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</w:t>
      </w:r>
      <w:r w:rsidR="00FF4AC9">
        <w:rPr>
          <w:rFonts w:cstheme="minorHAnsi"/>
          <w:b/>
        </w:rPr>
        <w:t>dručju Grada Skradina za 202</w:t>
      </w:r>
      <w:r w:rsidR="00FB5B32">
        <w:rPr>
          <w:rFonts w:cstheme="minorHAnsi"/>
          <w:b/>
        </w:rPr>
        <w:t>2</w:t>
      </w:r>
      <w:r>
        <w:rPr>
          <w:rFonts w:cstheme="minorHAnsi"/>
          <w:b/>
        </w:rPr>
        <w:t>. godinu</w:t>
      </w:r>
      <w:r w:rsidRPr="0085557A">
        <w:rPr>
          <w:rFonts w:cstheme="minorHAnsi"/>
          <w:b/>
        </w:rPr>
        <w:t xml:space="preserve"> </w:t>
      </w:r>
    </w:p>
    <w:p w:rsidR="004E5E6D" w:rsidRPr="0085557A" w:rsidRDefault="004E5E6D" w:rsidP="004E5E6D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247"/>
        <w:gridCol w:w="1588"/>
        <w:gridCol w:w="1588"/>
      </w:tblGrid>
      <w:tr w:rsidR="001F68AF" w:rsidTr="00814945">
        <w:tc>
          <w:tcPr>
            <w:tcW w:w="3256" w:type="dxa"/>
          </w:tcPr>
          <w:p w:rsidR="001F68AF" w:rsidRDefault="001F68AF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247" w:type="dxa"/>
          </w:tcPr>
          <w:p w:rsidR="001F68AF" w:rsidRDefault="001F68AF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88" w:type="dxa"/>
          </w:tcPr>
          <w:p w:rsidR="001F68AF" w:rsidRDefault="001F68AF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Izmjene (I)</w:t>
            </w:r>
          </w:p>
        </w:tc>
        <w:tc>
          <w:tcPr>
            <w:tcW w:w="1588" w:type="dxa"/>
          </w:tcPr>
          <w:p w:rsidR="001F68AF" w:rsidRDefault="001F68AF" w:rsidP="003172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1F68AF" w:rsidTr="00814945">
        <w:tc>
          <w:tcPr>
            <w:tcW w:w="3256" w:type="dxa"/>
          </w:tcPr>
          <w:p w:rsidR="001F68AF" w:rsidRPr="0085557A" w:rsidRDefault="001F68AF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40.000,00</w:t>
            </w:r>
          </w:p>
        </w:tc>
        <w:tc>
          <w:tcPr>
            <w:tcW w:w="1588" w:type="dxa"/>
          </w:tcPr>
          <w:p w:rsidR="001F68AF" w:rsidRPr="002479EB" w:rsidRDefault="00901958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3C1C0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3C1C05">
              <w:rPr>
                <w:rFonts w:cstheme="minorHAnsi"/>
              </w:rPr>
              <w:t>0</w:t>
            </w:r>
            <w:r w:rsidR="001F68AF" w:rsidRPr="002479EB">
              <w:rPr>
                <w:rFonts w:cstheme="minorHAnsi"/>
              </w:rPr>
              <w:t>0,00</w:t>
            </w:r>
          </w:p>
        </w:tc>
        <w:tc>
          <w:tcPr>
            <w:tcW w:w="1588" w:type="dxa"/>
          </w:tcPr>
          <w:p w:rsidR="001F68AF" w:rsidRPr="00296130" w:rsidRDefault="00901958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16</w:t>
            </w:r>
            <w:r w:rsidR="002E3132" w:rsidRPr="002E3132">
              <w:rPr>
                <w:rFonts w:cstheme="minorHAnsi"/>
              </w:rPr>
              <w:t>.</w:t>
            </w:r>
            <w:r>
              <w:rPr>
                <w:rFonts w:cstheme="minorHAnsi"/>
              </w:rPr>
              <w:t>7</w:t>
            </w:r>
            <w:r w:rsidR="001F68AF" w:rsidRPr="002E3132">
              <w:rPr>
                <w:rFonts w:cstheme="minorHAnsi"/>
              </w:rPr>
              <w:t>0</w:t>
            </w:r>
            <w:r w:rsidR="002E3132" w:rsidRPr="002E3132">
              <w:rPr>
                <w:rFonts w:cstheme="minorHAnsi"/>
              </w:rPr>
              <w:t>0</w:t>
            </w:r>
            <w:r w:rsidR="001F68AF" w:rsidRPr="002E3132">
              <w:rPr>
                <w:rFonts w:cstheme="minorHAnsi"/>
              </w:rPr>
              <w:t>,00</w:t>
            </w:r>
          </w:p>
        </w:tc>
      </w:tr>
      <w:tr w:rsidR="001F68AF" w:rsidTr="00814945">
        <w:tc>
          <w:tcPr>
            <w:tcW w:w="3256" w:type="dxa"/>
          </w:tcPr>
          <w:p w:rsidR="001F68AF" w:rsidRPr="0085557A" w:rsidRDefault="001F68AF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85557A">
              <w:rPr>
                <w:rFonts w:cstheme="minorHAnsi"/>
              </w:rPr>
              <w:t>Porodiljne naknade i oprema za novorođenčad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60.000,00</w:t>
            </w:r>
          </w:p>
        </w:tc>
        <w:tc>
          <w:tcPr>
            <w:tcW w:w="1588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6</w:t>
            </w:r>
            <w:r w:rsidR="00B54C92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Pr="002479EB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1F68AF" w:rsidRPr="00296130" w:rsidRDefault="00CA4CFA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59</w:t>
            </w:r>
            <w:r w:rsidR="0066507E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  <w:r w:rsidR="001F68AF" w:rsidRPr="00550807">
              <w:rPr>
                <w:rFonts w:cstheme="minorHAnsi"/>
              </w:rPr>
              <w:t>00,00</w:t>
            </w:r>
          </w:p>
        </w:tc>
      </w:tr>
      <w:tr w:rsidR="001F68AF" w:rsidTr="00814945">
        <w:tc>
          <w:tcPr>
            <w:tcW w:w="3256" w:type="dxa"/>
          </w:tcPr>
          <w:p w:rsidR="001F68AF" w:rsidRDefault="001F68AF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3. </w:t>
            </w: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247" w:type="dxa"/>
          </w:tcPr>
          <w:p w:rsidR="001F68AF" w:rsidRPr="002479EB" w:rsidRDefault="00F46DAF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F68AF">
              <w:rPr>
                <w:rFonts w:cstheme="minorHAnsi"/>
              </w:rPr>
              <w:t>00.0</w:t>
            </w:r>
            <w:r w:rsidR="001F68AF" w:rsidRPr="002479EB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1F68AF" w:rsidRPr="002479EB" w:rsidRDefault="00CA4CFA" w:rsidP="00191C39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515</w:t>
            </w:r>
            <w:r w:rsidR="00296130">
              <w:rPr>
                <w:rFonts w:cstheme="minorHAnsi"/>
              </w:rPr>
              <w:t>.000</w:t>
            </w:r>
            <w:r w:rsidR="001F68AF" w:rsidRPr="000E1DAB">
              <w:rPr>
                <w:rFonts w:cstheme="minorHAnsi"/>
              </w:rPr>
              <w:t>,00</w:t>
            </w:r>
          </w:p>
        </w:tc>
        <w:tc>
          <w:tcPr>
            <w:tcW w:w="1588" w:type="dxa"/>
          </w:tcPr>
          <w:p w:rsidR="001F68AF" w:rsidRPr="00296130" w:rsidRDefault="00550807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</w:t>
            </w:r>
            <w:r w:rsidR="00CA4CFA">
              <w:rPr>
                <w:rFonts w:cstheme="minorHAnsi"/>
              </w:rPr>
              <w:t>513</w:t>
            </w:r>
            <w:r w:rsidR="00240F62" w:rsidRPr="00240F62">
              <w:rPr>
                <w:rFonts w:cstheme="minorHAnsi"/>
              </w:rPr>
              <w:t>.</w:t>
            </w:r>
            <w:r w:rsidR="00CA4CFA">
              <w:rPr>
                <w:rFonts w:cstheme="minorHAnsi"/>
              </w:rPr>
              <w:t>112</w:t>
            </w:r>
            <w:r w:rsidR="00240F62" w:rsidRPr="00240F62">
              <w:rPr>
                <w:rFonts w:cstheme="minorHAnsi"/>
              </w:rPr>
              <w:t>,</w:t>
            </w:r>
            <w:r w:rsidR="00CA4CFA">
              <w:rPr>
                <w:rFonts w:cstheme="minorHAnsi"/>
              </w:rPr>
              <w:t>9</w:t>
            </w:r>
            <w:r w:rsidR="00240F62" w:rsidRPr="00240F62">
              <w:rPr>
                <w:rFonts w:cstheme="minorHAnsi"/>
              </w:rPr>
              <w:t>2</w:t>
            </w:r>
          </w:p>
        </w:tc>
      </w:tr>
      <w:tr w:rsidR="001F68AF" w:rsidRPr="002479EB" w:rsidTr="00F46DAF">
        <w:trPr>
          <w:trHeight w:val="323"/>
        </w:trPr>
        <w:tc>
          <w:tcPr>
            <w:tcW w:w="3256" w:type="dxa"/>
          </w:tcPr>
          <w:p w:rsidR="001F68AF" w:rsidRPr="0085557A" w:rsidRDefault="001F68AF" w:rsidP="00191C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7</w:t>
            </w:r>
            <w:r w:rsidR="00BC0D81">
              <w:rPr>
                <w:rFonts w:cstheme="minorHAnsi"/>
              </w:rPr>
              <w:t>0</w:t>
            </w:r>
            <w:r w:rsidRPr="002479EB">
              <w:rPr>
                <w:rFonts w:cstheme="minorHAnsi"/>
              </w:rPr>
              <w:t>.000,00</w:t>
            </w:r>
          </w:p>
        </w:tc>
        <w:tc>
          <w:tcPr>
            <w:tcW w:w="1588" w:type="dxa"/>
          </w:tcPr>
          <w:p w:rsidR="001F68AF" w:rsidRPr="002479EB" w:rsidRDefault="00296130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C0D81">
              <w:rPr>
                <w:rFonts w:cstheme="minorHAnsi"/>
              </w:rPr>
              <w:t>5</w:t>
            </w:r>
            <w:r w:rsidR="001F68AF" w:rsidRPr="002479EB">
              <w:rPr>
                <w:rFonts w:cstheme="minorHAnsi"/>
              </w:rPr>
              <w:t>.</w:t>
            </w:r>
            <w:r w:rsidR="00BC0D81">
              <w:rPr>
                <w:rFonts w:cstheme="minorHAnsi"/>
              </w:rPr>
              <w:t>000</w:t>
            </w:r>
            <w:r w:rsidR="001F68AF" w:rsidRPr="002479EB">
              <w:rPr>
                <w:rFonts w:cstheme="minorHAnsi"/>
              </w:rPr>
              <w:t>,</w:t>
            </w:r>
            <w:r w:rsidR="00BC0D81">
              <w:rPr>
                <w:rFonts w:cstheme="minorHAnsi"/>
              </w:rPr>
              <w:t>00</w:t>
            </w:r>
          </w:p>
        </w:tc>
        <w:tc>
          <w:tcPr>
            <w:tcW w:w="1588" w:type="dxa"/>
          </w:tcPr>
          <w:p w:rsidR="001F68AF" w:rsidRPr="00296130" w:rsidRDefault="00BC0D81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72</w:t>
            </w:r>
            <w:r w:rsidR="002E3132" w:rsidRPr="002E3132">
              <w:rPr>
                <w:rFonts w:cstheme="minorHAnsi"/>
              </w:rPr>
              <w:t>.</w:t>
            </w:r>
            <w:r>
              <w:rPr>
                <w:rFonts w:cstheme="minorHAnsi"/>
              </w:rPr>
              <w:t>322</w:t>
            </w:r>
            <w:r w:rsidR="001F68AF" w:rsidRPr="002E3132">
              <w:rPr>
                <w:rFonts w:cstheme="minorHAnsi"/>
              </w:rPr>
              <w:t>,</w:t>
            </w:r>
            <w:r>
              <w:rPr>
                <w:rFonts w:cstheme="minorHAnsi"/>
              </w:rPr>
              <w:t>45</w:t>
            </w:r>
          </w:p>
        </w:tc>
      </w:tr>
      <w:tr w:rsidR="001F68AF" w:rsidTr="00814945">
        <w:trPr>
          <w:trHeight w:val="332"/>
        </w:trPr>
        <w:tc>
          <w:tcPr>
            <w:tcW w:w="3256" w:type="dxa"/>
          </w:tcPr>
          <w:p w:rsidR="001F68AF" w:rsidRDefault="001F68AF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5. </w:t>
            </w: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100.000,00</w:t>
            </w:r>
          </w:p>
        </w:tc>
        <w:tc>
          <w:tcPr>
            <w:tcW w:w="1588" w:type="dxa"/>
          </w:tcPr>
          <w:p w:rsidR="00F46DAF" w:rsidRDefault="00F46DAF" w:rsidP="00F46DAF">
            <w:pPr>
              <w:rPr>
                <w:rFonts w:cstheme="minorHAnsi"/>
              </w:rPr>
            </w:pPr>
            <w:r>
              <w:rPr>
                <w:rFonts w:cstheme="minorHAnsi"/>
              </w:rPr>
              <w:t>Naknada za troškove stanovanja</w:t>
            </w:r>
          </w:p>
          <w:p w:rsidR="001F68AF" w:rsidRPr="002479EB" w:rsidRDefault="00296130" w:rsidP="00F46DA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100.00</w:t>
            </w:r>
            <w:r w:rsidR="001F68AF" w:rsidRPr="002479EB">
              <w:rPr>
                <w:rFonts w:cstheme="minorHAnsi"/>
              </w:rPr>
              <w:t>0,00</w:t>
            </w:r>
          </w:p>
        </w:tc>
        <w:tc>
          <w:tcPr>
            <w:tcW w:w="1588" w:type="dxa"/>
          </w:tcPr>
          <w:p w:rsidR="001F68AF" w:rsidRPr="00296130" w:rsidRDefault="0066507E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36.7</w:t>
            </w:r>
            <w:r w:rsidR="001F68AF" w:rsidRPr="00550807">
              <w:rPr>
                <w:rFonts w:cstheme="minorHAnsi"/>
              </w:rPr>
              <w:t>50,00</w:t>
            </w:r>
          </w:p>
        </w:tc>
      </w:tr>
      <w:tr w:rsidR="001F68AF" w:rsidTr="00814945">
        <w:tc>
          <w:tcPr>
            <w:tcW w:w="3256" w:type="dxa"/>
          </w:tcPr>
          <w:p w:rsidR="001F68AF" w:rsidRDefault="001F68AF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247" w:type="dxa"/>
          </w:tcPr>
          <w:p w:rsidR="001F68AF" w:rsidRPr="002479EB" w:rsidRDefault="00901958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F68AF">
              <w:rPr>
                <w:rFonts w:cstheme="minorHAnsi"/>
              </w:rPr>
              <w:t>70.0</w:t>
            </w:r>
            <w:r w:rsidR="001F68AF" w:rsidRPr="002479EB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1F68AF" w:rsidRPr="002479EB" w:rsidRDefault="0080123C" w:rsidP="00191C39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790</w:t>
            </w:r>
            <w:r w:rsidR="003C1C05">
              <w:rPr>
                <w:rFonts w:cstheme="minorHAnsi"/>
              </w:rPr>
              <w:t>.00</w:t>
            </w:r>
            <w:r w:rsidR="00296130">
              <w:rPr>
                <w:rFonts w:cstheme="minorHAnsi"/>
              </w:rPr>
              <w:t>0</w:t>
            </w:r>
            <w:r w:rsidR="001F68AF" w:rsidRPr="000E1DAB">
              <w:rPr>
                <w:rFonts w:cstheme="minorHAnsi"/>
              </w:rPr>
              <w:t>,00</w:t>
            </w:r>
          </w:p>
        </w:tc>
        <w:tc>
          <w:tcPr>
            <w:tcW w:w="1588" w:type="dxa"/>
          </w:tcPr>
          <w:p w:rsidR="001F68AF" w:rsidRPr="00296130" w:rsidRDefault="0080123C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698</w:t>
            </w:r>
            <w:r w:rsidR="00550807" w:rsidRPr="00550807">
              <w:rPr>
                <w:rFonts w:cstheme="minorHAnsi"/>
              </w:rPr>
              <w:t>.</w:t>
            </w:r>
            <w:r>
              <w:rPr>
                <w:rFonts w:cstheme="minorHAnsi"/>
              </w:rPr>
              <w:t>385</w:t>
            </w:r>
            <w:r w:rsidR="00550807" w:rsidRPr="00550807">
              <w:rPr>
                <w:rFonts w:cstheme="minorHAnsi"/>
              </w:rPr>
              <w:t>,</w:t>
            </w:r>
            <w:r>
              <w:rPr>
                <w:rFonts w:cstheme="minorHAnsi"/>
              </w:rPr>
              <w:t>37</w:t>
            </w:r>
          </w:p>
        </w:tc>
      </w:tr>
    </w:tbl>
    <w:p w:rsidR="004E5E6D" w:rsidRPr="00710EDF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Pr="00710EDF" w:rsidRDefault="00813E83" w:rsidP="004E5E6D">
      <w:pPr>
        <w:rPr>
          <w:rFonts w:cstheme="minorHAnsi"/>
        </w:rPr>
      </w:pPr>
      <w:r>
        <w:rPr>
          <w:rFonts w:cstheme="minorHAnsi"/>
        </w:rPr>
        <w:t xml:space="preserve">KLASA: </w:t>
      </w:r>
      <w:r w:rsidR="00A13D27">
        <w:rPr>
          <w:rFonts w:cstheme="minorHAnsi"/>
        </w:rPr>
        <w:t>550-01/21-01/2</w:t>
      </w:r>
    </w:p>
    <w:p w:rsidR="004E5E6D" w:rsidRPr="00710EDF" w:rsidRDefault="00754C14" w:rsidP="004E5E6D">
      <w:pPr>
        <w:rPr>
          <w:rFonts w:cstheme="minorHAnsi"/>
        </w:rPr>
      </w:pPr>
      <w:r>
        <w:rPr>
          <w:rFonts w:cstheme="minorHAnsi"/>
        </w:rPr>
        <w:t xml:space="preserve">URBROJ: </w:t>
      </w:r>
      <w:r w:rsidR="00A13D27">
        <w:rPr>
          <w:rFonts w:cstheme="minorHAnsi"/>
        </w:rPr>
        <w:t>2182-03-02-23-4</w:t>
      </w: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Skradin</w:t>
      </w:r>
      <w:r w:rsidR="00FB0DA3">
        <w:rPr>
          <w:rFonts w:cstheme="minorHAnsi"/>
        </w:rPr>
        <w:t xml:space="preserve">,  </w:t>
      </w:r>
      <w:r w:rsidR="00A13D27">
        <w:rPr>
          <w:rFonts w:cstheme="minorHAnsi"/>
        </w:rPr>
        <w:t>21</w:t>
      </w:r>
      <w:r w:rsidR="00405FC7">
        <w:rPr>
          <w:rFonts w:cstheme="minorHAnsi"/>
        </w:rPr>
        <w:t>. ožujka</w:t>
      </w:r>
      <w:r>
        <w:rPr>
          <w:rFonts w:cstheme="minorHAnsi"/>
        </w:rPr>
        <w:t xml:space="preserve"> </w:t>
      </w:r>
      <w:r w:rsidRPr="00710EDF">
        <w:rPr>
          <w:rFonts w:cstheme="minorHAnsi"/>
        </w:rPr>
        <w:t>20</w:t>
      </w:r>
      <w:r w:rsidR="00813E83">
        <w:rPr>
          <w:rFonts w:cstheme="minorHAnsi"/>
        </w:rPr>
        <w:t>2</w:t>
      </w:r>
      <w:r w:rsidR="00F44F98">
        <w:rPr>
          <w:rFonts w:cstheme="minorHAnsi"/>
        </w:rPr>
        <w:t>3</w:t>
      </w:r>
      <w:r w:rsidRPr="00710EDF">
        <w:rPr>
          <w:rFonts w:cstheme="minorHAnsi"/>
        </w:rPr>
        <w:t>.</w:t>
      </w:r>
    </w:p>
    <w:p w:rsidR="004E5E6D" w:rsidRPr="00281031" w:rsidRDefault="004E5E6D" w:rsidP="004E5E6D">
      <w:pPr>
        <w:rPr>
          <w:rFonts w:ascii="Arial" w:hAnsi="Arial" w:cs="Arial"/>
        </w:rPr>
      </w:pP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4E5E6D" w:rsidRPr="0085557A" w:rsidRDefault="004E5E6D" w:rsidP="004E5E6D">
      <w:pPr>
        <w:rPr>
          <w:rFonts w:cstheme="minorHAnsi"/>
        </w:rPr>
      </w:pPr>
    </w:p>
    <w:p w:rsidR="004E5E6D" w:rsidRPr="0085557A" w:rsidRDefault="009175F9" w:rsidP="009175F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 w:rsidR="004E5E6D" w:rsidRPr="0085557A">
        <w:rPr>
          <w:rFonts w:cstheme="minorHAnsi"/>
        </w:rPr>
        <w:t>PREDSJEDNICA</w:t>
      </w:r>
    </w:p>
    <w:p w:rsidR="00911085" w:rsidRDefault="004E5E6D" w:rsidP="00DA727A">
      <w:pPr>
        <w:jc w:val="right"/>
      </w:pPr>
      <w:r w:rsidRPr="0085557A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 xml:space="preserve">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A13D27">
        <w:rPr>
          <w:rFonts w:cstheme="minorHAnsi"/>
        </w:rPr>
        <w:t>,v.r.</w:t>
      </w:r>
      <w:bookmarkStart w:id="0" w:name="_GoBack"/>
      <w:bookmarkEnd w:id="0"/>
    </w:p>
    <w:sectPr w:rsidR="00911085" w:rsidSect="004E2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B1" w:rsidRDefault="001973B1">
      <w:pPr>
        <w:spacing w:after="0" w:line="240" w:lineRule="auto"/>
      </w:pPr>
      <w:r>
        <w:separator/>
      </w:r>
    </w:p>
  </w:endnote>
  <w:endnote w:type="continuationSeparator" w:id="0">
    <w:p w:rsidR="001973B1" w:rsidRDefault="001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B9" w:rsidRDefault="001973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B9" w:rsidRDefault="001973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B9" w:rsidRDefault="001973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B1" w:rsidRDefault="001973B1">
      <w:pPr>
        <w:spacing w:after="0" w:line="240" w:lineRule="auto"/>
      </w:pPr>
      <w:r>
        <w:separator/>
      </w:r>
    </w:p>
  </w:footnote>
  <w:footnote w:type="continuationSeparator" w:id="0">
    <w:p w:rsidR="001973B1" w:rsidRDefault="0019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B9" w:rsidRDefault="001973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B9" w:rsidRDefault="001973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B9" w:rsidRDefault="001973B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D"/>
    <w:rsid w:val="0002605C"/>
    <w:rsid w:val="0004648A"/>
    <w:rsid w:val="0009617E"/>
    <w:rsid w:val="000C38EF"/>
    <w:rsid w:val="000D574C"/>
    <w:rsid w:val="000E1DAB"/>
    <w:rsid w:val="001973B1"/>
    <w:rsid w:val="001C632C"/>
    <w:rsid w:val="001D1C2D"/>
    <w:rsid w:val="001F68AF"/>
    <w:rsid w:val="00240F62"/>
    <w:rsid w:val="002479EB"/>
    <w:rsid w:val="00296130"/>
    <w:rsid w:val="002E3132"/>
    <w:rsid w:val="003B0EE5"/>
    <w:rsid w:val="003C1C05"/>
    <w:rsid w:val="00405FC7"/>
    <w:rsid w:val="00475605"/>
    <w:rsid w:val="004933BA"/>
    <w:rsid w:val="004E5E6D"/>
    <w:rsid w:val="00521745"/>
    <w:rsid w:val="00534A52"/>
    <w:rsid w:val="00536407"/>
    <w:rsid w:val="00550807"/>
    <w:rsid w:val="00550B95"/>
    <w:rsid w:val="00567D43"/>
    <w:rsid w:val="00590A3A"/>
    <w:rsid w:val="00627178"/>
    <w:rsid w:val="0066507E"/>
    <w:rsid w:val="007154E8"/>
    <w:rsid w:val="007368B3"/>
    <w:rsid w:val="00754C14"/>
    <w:rsid w:val="0080123C"/>
    <w:rsid w:val="00813E83"/>
    <w:rsid w:val="00816AC6"/>
    <w:rsid w:val="008410FC"/>
    <w:rsid w:val="00842CA1"/>
    <w:rsid w:val="00854527"/>
    <w:rsid w:val="00863AF3"/>
    <w:rsid w:val="008927E8"/>
    <w:rsid w:val="00901958"/>
    <w:rsid w:val="00911085"/>
    <w:rsid w:val="009175F9"/>
    <w:rsid w:val="00941EC6"/>
    <w:rsid w:val="00952BE2"/>
    <w:rsid w:val="00966328"/>
    <w:rsid w:val="00971817"/>
    <w:rsid w:val="009839A7"/>
    <w:rsid w:val="009853A7"/>
    <w:rsid w:val="009E7174"/>
    <w:rsid w:val="009F3CAE"/>
    <w:rsid w:val="00A13D27"/>
    <w:rsid w:val="00A42C5B"/>
    <w:rsid w:val="00B071F8"/>
    <w:rsid w:val="00B54C92"/>
    <w:rsid w:val="00B6391B"/>
    <w:rsid w:val="00BC0D81"/>
    <w:rsid w:val="00C20A7B"/>
    <w:rsid w:val="00C27BB6"/>
    <w:rsid w:val="00C84258"/>
    <w:rsid w:val="00CA36F7"/>
    <w:rsid w:val="00CA4CFA"/>
    <w:rsid w:val="00CC6240"/>
    <w:rsid w:val="00D40A3F"/>
    <w:rsid w:val="00D52C09"/>
    <w:rsid w:val="00DA727A"/>
    <w:rsid w:val="00DB7AD3"/>
    <w:rsid w:val="00DD5129"/>
    <w:rsid w:val="00DE2FD9"/>
    <w:rsid w:val="00E76B95"/>
    <w:rsid w:val="00EA3E9E"/>
    <w:rsid w:val="00F40984"/>
    <w:rsid w:val="00F44F98"/>
    <w:rsid w:val="00F46DAF"/>
    <w:rsid w:val="00FA1F6D"/>
    <w:rsid w:val="00FB0DA3"/>
    <w:rsid w:val="00FB5B3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350"/>
  <w15:docId w15:val="{22EA0E71-ED11-4723-962A-BC1D8DD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E6D"/>
  </w:style>
  <w:style w:type="paragraph" w:styleId="Podnoje">
    <w:name w:val="footer"/>
    <w:basedOn w:val="Normal"/>
    <w:link w:val="Podno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E6D"/>
  </w:style>
  <w:style w:type="paragraph" w:styleId="Bezproreda">
    <w:name w:val="No Spacing"/>
    <w:uiPriority w:val="1"/>
    <w:qFormat/>
    <w:rsid w:val="00590A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132</cp:revision>
  <cp:lastPrinted>2023-03-28T06:35:00Z</cp:lastPrinted>
  <dcterms:created xsi:type="dcterms:W3CDTF">2023-03-13T14:20:00Z</dcterms:created>
  <dcterms:modified xsi:type="dcterms:W3CDTF">2023-03-28T06:35:00Z</dcterms:modified>
</cp:coreProperties>
</file>