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3DDB30BB" w:rsidR="0030216A" w:rsidRDefault="0030216A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69. stavak 4. Zakona o šumama ( „ Narodne novine“ broj 68/18, 115/18, 98/19, 32/20 i 145/20 ) i članka 34. </w:t>
      </w:r>
      <w:r w:rsidR="00ED2E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tatuta Grada Skradina („Službeni vjesnik Šibensko-kninske županije“ broj 3/21</w:t>
      </w:r>
      <w:r w:rsidR="00ED2EFD">
        <w:rPr>
          <w:rFonts w:ascii="Times New Roman" w:hAnsi="Times New Roman" w:cs="Times New Roman"/>
          <w:sz w:val="24"/>
          <w:szCs w:val="24"/>
        </w:rPr>
        <w:t>, 15/22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 na </w:t>
      </w:r>
      <w:r w:rsidR="00ED2EF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ED2EFD">
        <w:rPr>
          <w:rFonts w:ascii="Times New Roman" w:hAnsi="Times New Roman" w:cs="Times New Roman"/>
          <w:sz w:val="24"/>
          <w:szCs w:val="24"/>
        </w:rPr>
        <w:t>21.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25C9530" w14:textId="3584E00F" w:rsidR="0030216A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2327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6F9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24C8899" w14:textId="4F9BAACC" w:rsidR="0030216A" w:rsidRDefault="0030216A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67D08DA9" w:rsidR="0030216A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>Ovim Programom utroška sredstava šumskog doprinosa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utvrđuje se namjena korištenja i kontrola utroška sredstava šumskog doprinosa kojeg plaćaju pravne osobe koje obavljaju prodaju proizvoda iskorištavanja šuma ( drvni sortimenti) na području Grada Skradina, u visini 10% od prodajne cijene proizvoda na panju.</w:t>
      </w:r>
    </w:p>
    <w:p w14:paraId="7A1F9083" w14:textId="49E23A4A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C16CE9B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šumskog doprinosa uplaćuju se u Proračun Grada Skradina, IBAN : HR9223900011839400000.</w:t>
      </w: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362C8A45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 planirani prihodi šumskog doprinosa iz članka 1. ovog Programa iznose</w:t>
      </w:r>
      <w:r w:rsidR="00232771">
        <w:rPr>
          <w:rFonts w:ascii="Times New Roman" w:hAnsi="Times New Roman" w:cs="Times New Roman"/>
          <w:sz w:val="24"/>
          <w:szCs w:val="24"/>
        </w:rPr>
        <w:t xml:space="preserve"> 700,00€ (</w:t>
      </w:r>
      <w:r w:rsidR="00232771" w:rsidRPr="00232771">
        <w:rPr>
          <w:rFonts w:ascii="Times New Roman" w:hAnsi="Times New Roman" w:cs="Times New Roman"/>
          <w:sz w:val="24"/>
        </w:rPr>
        <w:t xml:space="preserve">fiksni tečaj konverzije 7,53450 iznosi </w:t>
      </w:r>
      <w:r w:rsidR="00232771">
        <w:rPr>
          <w:rFonts w:ascii="Times New Roman" w:hAnsi="Times New Roman" w:cs="Times New Roman"/>
          <w:color w:val="000000"/>
          <w:sz w:val="24"/>
        </w:rPr>
        <w:t>5.274,15</w:t>
      </w:r>
      <w:r w:rsidR="00232771" w:rsidRPr="00232771">
        <w:rPr>
          <w:rFonts w:ascii="Times New Roman" w:hAnsi="Times New Roman" w:cs="Times New Roman"/>
          <w:sz w:val="24"/>
        </w:rPr>
        <w:t xml:space="preserve"> kn)</w:t>
      </w:r>
      <w:r w:rsidR="00714B93">
        <w:rPr>
          <w:rFonts w:ascii="Times New Roman" w:hAnsi="Times New Roman" w:cs="Times New Roman"/>
          <w:sz w:val="24"/>
          <w:szCs w:val="24"/>
        </w:rPr>
        <w:t>.</w:t>
      </w:r>
    </w:p>
    <w:p w14:paraId="26E71767" w14:textId="6C585133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2327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</w:t>
      </w:r>
      <w:r w:rsidR="00232771">
        <w:rPr>
          <w:rFonts w:ascii="Times New Roman" w:hAnsi="Times New Roman" w:cs="Times New Roman"/>
          <w:sz w:val="24"/>
          <w:szCs w:val="24"/>
        </w:rPr>
        <w:t>€ (</w:t>
      </w:r>
      <w:r w:rsidR="00232771" w:rsidRPr="00232771">
        <w:rPr>
          <w:rFonts w:ascii="Times New Roman" w:hAnsi="Times New Roman" w:cs="Times New Roman"/>
          <w:sz w:val="24"/>
        </w:rPr>
        <w:t xml:space="preserve">fiksni tečaj konverzije 7,53450 iznosi </w:t>
      </w:r>
      <w:r w:rsidR="00232771">
        <w:rPr>
          <w:rFonts w:ascii="Times New Roman" w:hAnsi="Times New Roman" w:cs="Times New Roman"/>
          <w:color w:val="000000"/>
          <w:sz w:val="24"/>
        </w:rPr>
        <w:t>527.415,00</w:t>
      </w:r>
      <w:r w:rsidR="00232771" w:rsidRPr="00232771">
        <w:rPr>
          <w:rFonts w:ascii="Times New Roman" w:hAnsi="Times New Roman" w:cs="Times New Roman"/>
          <w:sz w:val="24"/>
        </w:rPr>
        <w:t xml:space="preserve"> kn)</w:t>
      </w:r>
      <w:r w:rsidRPr="00232771">
        <w:rPr>
          <w:rFonts w:ascii="Times New Roman" w:hAnsi="Times New Roman" w:cs="Times New Roman"/>
          <w:sz w:val="24"/>
          <w:szCs w:val="24"/>
        </w:rPr>
        <w:t>).</w:t>
      </w: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6ABA8747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</w:t>
      </w:r>
      <w:r w:rsidR="002327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godine, Gradskom vijeću Grada Skradina, podnijeti izvješće o izvršenju Programa utroška sredstava šumskog doprinosa</w:t>
      </w:r>
      <w:r w:rsidR="00A36F92">
        <w:rPr>
          <w:rFonts w:ascii="Times New Roman" w:hAnsi="Times New Roman" w:cs="Times New Roman"/>
          <w:sz w:val="24"/>
          <w:szCs w:val="24"/>
        </w:rPr>
        <w:t xml:space="preserve"> za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 w:rsidR="00A36F92">
        <w:rPr>
          <w:rFonts w:ascii="Times New Roman" w:hAnsi="Times New Roman" w:cs="Times New Roman"/>
          <w:sz w:val="24"/>
          <w:szCs w:val="24"/>
        </w:rPr>
        <w:t>. god.</w:t>
      </w: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7125D690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Ovaj Program utroška sredstava šumskog doprinosa za 202</w:t>
      </w:r>
      <w:r w:rsidR="00C02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god. stupa na snagu os</w:t>
      </w:r>
      <w:r w:rsidR="00A95987">
        <w:rPr>
          <w:rFonts w:ascii="Times New Roman" w:hAnsi="Times New Roman" w:cs="Times New Roman"/>
          <w:sz w:val="24"/>
          <w:szCs w:val="24"/>
        </w:rPr>
        <w:t>mog dana</w:t>
      </w:r>
      <w:r>
        <w:rPr>
          <w:rFonts w:ascii="Times New Roman" w:hAnsi="Times New Roman" w:cs="Times New Roman"/>
          <w:sz w:val="24"/>
          <w:szCs w:val="24"/>
        </w:rPr>
        <w:t xml:space="preserve"> od dana objave u „ Službenom vjesniku Šibensko-kninske županije“.</w:t>
      </w:r>
    </w:p>
    <w:p w14:paraId="3DEE27DB" w14:textId="132EF449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D0087">
        <w:rPr>
          <w:rFonts w:ascii="Times New Roman" w:hAnsi="Times New Roman" w:cs="Times New Roman"/>
          <w:sz w:val="24"/>
          <w:szCs w:val="24"/>
        </w:rPr>
        <w:t>321-01/2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 w:rsidR="004D0087">
        <w:rPr>
          <w:rFonts w:ascii="Times New Roman" w:hAnsi="Times New Roman" w:cs="Times New Roman"/>
          <w:sz w:val="24"/>
          <w:szCs w:val="24"/>
        </w:rPr>
        <w:t>-01/</w:t>
      </w:r>
      <w:r w:rsidR="00A95987">
        <w:rPr>
          <w:rFonts w:ascii="Times New Roman" w:hAnsi="Times New Roman" w:cs="Times New Roman"/>
          <w:sz w:val="24"/>
          <w:szCs w:val="24"/>
        </w:rPr>
        <w:t>1</w:t>
      </w:r>
    </w:p>
    <w:p w14:paraId="12EFDFBA" w14:textId="35DBA196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D0087">
        <w:rPr>
          <w:rFonts w:ascii="Times New Roman" w:hAnsi="Times New Roman" w:cs="Times New Roman"/>
          <w:sz w:val="24"/>
          <w:szCs w:val="24"/>
        </w:rPr>
        <w:t>2182-03-02-2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 w:rsidR="004D0087">
        <w:rPr>
          <w:rFonts w:ascii="Times New Roman" w:hAnsi="Times New Roman" w:cs="Times New Roman"/>
          <w:sz w:val="24"/>
          <w:szCs w:val="24"/>
        </w:rPr>
        <w:t>-</w:t>
      </w:r>
      <w:r w:rsidR="00A95987">
        <w:rPr>
          <w:rFonts w:ascii="Times New Roman" w:hAnsi="Times New Roman" w:cs="Times New Roman"/>
          <w:sz w:val="24"/>
          <w:szCs w:val="24"/>
        </w:rPr>
        <w:t>1</w:t>
      </w:r>
    </w:p>
    <w:p w14:paraId="6419B834" w14:textId="770F0C86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A95987">
        <w:rPr>
          <w:rFonts w:ascii="Times New Roman" w:hAnsi="Times New Roman" w:cs="Times New Roman"/>
          <w:sz w:val="24"/>
          <w:szCs w:val="24"/>
        </w:rPr>
        <w:t>21.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327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837DF" w14:textId="0F65D80C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682C2009" w:rsidR="00A36F92" w:rsidRPr="0030216A" w:rsidRDefault="00A95987" w:rsidP="00A9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A36F92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="00A36F92">
        <w:rPr>
          <w:rFonts w:ascii="Times New Roman" w:hAnsi="Times New Roman" w:cs="Times New Roman"/>
          <w:sz w:val="24"/>
          <w:szCs w:val="24"/>
        </w:rPr>
        <w:t xml:space="preserve"> Zorica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6A"/>
    <w:rsid w:val="00232771"/>
    <w:rsid w:val="0030216A"/>
    <w:rsid w:val="00493393"/>
    <w:rsid w:val="004D0087"/>
    <w:rsid w:val="005358A3"/>
    <w:rsid w:val="0056117D"/>
    <w:rsid w:val="0058369B"/>
    <w:rsid w:val="00714B93"/>
    <w:rsid w:val="008D42F1"/>
    <w:rsid w:val="0091075A"/>
    <w:rsid w:val="00A36F92"/>
    <w:rsid w:val="00A95987"/>
    <w:rsid w:val="00AE7400"/>
    <w:rsid w:val="00C02FF9"/>
    <w:rsid w:val="00C72512"/>
    <w:rsid w:val="00ED2EFD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Paulina</cp:lastModifiedBy>
  <cp:revision>8</cp:revision>
  <cp:lastPrinted>2023-04-05T10:49:00Z</cp:lastPrinted>
  <dcterms:created xsi:type="dcterms:W3CDTF">2023-03-14T10:30:00Z</dcterms:created>
  <dcterms:modified xsi:type="dcterms:W3CDTF">2023-04-05T11:27:00Z</dcterms:modified>
</cp:coreProperties>
</file>