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41C82C45" w14:textId="6C1C1E6F" w:rsidR="004A7679" w:rsidRPr="00F26D0E" w:rsidRDefault="004A7679" w:rsidP="004A7679">
            <w:pPr>
              <w:pStyle w:val="StandardWeb"/>
              <w:rPr>
                <w:b/>
                <w:color w:val="000000"/>
                <w:sz w:val="27"/>
                <w:szCs w:val="27"/>
              </w:rPr>
            </w:pPr>
            <w:r w:rsidRPr="00F26D0E">
              <w:rPr>
                <w:b/>
                <w:color w:val="000000"/>
                <w:sz w:val="27"/>
                <w:szCs w:val="27"/>
              </w:rPr>
              <w:t>PRIJEDLOG RJEŠENJA o početnim cijenama pri provođenju natječaja za prodaju nekretnina i davanju u zakup javnih površina</w:t>
            </w:r>
          </w:p>
          <w:p w14:paraId="6CD347A5" w14:textId="2ECCB3D2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2241917" w:rsidR="001D77F7" w:rsidRPr="00905882" w:rsidRDefault="000E64BA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4A767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studenoga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2025.-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1</w:t>
            </w:r>
            <w:r w:rsidR="004A767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prosinca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10742C0F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</w:t>
            </w:r>
            <w:r w:rsidRPr="00F26D0E">
              <w:rPr>
                <w:rFonts w:ascii="Times New Roman" w:hAnsi="Times New Roman"/>
                <w:b/>
              </w:rPr>
              <w:t xml:space="preserve">donošenja </w:t>
            </w:r>
            <w:r w:rsidR="004A7679" w:rsidRPr="00F26D0E">
              <w:rPr>
                <w:rFonts w:ascii="Times New Roman" w:hAnsi="Times New Roman"/>
                <w:b/>
              </w:rPr>
              <w:t>Rješenja o početnim cijenama pri provođenju natječaja za prodaju nekretnina i davanju u zakup javnih površina</w:t>
            </w:r>
            <w:r w:rsidR="004A7679">
              <w:rPr>
                <w:rFonts w:ascii="Times New Roman" w:hAnsi="Times New Roman"/>
              </w:rPr>
              <w:t xml:space="preserve"> 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2D7BB1E8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20C2B6C9" w14:textId="77777777" w:rsidR="004A7679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00D1D4CE" w:rsidR="004A7679" w:rsidRPr="002275F5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zaprimljeni.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  <w:shd w:val="clear" w:color="auto" w:fill="auto"/>
          </w:tcPr>
          <w:p w14:paraId="2A300002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  <w:p w14:paraId="6E2E3919" w14:textId="77777777" w:rsidR="004A7679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  <w:p w14:paraId="6CD347B4" w14:textId="7E515A3E" w:rsidR="004A7679" w:rsidRPr="00905882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65A7F02A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  <w:r w:rsidR="002726B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  <w:bookmarkStart w:id="0" w:name="_GoBack"/>
            <w:bookmarkEnd w:id="0"/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95227C" w14:textId="77777777" w:rsidR="004A7679" w:rsidRDefault="004A7679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5867232" w14:textId="3CD5D690" w:rsidR="004A7679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lastRenderedPageBreak/>
        <w:t xml:space="preserve">Skradin, </w:t>
      </w:r>
      <w:r w:rsidR="000E64BA">
        <w:rPr>
          <w:rFonts w:ascii="Times New Roman" w:hAnsi="Times New Roman"/>
          <w:sz w:val="24"/>
          <w:szCs w:val="24"/>
        </w:rPr>
        <w:t>15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0E64BA">
        <w:rPr>
          <w:rFonts w:ascii="Times New Roman" w:hAnsi="Times New Roman"/>
          <w:sz w:val="24"/>
          <w:szCs w:val="24"/>
        </w:rPr>
        <w:t>prosinca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AF7B" w14:textId="77777777" w:rsidR="009B65B7" w:rsidRDefault="009B65B7" w:rsidP="00440A61">
      <w:pPr>
        <w:spacing w:after="0" w:line="240" w:lineRule="auto"/>
      </w:pPr>
      <w:r>
        <w:separator/>
      </w:r>
    </w:p>
  </w:endnote>
  <w:endnote w:type="continuationSeparator" w:id="0">
    <w:p w14:paraId="74641D20" w14:textId="77777777" w:rsidR="009B65B7" w:rsidRDefault="009B65B7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689B" w14:textId="77777777" w:rsidR="009B65B7" w:rsidRDefault="009B65B7" w:rsidP="00440A61">
      <w:pPr>
        <w:spacing w:after="0" w:line="240" w:lineRule="auto"/>
      </w:pPr>
      <w:r>
        <w:separator/>
      </w:r>
    </w:p>
  </w:footnote>
  <w:footnote w:type="continuationSeparator" w:id="0">
    <w:p w14:paraId="28993685" w14:textId="77777777" w:rsidR="009B65B7" w:rsidRDefault="009B65B7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E64BA"/>
    <w:rsid w:val="000F0734"/>
    <w:rsid w:val="00112D53"/>
    <w:rsid w:val="00145E37"/>
    <w:rsid w:val="00167826"/>
    <w:rsid w:val="0017694D"/>
    <w:rsid w:val="00176CCB"/>
    <w:rsid w:val="00186167"/>
    <w:rsid w:val="001A236B"/>
    <w:rsid w:val="001B12C5"/>
    <w:rsid w:val="001D2323"/>
    <w:rsid w:val="001D77F7"/>
    <w:rsid w:val="001F00F9"/>
    <w:rsid w:val="001F61E9"/>
    <w:rsid w:val="00215605"/>
    <w:rsid w:val="002275F5"/>
    <w:rsid w:val="00227AE2"/>
    <w:rsid w:val="00234639"/>
    <w:rsid w:val="00234F63"/>
    <w:rsid w:val="002726BC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679"/>
    <w:rsid w:val="004A7EDF"/>
    <w:rsid w:val="004C2081"/>
    <w:rsid w:val="004D42AB"/>
    <w:rsid w:val="00550C63"/>
    <w:rsid w:val="00561992"/>
    <w:rsid w:val="00573B77"/>
    <w:rsid w:val="00576E9E"/>
    <w:rsid w:val="005F0A46"/>
    <w:rsid w:val="005F7DD4"/>
    <w:rsid w:val="00603902"/>
    <w:rsid w:val="00621F77"/>
    <w:rsid w:val="00640B15"/>
    <w:rsid w:val="006616B8"/>
    <w:rsid w:val="00676286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42101"/>
    <w:rsid w:val="0085386E"/>
    <w:rsid w:val="00860FA6"/>
    <w:rsid w:val="008C45A7"/>
    <w:rsid w:val="008E7831"/>
    <w:rsid w:val="00905882"/>
    <w:rsid w:val="009319CE"/>
    <w:rsid w:val="00932A8B"/>
    <w:rsid w:val="00974FEF"/>
    <w:rsid w:val="009B65B7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92A74"/>
    <w:rsid w:val="00D93936"/>
    <w:rsid w:val="00DC1412"/>
    <w:rsid w:val="00DE5701"/>
    <w:rsid w:val="00DF7184"/>
    <w:rsid w:val="00E157C1"/>
    <w:rsid w:val="00E670DC"/>
    <w:rsid w:val="00EA0A95"/>
    <w:rsid w:val="00EB5C28"/>
    <w:rsid w:val="00EC12BC"/>
    <w:rsid w:val="00EC6108"/>
    <w:rsid w:val="00ED30FC"/>
    <w:rsid w:val="00ED4FA8"/>
    <w:rsid w:val="00EF423B"/>
    <w:rsid w:val="00F0465C"/>
    <w:rsid w:val="00F26D0E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4A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3C47-35E2-4981-8D4E-3E197BC0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1090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6</cp:revision>
  <cp:lastPrinted>2023-11-10T11:23:00Z</cp:lastPrinted>
  <dcterms:created xsi:type="dcterms:W3CDTF">2025-12-12T10:43:00Z</dcterms:created>
  <dcterms:modified xsi:type="dcterms:W3CDTF">2025-12-15T11:55:00Z</dcterms:modified>
</cp:coreProperties>
</file>