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0659" w:rsidRPr="002162B6" w:rsidRDefault="00584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2162B6" w:rsidRPr="002162B6" w:rsidTr="003162B2">
        <w:tc>
          <w:tcPr>
            <w:tcW w:w="3708" w:type="dxa"/>
          </w:tcPr>
          <w:p w:rsidR="00D5581C" w:rsidRPr="00D5581C" w:rsidRDefault="00153A59" w:rsidP="00D5581C">
            <w:pPr>
              <w:suppressAutoHyphens w:val="0"/>
              <w:rPr>
                <w:lang w:val="en-GB" w:eastAsia="en-US"/>
              </w:rPr>
            </w:pPr>
            <w:r w:rsidRPr="002162B6">
              <w:rPr>
                <w:noProof/>
                <w:lang w:val="en-GB" w:eastAsia="en-US"/>
              </w:rPr>
              <w:drawing>
                <wp:inline distT="0" distB="0" distL="0" distR="0">
                  <wp:extent cx="541020" cy="73914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B6" w:rsidRPr="002162B6" w:rsidTr="003162B2">
        <w:tc>
          <w:tcPr>
            <w:tcW w:w="3708" w:type="dxa"/>
          </w:tcPr>
          <w:p w:rsidR="00D5581C" w:rsidRPr="00D5581C" w:rsidRDefault="00D5581C" w:rsidP="00D5581C">
            <w:pPr>
              <w:suppressAutoHyphens w:val="0"/>
              <w:jc w:val="center"/>
              <w:rPr>
                <w:lang w:val="en-GB" w:eastAsia="en-US"/>
              </w:rPr>
            </w:pPr>
          </w:p>
        </w:tc>
      </w:tr>
    </w:tbl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REPUBLIKA HRVATSKA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ŠIBENSKO-KNINSKA ŽUPANIJA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GRAD SKRADIN</w:t>
      </w:r>
    </w:p>
    <w:p w:rsidR="00D5581C" w:rsidRPr="002162B6" w:rsidRDefault="00D5581C" w:rsidP="00D5581C">
      <w:pPr>
        <w:suppressAutoHyphens w:val="0"/>
        <w:rPr>
          <w:rFonts w:eastAsia="Calibri"/>
          <w:b/>
          <w:lang w:eastAsia="en-US"/>
        </w:rPr>
      </w:pPr>
      <w:r w:rsidRPr="002162B6">
        <w:rPr>
          <w:rFonts w:eastAsia="Calibri"/>
          <w:b/>
          <w:lang w:eastAsia="en-US"/>
        </w:rPr>
        <w:t>GRADSKO VIJEĆE</w:t>
      </w:r>
    </w:p>
    <w:p w:rsidR="00D5581C" w:rsidRPr="002162B6" w:rsidRDefault="00D5581C" w:rsidP="00D5581C">
      <w:pPr>
        <w:suppressAutoHyphens w:val="0"/>
        <w:rPr>
          <w:rFonts w:eastAsia="Calibri"/>
          <w:lang w:eastAsia="en-US"/>
        </w:rPr>
      </w:pPr>
      <w:r w:rsidRPr="002162B6">
        <w:rPr>
          <w:rFonts w:eastAsia="Calibri"/>
          <w:lang w:eastAsia="en-US"/>
        </w:rPr>
        <w:t>KLASA:</w:t>
      </w:r>
      <w:r w:rsidR="00246558">
        <w:rPr>
          <w:rFonts w:eastAsia="Calibri"/>
          <w:lang w:eastAsia="en-US"/>
        </w:rPr>
        <w:t xml:space="preserve"> 550-01/25-02/1</w:t>
      </w:r>
    </w:p>
    <w:p w:rsidR="00D5581C" w:rsidRPr="002162B6" w:rsidRDefault="00D5581C" w:rsidP="00D5581C">
      <w:pPr>
        <w:suppressAutoHyphens w:val="0"/>
        <w:rPr>
          <w:rFonts w:eastAsia="Calibri"/>
          <w:lang w:eastAsia="en-US"/>
        </w:rPr>
      </w:pPr>
      <w:r w:rsidRPr="002162B6">
        <w:rPr>
          <w:rFonts w:eastAsia="Calibri"/>
          <w:lang w:eastAsia="en-US"/>
        </w:rPr>
        <w:t>URBROJ:</w:t>
      </w:r>
      <w:r w:rsidR="00246558">
        <w:rPr>
          <w:rFonts w:eastAsia="Calibri"/>
          <w:lang w:eastAsia="en-US"/>
        </w:rPr>
        <w:t xml:space="preserve"> 2182-03-02-25-1</w:t>
      </w:r>
    </w:p>
    <w:p w:rsidR="00D5581C" w:rsidRPr="002162B6" w:rsidRDefault="00D5581C" w:rsidP="00D5581C">
      <w:pPr>
        <w:suppressAutoHyphens w:val="0"/>
        <w:rPr>
          <w:rFonts w:eastAsia="Calibri"/>
          <w:lang w:eastAsia="en-US"/>
        </w:rPr>
      </w:pPr>
      <w:r w:rsidRPr="002162B6">
        <w:rPr>
          <w:rFonts w:eastAsia="Calibri"/>
          <w:lang w:eastAsia="en-US"/>
        </w:rPr>
        <w:t xml:space="preserve">Skradin, </w:t>
      </w:r>
      <w:r w:rsidR="00246558">
        <w:rPr>
          <w:rFonts w:eastAsia="Calibri"/>
          <w:lang w:eastAsia="en-US"/>
        </w:rPr>
        <w:t>22</w:t>
      </w:r>
      <w:r w:rsidR="00B85B0D">
        <w:rPr>
          <w:rFonts w:eastAsia="Calibri"/>
          <w:lang w:eastAsia="en-US"/>
        </w:rPr>
        <w:t xml:space="preserve">. </w:t>
      </w:r>
      <w:r w:rsidRPr="002162B6">
        <w:rPr>
          <w:rFonts w:eastAsia="Calibri"/>
          <w:lang w:eastAsia="en-US"/>
        </w:rPr>
        <w:t>prosinca 202</w:t>
      </w:r>
      <w:r w:rsidR="00584495">
        <w:rPr>
          <w:rFonts w:eastAsia="Calibri"/>
          <w:lang w:eastAsia="en-US"/>
        </w:rPr>
        <w:t>5</w:t>
      </w:r>
      <w:r w:rsidRPr="002162B6">
        <w:rPr>
          <w:rFonts w:eastAsia="Calibri"/>
          <w:lang w:eastAsia="en-US"/>
        </w:rPr>
        <w:t>. godine</w:t>
      </w:r>
    </w:p>
    <w:p w:rsidR="00D5581C" w:rsidRPr="002162B6" w:rsidRDefault="00D5581C" w:rsidP="00D5581C">
      <w:pPr>
        <w:suppressAutoHyphens w:val="0"/>
        <w:rPr>
          <w:rFonts w:eastAsia="Calibri"/>
          <w:lang w:eastAsia="en-US"/>
        </w:rPr>
      </w:pPr>
    </w:p>
    <w:p w:rsidR="007A0659" w:rsidRPr="002162B6" w:rsidRDefault="007A0659">
      <w:pPr>
        <w:ind w:firstLine="708"/>
        <w:jc w:val="both"/>
      </w:pPr>
      <w:r w:rsidRPr="002162B6">
        <w:t xml:space="preserve">Na </w:t>
      </w:r>
      <w:r w:rsidR="00F71B48">
        <w:t xml:space="preserve">temelju </w:t>
      </w:r>
      <w:r w:rsidRPr="002162B6">
        <w:t xml:space="preserve">članka </w:t>
      </w:r>
      <w:r w:rsidR="00BC790E" w:rsidRPr="002162B6">
        <w:t>34</w:t>
      </w:r>
      <w:r w:rsidRPr="002162B6">
        <w:t>. Statuta Grada Skradina</w:t>
      </w:r>
      <w:r w:rsidR="00056F55" w:rsidRPr="002162B6">
        <w:t xml:space="preserve"> </w:t>
      </w:r>
      <w:r w:rsidR="00C6344C" w:rsidRPr="002162B6">
        <w:t>(„Službeni vjesnik Šibens</w:t>
      </w:r>
      <w:r w:rsidR="00B35706" w:rsidRPr="002162B6">
        <w:t>ko-kninske županije“, broj 03/21</w:t>
      </w:r>
      <w:r w:rsidR="00D5581C" w:rsidRPr="002162B6">
        <w:t xml:space="preserve">, </w:t>
      </w:r>
      <w:r w:rsidR="00F631CC" w:rsidRPr="002162B6">
        <w:t>15/22</w:t>
      </w:r>
      <w:r w:rsidR="00D5581C" w:rsidRPr="002162B6">
        <w:t xml:space="preserve"> i</w:t>
      </w:r>
      <w:r w:rsidR="000A10DA">
        <w:t xml:space="preserve"> </w:t>
      </w:r>
      <w:r w:rsidR="00D5581C" w:rsidRPr="002162B6">
        <w:t>29/23</w:t>
      </w:r>
      <w:r w:rsidR="00F631CC" w:rsidRPr="002162B6">
        <w:t xml:space="preserve"> </w:t>
      </w:r>
      <w:r w:rsidR="00C6344C" w:rsidRPr="002162B6">
        <w:t>)</w:t>
      </w:r>
      <w:r w:rsidRPr="002162B6">
        <w:t>, Gradsko vijeće Grada Skradina, na</w:t>
      </w:r>
      <w:r w:rsidR="00B85B0D">
        <w:t xml:space="preserve"> </w:t>
      </w:r>
      <w:r w:rsidR="00246558">
        <w:t>5</w:t>
      </w:r>
      <w:r w:rsidR="00B85B0D">
        <w:t>.</w:t>
      </w:r>
      <w:r w:rsidR="00E67F89" w:rsidRPr="002162B6">
        <w:t xml:space="preserve"> sjednici</w:t>
      </w:r>
      <w:r w:rsidRPr="002162B6">
        <w:t>, od</w:t>
      </w:r>
      <w:r w:rsidR="003B4188" w:rsidRPr="002162B6">
        <w:t xml:space="preserve"> </w:t>
      </w:r>
      <w:r w:rsidR="00246558">
        <w:t>22</w:t>
      </w:r>
      <w:r w:rsidR="00B85B0D">
        <w:t>.</w:t>
      </w:r>
      <w:r w:rsidR="000F1DBF" w:rsidRPr="002162B6">
        <w:t xml:space="preserve"> prosinca</w:t>
      </w:r>
      <w:r w:rsidR="00303E17" w:rsidRPr="002162B6">
        <w:t xml:space="preserve"> </w:t>
      </w:r>
      <w:r w:rsidR="0092714D" w:rsidRPr="002162B6">
        <w:t>20</w:t>
      </w:r>
      <w:r w:rsidR="00B4256B" w:rsidRPr="002162B6">
        <w:t>2</w:t>
      </w:r>
      <w:r w:rsidR="00584495">
        <w:t>5</w:t>
      </w:r>
      <w:r w:rsidR="002159DC" w:rsidRPr="002162B6">
        <w:t xml:space="preserve">. </w:t>
      </w:r>
      <w:r w:rsidRPr="002162B6">
        <w:t>godine, donosi</w:t>
      </w:r>
    </w:p>
    <w:p w:rsidR="007A0659" w:rsidRPr="002162B6" w:rsidRDefault="007A0659">
      <w:pPr>
        <w:jc w:val="both"/>
      </w:pPr>
    </w:p>
    <w:p w:rsidR="007A0659" w:rsidRPr="002162B6" w:rsidRDefault="007A0659">
      <w:pPr>
        <w:jc w:val="both"/>
      </w:pPr>
    </w:p>
    <w:p w:rsidR="007A0659" w:rsidRPr="002162B6" w:rsidRDefault="007A0659">
      <w:pPr>
        <w:jc w:val="center"/>
        <w:rPr>
          <w:b/>
        </w:rPr>
      </w:pPr>
      <w:r w:rsidRPr="002162B6">
        <w:rPr>
          <w:b/>
        </w:rPr>
        <w:t>PROGRAM</w:t>
      </w:r>
    </w:p>
    <w:p w:rsidR="008F5093" w:rsidRPr="002162B6" w:rsidRDefault="007A0659">
      <w:pPr>
        <w:jc w:val="center"/>
        <w:rPr>
          <w:b/>
        </w:rPr>
      </w:pPr>
      <w:r w:rsidRPr="002162B6">
        <w:rPr>
          <w:b/>
        </w:rPr>
        <w:t xml:space="preserve">pomoći socijalno ugroženim osobama na području </w:t>
      </w:r>
    </w:p>
    <w:p w:rsidR="007A0659" w:rsidRPr="002162B6" w:rsidRDefault="007A0659">
      <w:pPr>
        <w:jc w:val="center"/>
        <w:rPr>
          <w:b/>
        </w:rPr>
      </w:pPr>
      <w:r w:rsidRPr="002162B6">
        <w:rPr>
          <w:b/>
        </w:rPr>
        <w:t>Grada Skradina za 20</w:t>
      </w:r>
      <w:r w:rsidR="00EE164F" w:rsidRPr="002162B6">
        <w:rPr>
          <w:b/>
        </w:rPr>
        <w:t>2</w:t>
      </w:r>
      <w:r w:rsidR="00584495">
        <w:rPr>
          <w:b/>
        </w:rPr>
        <w:t>6</w:t>
      </w:r>
      <w:r w:rsidRPr="002162B6">
        <w:rPr>
          <w:b/>
        </w:rPr>
        <w:t>. godinu</w:t>
      </w:r>
    </w:p>
    <w:p w:rsidR="007A0659" w:rsidRPr="002162B6" w:rsidRDefault="007A0659">
      <w:pPr>
        <w:jc w:val="center"/>
        <w:rPr>
          <w:b/>
        </w:rPr>
      </w:pPr>
    </w:p>
    <w:p w:rsidR="007A0659" w:rsidRPr="002162B6" w:rsidRDefault="007A0659">
      <w:pPr>
        <w:jc w:val="both"/>
      </w:pPr>
    </w:p>
    <w:p w:rsidR="007A0659" w:rsidRPr="00112CC5" w:rsidRDefault="007A0659" w:rsidP="00E755C3">
      <w:pPr>
        <w:jc w:val="center"/>
        <w:rPr>
          <w:b/>
          <w:bCs/>
        </w:rPr>
      </w:pPr>
      <w:r w:rsidRPr="00112CC5">
        <w:rPr>
          <w:b/>
          <w:bCs/>
        </w:rPr>
        <w:t xml:space="preserve">I. </w:t>
      </w:r>
    </w:p>
    <w:p w:rsidR="007A0659" w:rsidRPr="002162B6" w:rsidRDefault="007A0659">
      <w:pPr>
        <w:jc w:val="both"/>
      </w:pPr>
    </w:p>
    <w:p w:rsidR="005B62D4" w:rsidRDefault="007A0659">
      <w:pPr>
        <w:jc w:val="both"/>
        <w:rPr>
          <w:b/>
        </w:rPr>
      </w:pPr>
      <w:r w:rsidRPr="002162B6">
        <w:t xml:space="preserve">Za potrebe pomoći socijalno ugroženim osobama kroz razne oblike, Grad Skradin je u svom Proračunu osigurao financijska sredstva u ukupnom iznosa od </w:t>
      </w:r>
      <w:r w:rsidR="00901FA1">
        <w:rPr>
          <w:b/>
        </w:rPr>
        <w:t>107.000,00</w:t>
      </w:r>
      <w:r w:rsidR="00D5581C" w:rsidRPr="002162B6">
        <w:rPr>
          <w:b/>
        </w:rPr>
        <w:t xml:space="preserve"> €</w:t>
      </w:r>
      <w:r w:rsidR="005B62D4" w:rsidRPr="002162B6">
        <w:rPr>
          <w:b/>
        </w:rPr>
        <w:t>.</w:t>
      </w:r>
    </w:p>
    <w:p w:rsidR="00901FA1" w:rsidRPr="002162B6" w:rsidRDefault="00901FA1">
      <w:pPr>
        <w:jc w:val="both"/>
        <w:rPr>
          <w:b/>
        </w:rPr>
      </w:pPr>
    </w:p>
    <w:p w:rsidR="007A0659" w:rsidRPr="002162B6" w:rsidRDefault="007A0659">
      <w:pPr>
        <w:jc w:val="both"/>
      </w:pPr>
      <w:r w:rsidRPr="002162B6">
        <w:t xml:space="preserve">Ovim Programom u okviru osiguranih sredstava utvrđuju se prava korisnika </w:t>
      </w:r>
      <w:r w:rsidR="00E755C3" w:rsidRPr="002162B6">
        <w:t>zajamčene minimalne naknade</w:t>
      </w:r>
      <w:r w:rsidRPr="002162B6">
        <w:t xml:space="preserve"> i drugih osoba, utvrđena Zakonom o socijalnoj skrbi </w:t>
      </w:r>
      <w:r w:rsidR="00FD79CB">
        <w:t xml:space="preserve">(NN 61/25) </w:t>
      </w:r>
      <w:r w:rsidRPr="002162B6">
        <w:t>i druga prava i pomoći, način financiranja tih prava, te uvjeti i način njihova ostvarivanja, kao i davanja u skladu s ovim Programom.</w:t>
      </w:r>
    </w:p>
    <w:p w:rsidR="00AD4FDE" w:rsidRDefault="00AD4FDE" w:rsidP="002162B6">
      <w:pPr>
        <w:jc w:val="both"/>
      </w:pPr>
    </w:p>
    <w:p w:rsidR="00060AE6" w:rsidRPr="00901FA1" w:rsidRDefault="00060AE6" w:rsidP="00060AE6">
      <w:pPr>
        <w:jc w:val="both"/>
      </w:pPr>
      <w:r w:rsidRPr="00901FA1">
        <w:t xml:space="preserve">Slijedom utvrđenih </w:t>
      </w:r>
      <w:r w:rsidR="00901FA1" w:rsidRPr="00901FA1">
        <w:t xml:space="preserve">javnih potreba </w:t>
      </w:r>
      <w:r w:rsidRPr="00901FA1">
        <w:t>za ostvarenje ovog Programa osiguravaju se sredstva u Proračunu Grada Skradina za 2026.:</w:t>
      </w:r>
    </w:p>
    <w:p w:rsidR="00060AE6" w:rsidRDefault="00060AE6" w:rsidP="00060AE6">
      <w:pPr>
        <w:jc w:val="both"/>
      </w:pPr>
    </w:p>
    <w:p w:rsidR="00060AE6" w:rsidRDefault="00060AE6" w:rsidP="00060AE6">
      <w:pPr>
        <w:jc w:val="both"/>
      </w:pPr>
      <w:bookmarkStart w:id="0" w:name="_Hlk215734958"/>
      <w:r>
        <w:t>Razdjel 004 Jedinstveni upravni odjel; Glava 00401 Jedinstveni upravni odjel;</w:t>
      </w:r>
      <w:r w:rsidRPr="008C08D3">
        <w:t xml:space="preserve"> Program </w:t>
      </w:r>
      <w:r>
        <w:t>4005 Program pomoći socijalno ugroženim osobama</w:t>
      </w:r>
      <w:r w:rsidRPr="008C08D3">
        <w:t>, i to kroz sljedeće aktivnosti:</w:t>
      </w:r>
    </w:p>
    <w:bookmarkEnd w:id="0"/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1783"/>
      </w:tblGrid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400001 Poseban prijevoz za učenike s poteškoćama u razvoju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       2.000,00 €</w:t>
            </w:r>
          </w:p>
        </w:tc>
      </w:tr>
    </w:tbl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A400002 Sufinanciranje školskih udžbenika i pribora za osnovnoškolce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901FA1" w:rsidP="00EC679A">
            <w:pPr>
              <w:jc w:val="both"/>
            </w:pPr>
            <w:r>
              <w:t>Sufinanciranje</w:t>
            </w:r>
            <w:r w:rsidR="00060AE6">
              <w:t xml:space="preserve"> obrazovnog materijala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13.000</w:t>
            </w:r>
            <w:r w:rsidRPr="00EB42E8">
              <w:t>,00 €</w:t>
            </w:r>
          </w:p>
        </w:tc>
      </w:tr>
    </w:tbl>
    <w:p w:rsidR="00060AE6" w:rsidRDefault="00060AE6" w:rsidP="00060AE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5"/>
        <w:gridCol w:w="1786"/>
      </w:tblGrid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 w:rsidRPr="00EB42E8">
              <w:t>Aktivnost A</w:t>
            </w:r>
            <w:r>
              <w:t>400003 Sufinanciranje cijele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c>
          <w:tcPr>
            <w:tcW w:w="7479" w:type="dxa"/>
          </w:tcPr>
          <w:p w:rsidR="00060AE6" w:rsidRPr="00EB42E8" w:rsidRDefault="00060AE6" w:rsidP="00EC679A">
            <w:pPr>
              <w:jc w:val="both"/>
            </w:pPr>
            <w:r>
              <w:t>Troškovi prijevoza</w:t>
            </w:r>
          </w:p>
        </w:tc>
        <w:tc>
          <w:tcPr>
            <w:tcW w:w="1808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16.000,00 €</w:t>
            </w:r>
          </w:p>
        </w:tc>
      </w:tr>
    </w:tbl>
    <w:p w:rsidR="00060AE6" w:rsidRPr="00EB42E8" w:rsidRDefault="00060AE6" w:rsidP="00060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lastRenderedPageBreak/>
              <w:t xml:space="preserve">Aktivnost </w:t>
            </w:r>
            <w:r>
              <w:t>A400004 Porodiljne naknade i oprema za novorođenčad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 xml:space="preserve">Porodiljne naknade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10.000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>A400005 Stipendije i školarine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>Dodjela stipendija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58.000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4"/>
        <w:gridCol w:w="1787"/>
      </w:tblGrid>
      <w:tr w:rsidR="00060AE6" w:rsidRPr="00EB42E8" w:rsidTr="00EC679A"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 w:rsidRPr="00EB42E8">
              <w:t xml:space="preserve">Aktivnost </w:t>
            </w:r>
            <w:r>
              <w:t xml:space="preserve">A400006 Pomoći obiteljima i kućanstvima u novcu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</w:t>
            </w:r>
            <w:r w:rsidRPr="00EB42E8">
              <w:t xml:space="preserve">Plan </w:t>
            </w:r>
            <w:r>
              <w:t>2026.</w:t>
            </w:r>
          </w:p>
        </w:tc>
      </w:tr>
      <w:tr w:rsidR="00060AE6" w:rsidRPr="00EB42E8" w:rsidTr="00EC679A">
        <w:trPr>
          <w:trHeight w:val="264"/>
        </w:trPr>
        <w:tc>
          <w:tcPr>
            <w:tcW w:w="7274" w:type="dxa"/>
          </w:tcPr>
          <w:p w:rsidR="00060AE6" w:rsidRPr="00EB42E8" w:rsidRDefault="00060AE6" w:rsidP="00EC679A">
            <w:pPr>
              <w:jc w:val="both"/>
            </w:pPr>
            <w:r>
              <w:t xml:space="preserve">Jednokratne financijske pomoći </w:t>
            </w:r>
          </w:p>
        </w:tc>
        <w:tc>
          <w:tcPr>
            <w:tcW w:w="1787" w:type="dxa"/>
          </w:tcPr>
          <w:p w:rsidR="00060AE6" w:rsidRPr="00EB42E8" w:rsidRDefault="00060AE6" w:rsidP="00EC679A">
            <w:pPr>
              <w:jc w:val="both"/>
            </w:pPr>
            <w:r>
              <w:t xml:space="preserve">        </w:t>
            </w:r>
            <w:r w:rsidR="00901FA1">
              <w:t xml:space="preserve"> </w:t>
            </w:r>
            <w:r>
              <w:t>8.000</w:t>
            </w:r>
            <w:r w:rsidRPr="00EB42E8">
              <w:t>,00 €</w:t>
            </w:r>
          </w:p>
        </w:tc>
      </w:tr>
    </w:tbl>
    <w:p w:rsidR="00060AE6" w:rsidRDefault="00060AE6" w:rsidP="002162B6">
      <w:pPr>
        <w:jc w:val="both"/>
      </w:pPr>
    </w:p>
    <w:p w:rsidR="00060AE6" w:rsidRPr="002162B6" w:rsidRDefault="00060AE6" w:rsidP="002162B6">
      <w:pPr>
        <w:jc w:val="both"/>
      </w:pPr>
    </w:p>
    <w:p w:rsidR="007A0659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Pomoći obiteljima i kućanstvima u novcu  </w:t>
      </w:r>
    </w:p>
    <w:p w:rsidR="002162B6" w:rsidRPr="002162B6" w:rsidRDefault="002162B6" w:rsidP="002162B6">
      <w:pPr>
        <w:ind w:left="720"/>
        <w:jc w:val="both"/>
      </w:pPr>
    </w:p>
    <w:p w:rsidR="007A0659" w:rsidRPr="002162B6" w:rsidRDefault="007A0659">
      <w:pPr>
        <w:jc w:val="both"/>
      </w:pPr>
      <w:r w:rsidRPr="002162B6">
        <w:t>U svrhu pruža</w:t>
      </w:r>
      <w:r w:rsidR="00264DEB" w:rsidRPr="002162B6">
        <w:t xml:space="preserve">nja </w:t>
      </w:r>
      <w:r w:rsidRPr="002162B6">
        <w:t xml:space="preserve"> pomoći najugroženijim pojedincima i obiteljima</w:t>
      </w:r>
      <w:r w:rsidR="00AD4FDE" w:rsidRPr="002162B6">
        <w:t xml:space="preserve"> (zbog trenutačnih materijalnih teškoća i </w:t>
      </w:r>
      <w:r w:rsidR="00F4620C" w:rsidRPr="002162B6">
        <w:t>izvanrednih okolnosti i nesretnih događaja)</w:t>
      </w:r>
      <w:r w:rsidRPr="002162B6">
        <w:t xml:space="preserve">, sukladno kriterijima koje utvrdi </w:t>
      </w:r>
      <w:r w:rsidR="00F4620C" w:rsidRPr="002162B6">
        <w:t>Povjerenstvo za socijalnu skrb</w:t>
      </w:r>
      <w:r w:rsidRPr="002162B6">
        <w:t>, Grad Skradin je osigurao sredstva koja će dodjel</w:t>
      </w:r>
      <w:r w:rsidR="00235FA6">
        <w:t>j</w:t>
      </w:r>
      <w:r w:rsidRPr="002162B6">
        <w:t xml:space="preserve">ivati na temelju pristiglih </w:t>
      </w:r>
      <w:r w:rsidR="00F4620C" w:rsidRPr="002162B6">
        <w:t>zahtjeva</w:t>
      </w:r>
      <w:r w:rsidRPr="002162B6">
        <w:t>, cijeneći opravdanost svakog slučaja pojedinačno.</w:t>
      </w:r>
    </w:p>
    <w:p w:rsidR="002162B6" w:rsidRPr="002162B6" w:rsidRDefault="002162B6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Stipendije i školarine 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ind w:left="720"/>
        <w:jc w:val="both"/>
      </w:pPr>
      <w:r w:rsidRPr="002162B6">
        <w:t xml:space="preserve">Sukladno rezultatima </w:t>
      </w:r>
      <w:r w:rsidRPr="002162B6">
        <w:rPr>
          <w:i/>
        </w:rPr>
        <w:t xml:space="preserve">Natječaja za dodjelu stipendija </w:t>
      </w:r>
      <w:r w:rsidRPr="002162B6">
        <w:t>studentima s područja Grada Skradina koji su ostvarili pravo na stipendiranje, osigurat će se stipendija za akademsku godinu 202</w:t>
      </w:r>
      <w:r w:rsidR="00584495">
        <w:t>5</w:t>
      </w:r>
      <w:r w:rsidRPr="002162B6">
        <w:t>./202</w:t>
      </w:r>
      <w:r w:rsidR="00584495">
        <w:t>6</w:t>
      </w:r>
      <w:r w:rsidRPr="002162B6">
        <w:t>. (</w:t>
      </w:r>
      <w:r w:rsidR="006E535F">
        <w:t>siječanj</w:t>
      </w:r>
      <w:r w:rsidRPr="002162B6">
        <w:t xml:space="preserve">-srpanj) u visini od 200,00 € mjesečno. 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Porodiljne naknade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ind w:left="720"/>
        <w:jc w:val="both"/>
      </w:pPr>
      <w:r w:rsidRPr="002162B6">
        <w:t>Radi potpore obiteljima, čija oba roditelja ili samohrani roditelj u trenutku rođenja djeteta imaju prebivalište na području Grada Skradina, Grad Skradin će u 202</w:t>
      </w:r>
      <w:r w:rsidR="00235FA6">
        <w:t>5</w:t>
      </w:r>
      <w:r w:rsidRPr="002162B6">
        <w:t xml:space="preserve">. godini za prvorođeno dijete dodijeliti jednokratni novčani iznos od </w:t>
      </w:r>
      <w:r w:rsidR="000A10DA">
        <w:t xml:space="preserve">270,00 </w:t>
      </w:r>
      <w:r w:rsidRPr="002162B6">
        <w:t xml:space="preserve">€, za drugo novorođeno dijete </w:t>
      </w:r>
      <w:r w:rsidR="000A10DA">
        <w:t>400,00</w:t>
      </w:r>
      <w:r w:rsidRPr="002162B6">
        <w:t xml:space="preserve"> €, za treće i svako sljedeće novorođeno dijete dodijelit  će se 6</w:t>
      </w:r>
      <w:r w:rsidR="000A10DA">
        <w:t>70,00</w:t>
      </w:r>
      <w:r w:rsidRPr="002162B6">
        <w:t xml:space="preserve"> € kroz dvije godine</w:t>
      </w:r>
      <w:r>
        <w:t>.</w:t>
      </w:r>
    </w:p>
    <w:p w:rsidR="002162B6" w:rsidRPr="002162B6" w:rsidRDefault="002162B6" w:rsidP="002162B6">
      <w:pPr>
        <w:ind w:left="720"/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Poseban prijevoz za učenike s teškoćama u razvoju</w:t>
      </w:r>
    </w:p>
    <w:p w:rsidR="00CC4455" w:rsidRPr="002162B6" w:rsidRDefault="00CC4455">
      <w:pPr>
        <w:jc w:val="both"/>
      </w:pPr>
    </w:p>
    <w:p w:rsidR="00F4620C" w:rsidRPr="002162B6" w:rsidRDefault="002162B6" w:rsidP="00F4620C">
      <w:pPr>
        <w:jc w:val="both"/>
      </w:pPr>
      <w:r w:rsidRPr="002162B6">
        <w:t>Osnovnim školama koje imaju ustrojene posebne odjele za djecu s poteškoćama u razvoju, sufinancirati će se dio troškova prijevoza za učenike s područja Grada Skradina koji pohađaju nastavu po posebnom programu u osnovnim školama izvan upisnog područja OŠ Skradin.</w:t>
      </w:r>
    </w:p>
    <w:p w:rsidR="002162B6" w:rsidRPr="002162B6" w:rsidRDefault="002162B6" w:rsidP="00F4620C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 xml:space="preserve">Sufinanciranje cijene prijevoza </w:t>
      </w:r>
    </w:p>
    <w:p w:rsidR="002162B6" w:rsidRPr="002162B6" w:rsidRDefault="002162B6" w:rsidP="002162B6">
      <w:pPr>
        <w:ind w:left="720"/>
        <w:jc w:val="both"/>
      </w:pPr>
    </w:p>
    <w:p w:rsidR="00F4620C" w:rsidRPr="002162B6" w:rsidRDefault="00F4620C" w:rsidP="00F4620C">
      <w:pPr>
        <w:jc w:val="both"/>
      </w:pPr>
      <w:r w:rsidRPr="002162B6">
        <w:t>Svim učenicima srednjih škola s područja Grada Skradina sufinancirati će se autobusna karta u iznosu od 15% od njezine pune cijene.</w:t>
      </w:r>
      <w:r w:rsidR="002162B6">
        <w:t xml:space="preserve"> </w:t>
      </w:r>
    </w:p>
    <w:p w:rsidR="002162B6" w:rsidRPr="002162B6" w:rsidRDefault="002162B6" w:rsidP="00F4620C">
      <w:pPr>
        <w:jc w:val="both"/>
      </w:pPr>
    </w:p>
    <w:p w:rsidR="002162B6" w:rsidRPr="002162B6" w:rsidRDefault="002162B6" w:rsidP="002162B6">
      <w:pPr>
        <w:numPr>
          <w:ilvl w:val="0"/>
          <w:numId w:val="7"/>
        </w:numPr>
        <w:jc w:val="both"/>
      </w:pPr>
      <w:r w:rsidRPr="002162B6">
        <w:t>Sufinanciranje školskih udžbenika i pribora za osnovnoškolce</w:t>
      </w:r>
    </w:p>
    <w:p w:rsidR="002162B6" w:rsidRPr="002162B6" w:rsidRDefault="002162B6" w:rsidP="002162B6">
      <w:pPr>
        <w:jc w:val="both"/>
      </w:pPr>
    </w:p>
    <w:p w:rsidR="000212D1" w:rsidRPr="002162B6" w:rsidRDefault="002162B6" w:rsidP="000212D1">
      <w:pPr>
        <w:jc w:val="both"/>
      </w:pPr>
      <w:r w:rsidRPr="002162B6">
        <w:t>Roditeljima učenika osnovnih škola koji imaju prebivalište na području Grada Skradina, odobrit će se jednokratni iznos pomoći za nabavu drugih obrazovnih materijala. Visina sufinanciranja iznosi 5</w:t>
      </w:r>
      <w:r w:rsidR="000A10DA">
        <w:t>5,00</w:t>
      </w:r>
      <w:r w:rsidRPr="002162B6">
        <w:t xml:space="preserve"> € za roditelje učenike od 1. do 4. razreda, odnosno 6</w:t>
      </w:r>
      <w:r w:rsidR="000A10DA">
        <w:t>5,00</w:t>
      </w:r>
      <w:r w:rsidR="00E113F9">
        <w:t xml:space="preserve"> €</w:t>
      </w:r>
      <w:r w:rsidRPr="002162B6">
        <w:t xml:space="preserve"> za roditelje učenika od 5. do 8. razreda</w:t>
      </w:r>
      <w:r>
        <w:t>.</w:t>
      </w:r>
    </w:p>
    <w:p w:rsidR="002162B6" w:rsidRDefault="002162B6" w:rsidP="002162B6"/>
    <w:p w:rsidR="007821BD" w:rsidRPr="002162B6" w:rsidRDefault="007821BD" w:rsidP="002162B6"/>
    <w:p w:rsidR="007A0659" w:rsidRPr="00112CC5" w:rsidRDefault="007A0659" w:rsidP="00901FA1">
      <w:pPr>
        <w:jc w:val="center"/>
        <w:rPr>
          <w:b/>
          <w:bCs/>
        </w:rPr>
      </w:pPr>
      <w:r w:rsidRPr="00112CC5">
        <w:rPr>
          <w:b/>
          <w:bCs/>
        </w:rPr>
        <w:lastRenderedPageBreak/>
        <w:t>II.</w:t>
      </w:r>
    </w:p>
    <w:p w:rsidR="007A0659" w:rsidRPr="002162B6" w:rsidRDefault="007A0659">
      <w:pPr>
        <w:jc w:val="both"/>
      </w:pPr>
    </w:p>
    <w:p w:rsidR="00A9022C" w:rsidRDefault="00A9022C" w:rsidP="00A9022C">
      <w:pPr>
        <w:jc w:val="both"/>
      </w:pPr>
      <w:r w:rsidRPr="002162B6">
        <w:t>Ovaj Program stupa na snagu osmog dana od objave u „Službenom vjesniku Šibensko- kninske županije“.</w:t>
      </w:r>
    </w:p>
    <w:p w:rsidR="00901FA1" w:rsidRDefault="00901FA1" w:rsidP="00A9022C">
      <w:pPr>
        <w:jc w:val="both"/>
      </w:pPr>
    </w:p>
    <w:p w:rsidR="00901FA1" w:rsidRPr="002162B6" w:rsidRDefault="00901FA1" w:rsidP="00A9022C">
      <w:pPr>
        <w:jc w:val="both"/>
      </w:pPr>
    </w:p>
    <w:p w:rsidR="007A0659" w:rsidRPr="002162B6" w:rsidRDefault="007A0659">
      <w:pPr>
        <w:jc w:val="both"/>
      </w:pPr>
    </w:p>
    <w:p w:rsidR="002162B6" w:rsidRPr="00235FA6" w:rsidRDefault="008E2738" w:rsidP="00235FA6">
      <w:pPr>
        <w:jc w:val="both"/>
      </w:pPr>
      <w:r w:rsidRPr="002162B6">
        <w:t xml:space="preserve">                   </w:t>
      </w:r>
      <w:r w:rsidR="00235FA6">
        <w:tab/>
      </w:r>
      <w:r w:rsidR="00235FA6">
        <w:tab/>
      </w:r>
      <w:r w:rsidR="00235FA6">
        <w:tab/>
        <w:t xml:space="preserve">          </w:t>
      </w:r>
      <w:r w:rsidR="007A0659" w:rsidRPr="002162B6">
        <w:rPr>
          <w:b/>
        </w:rPr>
        <w:t>GRADSKO VIJEĆE</w:t>
      </w:r>
    </w:p>
    <w:p w:rsidR="002162B6" w:rsidRPr="002162B6" w:rsidRDefault="007A0659" w:rsidP="002162B6">
      <w:pPr>
        <w:jc w:val="center"/>
        <w:rPr>
          <w:b/>
        </w:rPr>
      </w:pPr>
      <w:r w:rsidRPr="002162B6">
        <w:rPr>
          <w:b/>
        </w:rPr>
        <w:t>GRADA SKRADIN</w:t>
      </w:r>
      <w:r w:rsidR="002162B6">
        <w:rPr>
          <w:b/>
        </w:rPr>
        <w:t>A</w:t>
      </w:r>
    </w:p>
    <w:p w:rsidR="002162B6" w:rsidRDefault="00A03F88" w:rsidP="002162B6">
      <w:pPr>
        <w:jc w:val="right"/>
        <w:rPr>
          <w:b/>
        </w:rPr>
      </w:pPr>
      <w:r w:rsidRPr="002162B6">
        <w:rPr>
          <w:b/>
        </w:rPr>
        <w:t xml:space="preserve">   </w:t>
      </w:r>
    </w:p>
    <w:p w:rsidR="00584495" w:rsidRPr="008C08D3" w:rsidRDefault="00584495" w:rsidP="00584495">
      <w:pPr>
        <w:ind w:left="5664" w:firstLine="708"/>
        <w:rPr>
          <w:b/>
        </w:rPr>
      </w:pPr>
      <w:r w:rsidRPr="008C08D3">
        <w:rPr>
          <w:b/>
        </w:rPr>
        <w:t>PREDSJEDNICA</w:t>
      </w:r>
    </w:p>
    <w:p w:rsidR="00584495" w:rsidRPr="008C08D3" w:rsidRDefault="00584495" w:rsidP="00584495">
      <w:r>
        <w:t xml:space="preserve">        </w:t>
      </w:r>
      <w:r w:rsidR="00901FA1">
        <w:tab/>
      </w:r>
      <w:r w:rsidR="00901FA1">
        <w:tab/>
      </w:r>
      <w:r w:rsidR="00901FA1">
        <w:tab/>
      </w:r>
      <w:r w:rsidR="00901FA1">
        <w:tab/>
      </w:r>
      <w:r w:rsidR="00901FA1">
        <w:tab/>
      </w:r>
      <w:r w:rsidR="00901FA1">
        <w:tab/>
      </w:r>
      <w:r w:rsidR="00901FA1">
        <w:tab/>
      </w:r>
      <w:r w:rsidR="00901FA1">
        <w:tab/>
        <w:t xml:space="preserve">      </w:t>
      </w:r>
      <w:r>
        <w:t>Matea Klarić, dipl.iur.</w:t>
      </w:r>
      <w:r w:rsidR="001158DC">
        <w:t>, v.r.</w:t>
      </w:r>
    </w:p>
    <w:p w:rsidR="00584495" w:rsidRPr="00B85B0D" w:rsidRDefault="00A03F88" w:rsidP="00584495">
      <w:pPr>
        <w:jc w:val="right"/>
        <w:rPr>
          <w:b/>
        </w:rPr>
      </w:pPr>
      <w:r w:rsidRPr="002162B6">
        <w:rPr>
          <w:b/>
        </w:rPr>
        <w:t xml:space="preserve">      </w:t>
      </w:r>
    </w:p>
    <w:p w:rsidR="007A0659" w:rsidRPr="00B85B0D" w:rsidRDefault="007A0659" w:rsidP="00B85B0D">
      <w:pPr>
        <w:ind w:left="6372" w:firstLine="708"/>
        <w:jc w:val="center"/>
        <w:rPr>
          <w:b/>
        </w:rPr>
      </w:pPr>
    </w:p>
    <w:sectPr w:rsidR="007A0659" w:rsidRPr="00B85B0D">
      <w:headerReference w:type="default" r:id="rId8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4BF8" w:rsidRDefault="00BD4BF8" w:rsidP="0057379A">
      <w:r>
        <w:separator/>
      </w:r>
    </w:p>
  </w:endnote>
  <w:endnote w:type="continuationSeparator" w:id="0">
    <w:p w:rsidR="00BD4BF8" w:rsidRDefault="00BD4BF8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4BF8" w:rsidRDefault="00BD4BF8" w:rsidP="0057379A">
      <w:r>
        <w:separator/>
      </w:r>
    </w:p>
  </w:footnote>
  <w:footnote w:type="continuationSeparator" w:id="0">
    <w:p w:rsidR="00BD4BF8" w:rsidRDefault="00BD4BF8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43D8" w:rsidRDefault="004943D8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830CE8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AA6DF5"/>
    <w:multiLevelType w:val="hybridMultilevel"/>
    <w:tmpl w:val="62665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8499">
    <w:abstractNumId w:val="0"/>
  </w:num>
  <w:num w:numId="2" w16cid:durableId="1933388752">
    <w:abstractNumId w:val="1"/>
  </w:num>
  <w:num w:numId="3" w16cid:durableId="1555240222">
    <w:abstractNumId w:val="2"/>
  </w:num>
  <w:num w:numId="4" w16cid:durableId="2068526419">
    <w:abstractNumId w:val="3"/>
  </w:num>
  <w:num w:numId="5" w16cid:durableId="2139952130">
    <w:abstractNumId w:val="4"/>
  </w:num>
  <w:num w:numId="6" w16cid:durableId="533348300">
    <w:abstractNumId w:val="5"/>
  </w:num>
  <w:num w:numId="7" w16cid:durableId="1762877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2AB0"/>
    <w:rsid w:val="00003B59"/>
    <w:rsid w:val="00004747"/>
    <w:rsid w:val="00006565"/>
    <w:rsid w:val="000162E4"/>
    <w:rsid w:val="000212D1"/>
    <w:rsid w:val="00026225"/>
    <w:rsid w:val="0003431B"/>
    <w:rsid w:val="000478F0"/>
    <w:rsid w:val="00056F55"/>
    <w:rsid w:val="00060AE6"/>
    <w:rsid w:val="00061BBD"/>
    <w:rsid w:val="00063BDE"/>
    <w:rsid w:val="000839E0"/>
    <w:rsid w:val="00093EA7"/>
    <w:rsid w:val="000966AF"/>
    <w:rsid w:val="000974E4"/>
    <w:rsid w:val="000A10DA"/>
    <w:rsid w:val="000A2FF3"/>
    <w:rsid w:val="000A590C"/>
    <w:rsid w:val="000C0155"/>
    <w:rsid w:val="000C7227"/>
    <w:rsid w:val="000E390D"/>
    <w:rsid w:val="000F0960"/>
    <w:rsid w:val="000F1DBF"/>
    <w:rsid w:val="00105436"/>
    <w:rsid w:val="001063D4"/>
    <w:rsid w:val="00112CC5"/>
    <w:rsid w:val="001158DC"/>
    <w:rsid w:val="001349D1"/>
    <w:rsid w:val="00143A2F"/>
    <w:rsid w:val="001469B3"/>
    <w:rsid w:val="00153A59"/>
    <w:rsid w:val="00155DD8"/>
    <w:rsid w:val="00161B46"/>
    <w:rsid w:val="001640EC"/>
    <w:rsid w:val="00170DFB"/>
    <w:rsid w:val="001912DF"/>
    <w:rsid w:val="001C2CAB"/>
    <w:rsid w:val="001D1F61"/>
    <w:rsid w:val="001D5B89"/>
    <w:rsid w:val="001D65C9"/>
    <w:rsid w:val="001F0381"/>
    <w:rsid w:val="001F7636"/>
    <w:rsid w:val="002024D0"/>
    <w:rsid w:val="002159DC"/>
    <w:rsid w:val="002162B6"/>
    <w:rsid w:val="00217435"/>
    <w:rsid w:val="002221A7"/>
    <w:rsid w:val="0022417E"/>
    <w:rsid w:val="00235FA6"/>
    <w:rsid w:val="00242BFE"/>
    <w:rsid w:val="0024330B"/>
    <w:rsid w:val="00246558"/>
    <w:rsid w:val="0024726A"/>
    <w:rsid w:val="00250387"/>
    <w:rsid w:val="00253519"/>
    <w:rsid w:val="00256ABA"/>
    <w:rsid w:val="00264DEB"/>
    <w:rsid w:val="002670F7"/>
    <w:rsid w:val="00267B8B"/>
    <w:rsid w:val="00276884"/>
    <w:rsid w:val="00283E1B"/>
    <w:rsid w:val="00295F16"/>
    <w:rsid w:val="002A0EC3"/>
    <w:rsid w:val="002D2E12"/>
    <w:rsid w:val="002D70AE"/>
    <w:rsid w:val="002E32C8"/>
    <w:rsid w:val="002F0EB9"/>
    <w:rsid w:val="00301959"/>
    <w:rsid w:val="00303E17"/>
    <w:rsid w:val="00312F72"/>
    <w:rsid w:val="003162B2"/>
    <w:rsid w:val="003223E8"/>
    <w:rsid w:val="00341906"/>
    <w:rsid w:val="003632FE"/>
    <w:rsid w:val="003738BC"/>
    <w:rsid w:val="003777C4"/>
    <w:rsid w:val="00380F75"/>
    <w:rsid w:val="003A1A0E"/>
    <w:rsid w:val="003A65A2"/>
    <w:rsid w:val="003B4188"/>
    <w:rsid w:val="003B60AD"/>
    <w:rsid w:val="003E3A70"/>
    <w:rsid w:val="003F5357"/>
    <w:rsid w:val="00423A83"/>
    <w:rsid w:val="004275E6"/>
    <w:rsid w:val="00442071"/>
    <w:rsid w:val="004445C0"/>
    <w:rsid w:val="004558B4"/>
    <w:rsid w:val="0046125A"/>
    <w:rsid w:val="0047033E"/>
    <w:rsid w:val="00474B6D"/>
    <w:rsid w:val="00483426"/>
    <w:rsid w:val="0049230D"/>
    <w:rsid w:val="004943D8"/>
    <w:rsid w:val="004A19A0"/>
    <w:rsid w:val="004B17C5"/>
    <w:rsid w:val="004B6B19"/>
    <w:rsid w:val="004B6D30"/>
    <w:rsid w:val="004C16EA"/>
    <w:rsid w:val="0051414B"/>
    <w:rsid w:val="005157D1"/>
    <w:rsid w:val="00520B7F"/>
    <w:rsid w:val="005331A1"/>
    <w:rsid w:val="00537F1B"/>
    <w:rsid w:val="00551CC4"/>
    <w:rsid w:val="00561258"/>
    <w:rsid w:val="0057379A"/>
    <w:rsid w:val="00574876"/>
    <w:rsid w:val="005803B2"/>
    <w:rsid w:val="00584495"/>
    <w:rsid w:val="005A2D66"/>
    <w:rsid w:val="005A6916"/>
    <w:rsid w:val="005B0859"/>
    <w:rsid w:val="005B62D4"/>
    <w:rsid w:val="005C1558"/>
    <w:rsid w:val="005D1DFA"/>
    <w:rsid w:val="005D1E7A"/>
    <w:rsid w:val="005D3ED3"/>
    <w:rsid w:val="005D7E4D"/>
    <w:rsid w:val="005F50F1"/>
    <w:rsid w:val="006114B0"/>
    <w:rsid w:val="00617058"/>
    <w:rsid w:val="00630F7B"/>
    <w:rsid w:val="00632BC6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946AE"/>
    <w:rsid w:val="006A1E2D"/>
    <w:rsid w:val="006A6228"/>
    <w:rsid w:val="006B551A"/>
    <w:rsid w:val="006C26BC"/>
    <w:rsid w:val="006C57E5"/>
    <w:rsid w:val="006D22C3"/>
    <w:rsid w:val="006E2793"/>
    <w:rsid w:val="006E4108"/>
    <w:rsid w:val="006E535F"/>
    <w:rsid w:val="006F07EC"/>
    <w:rsid w:val="00700D20"/>
    <w:rsid w:val="00717E14"/>
    <w:rsid w:val="0073768F"/>
    <w:rsid w:val="0074010F"/>
    <w:rsid w:val="007525B0"/>
    <w:rsid w:val="00760DCA"/>
    <w:rsid w:val="007651EA"/>
    <w:rsid w:val="007821BD"/>
    <w:rsid w:val="007822B3"/>
    <w:rsid w:val="007973B6"/>
    <w:rsid w:val="007A0659"/>
    <w:rsid w:val="007A3FAE"/>
    <w:rsid w:val="007A7886"/>
    <w:rsid w:val="007B1B64"/>
    <w:rsid w:val="007C159E"/>
    <w:rsid w:val="007E065B"/>
    <w:rsid w:val="00813A14"/>
    <w:rsid w:val="00817B4D"/>
    <w:rsid w:val="008263DB"/>
    <w:rsid w:val="0083113B"/>
    <w:rsid w:val="0085399A"/>
    <w:rsid w:val="00860D23"/>
    <w:rsid w:val="008737C0"/>
    <w:rsid w:val="00875FC7"/>
    <w:rsid w:val="00882E44"/>
    <w:rsid w:val="0088550F"/>
    <w:rsid w:val="00896BD4"/>
    <w:rsid w:val="008B50EE"/>
    <w:rsid w:val="008E2738"/>
    <w:rsid w:val="008E7F64"/>
    <w:rsid w:val="008F40DA"/>
    <w:rsid w:val="008F4857"/>
    <w:rsid w:val="008F5093"/>
    <w:rsid w:val="00901B39"/>
    <w:rsid w:val="00901FA1"/>
    <w:rsid w:val="0090248F"/>
    <w:rsid w:val="0090479F"/>
    <w:rsid w:val="0092714D"/>
    <w:rsid w:val="0093042C"/>
    <w:rsid w:val="00932742"/>
    <w:rsid w:val="00933C2D"/>
    <w:rsid w:val="00955A30"/>
    <w:rsid w:val="00963A33"/>
    <w:rsid w:val="00964E79"/>
    <w:rsid w:val="00966947"/>
    <w:rsid w:val="009707E5"/>
    <w:rsid w:val="00970D38"/>
    <w:rsid w:val="00971961"/>
    <w:rsid w:val="009731C0"/>
    <w:rsid w:val="0098579F"/>
    <w:rsid w:val="0099188A"/>
    <w:rsid w:val="00995002"/>
    <w:rsid w:val="009B1EB7"/>
    <w:rsid w:val="009B592C"/>
    <w:rsid w:val="009D4844"/>
    <w:rsid w:val="009E5C53"/>
    <w:rsid w:val="00A03BB9"/>
    <w:rsid w:val="00A03F88"/>
    <w:rsid w:val="00A05851"/>
    <w:rsid w:val="00A12AC5"/>
    <w:rsid w:val="00A2150B"/>
    <w:rsid w:val="00A22312"/>
    <w:rsid w:val="00A6603A"/>
    <w:rsid w:val="00A7558B"/>
    <w:rsid w:val="00A9022C"/>
    <w:rsid w:val="00A974A8"/>
    <w:rsid w:val="00AA378C"/>
    <w:rsid w:val="00AB1DDD"/>
    <w:rsid w:val="00AB73A9"/>
    <w:rsid w:val="00AB7F9D"/>
    <w:rsid w:val="00AC0490"/>
    <w:rsid w:val="00AC1F3C"/>
    <w:rsid w:val="00AD4FDE"/>
    <w:rsid w:val="00AE22CD"/>
    <w:rsid w:val="00AE2DB5"/>
    <w:rsid w:val="00AF39E9"/>
    <w:rsid w:val="00AF79B6"/>
    <w:rsid w:val="00B0210B"/>
    <w:rsid w:val="00B02F10"/>
    <w:rsid w:val="00B04719"/>
    <w:rsid w:val="00B1470B"/>
    <w:rsid w:val="00B165D8"/>
    <w:rsid w:val="00B35706"/>
    <w:rsid w:val="00B4256B"/>
    <w:rsid w:val="00B42DF2"/>
    <w:rsid w:val="00B47173"/>
    <w:rsid w:val="00B75AAF"/>
    <w:rsid w:val="00B8587F"/>
    <w:rsid w:val="00B85B0D"/>
    <w:rsid w:val="00B90486"/>
    <w:rsid w:val="00B91F2C"/>
    <w:rsid w:val="00BA2C68"/>
    <w:rsid w:val="00BA6389"/>
    <w:rsid w:val="00BC40ED"/>
    <w:rsid w:val="00BC790E"/>
    <w:rsid w:val="00BD17C8"/>
    <w:rsid w:val="00BD4BF8"/>
    <w:rsid w:val="00BE5003"/>
    <w:rsid w:val="00BF6C09"/>
    <w:rsid w:val="00BF7C0C"/>
    <w:rsid w:val="00C14982"/>
    <w:rsid w:val="00C15BE0"/>
    <w:rsid w:val="00C165E4"/>
    <w:rsid w:val="00C23B32"/>
    <w:rsid w:val="00C24045"/>
    <w:rsid w:val="00C32488"/>
    <w:rsid w:val="00C33A7F"/>
    <w:rsid w:val="00C36DD8"/>
    <w:rsid w:val="00C37313"/>
    <w:rsid w:val="00C426F0"/>
    <w:rsid w:val="00C42B36"/>
    <w:rsid w:val="00C5371B"/>
    <w:rsid w:val="00C6344C"/>
    <w:rsid w:val="00C65872"/>
    <w:rsid w:val="00C70578"/>
    <w:rsid w:val="00C73677"/>
    <w:rsid w:val="00C834F1"/>
    <w:rsid w:val="00C90A3E"/>
    <w:rsid w:val="00CC0549"/>
    <w:rsid w:val="00CC4455"/>
    <w:rsid w:val="00CD1295"/>
    <w:rsid w:val="00CD149B"/>
    <w:rsid w:val="00CD25F6"/>
    <w:rsid w:val="00CD64A8"/>
    <w:rsid w:val="00CF1390"/>
    <w:rsid w:val="00D03382"/>
    <w:rsid w:val="00D03ECC"/>
    <w:rsid w:val="00D1156A"/>
    <w:rsid w:val="00D14CF9"/>
    <w:rsid w:val="00D35580"/>
    <w:rsid w:val="00D51107"/>
    <w:rsid w:val="00D52168"/>
    <w:rsid w:val="00D54CC8"/>
    <w:rsid w:val="00D5581C"/>
    <w:rsid w:val="00D562C0"/>
    <w:rsid w:val="00D57EF7"/>
    <w:rsid w:val="00D64A22"/>
    <w:rsid w:val="00D64C53"/>
    <w:rsid w:val="00D670A9"/>
    <w:rsid w:val="00D67722"/>
    <w:rsid w:val="00D80DEC"/>
    <w:rsid w:val="00D811B9"/>
    <w:rsid w:val="00D82121"/>
    <w:rsid w:val="00D824C3"/>
    <w:rsid w:val="00DA7F2E"/>
    <w:rsid w:val="00DB0205"/>
    <w:rsid w:val="00DB0A7C"/>
    <w:rsid w:val="00DB3025"/>
    <w:rsid w:val="00DC78CD"/>
    <w:rsid w:val="00DD481C"/>
    <w:rsid w:val="00DF5D4A"/>
    <w:rsid w:val="00E06C03"/>
    <w:rsid w:val="00E06F17"/>
    <w:rsid w:val="00E113F9"/>
    <w:rsid w:val="00E407C9"/>
    <w:rsid w:val="00E52FD1"/>
    <w:rsid w:val="00E641C6"/>
    <w:rsid w:val="00E67F89"/>
    <w:rsid w:val="00E72C66"/>
    <w:rsid w:val="00E755C3"/>
    <w:rsid w:val="00E902FD"/>
    <w:rsid w:val="00EA3FAB"/>
    <w:rsid w:val="00EB2AAA"/>
    <w:rsid w:val="00EC234C"/>
    <w:rsid w:val="00EC61EB"/>
    <w:rsid w:val="00ED4A6C"/>
    <w:rsid w:val="00EE164F"/>
    <w:rsid w:val="00EF334E"/>
    <w:rsid w:val="00EF3883"/>
    <w:rsid w:val="00EF685F"/>
    <w:rsid w:val="00F136B4"/>
    <w:rsid w:val="00F21CAC"/>
    <w:rsid w:val="00F25B89"/>
    <w:rsid w:val="00F402D9"/>
    <w:rsid w:val="00F40C5A"/>
    <w:rsid w:val="00F4620C"/>
    <w:rsid w:val="00F47B66"/>
    <w:rsid w:val="00F631CC"/>
    <w:rsid w:val="00F66DC6"/>
    <w:rsid w:val="00F71B48"/>
    <w:rsid w:val="00F81F30"/>
    <w:rsid w:val="00F85577"/>
    <w:rsid w:val="00F85F9E"/>
    <w:rsid w:val="00F86636"/>
    <w:rsid w:val="00F97423"/>
    <w:rsid w:val="00FA0255"/>
    <w:rsid w:val="00FA7C60"/>
    <w:rsid w:val="00FC1451"/>
    <w:rsid w:val="00FD0CA6"/>
    <w:rsid w:val="00FD6000"/>
    <w:rsid w:val="00FD79CB"/>
    <w:rsid w:val="00FE02E5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9C19"/>
  <w15:chartTrackingRefBased/>
  <w15:docId w15:val="{BFF0F943-A59E-4448-8008-80ECF2F0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0F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28</cp:revision>
  <cp:lastPrinted>2024-12-20T11:46:00Z</cp:lastPrinted>
  <dcterms:created xsi:type="dcterms:W3CDTF">2024-12-10T11:49:00Z</dcterms:created>
  <dcterms:modified xsi:type="dcterms:W3CDTF">2025-12-23T06:54:00Z</dcterms:modified>
</cp:coreProperties>
</file>