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0984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7081"/>
      </w:tblGrid>
      <w:tr w:rsidR="00E24614" w:rsidRPr="00743CF4" w14:paraId="48215110" w14:textId="77777777" w:rsidTr="00E24614">
        <w:trPr>
          <w:trHeight w:val="723"/>
        </w:trPr>
        <w:tc>
          <w:tcPr>
            <w:tcW w:w="10620" w:type="dxa"/>
            <w:gridSpan w:val="2"/>
            <w:shd w:val="clear" w:color="auto" w:fill="99CCFF"/>
            <w:vAlign w:val="center"/>
          </w:tcPr>
          <w:p w14:paraId="06BFAA88" w14:textId="77777777" w:rsidR="00E24614" w:rsidRPr="001F00F9" w:rsidRDefault="00E24614" w:rsidP="00E24614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  <w:p w14:paraId="01FDE2F3" w14:textId="77777777" w:rsidR="00E24614" w:rsidRDefault="00E24614" w:rsidP="00E24614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03F84475" w14:textId="77777777" w:rsidR="00E24614" w:rsidRPr="00905882" w:rsidRDefault="00E24614" w:rsidP="00E24614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6666F2DD" w14:textId="77777777" w:rsidR="00E24614" w:rsidRPr="00905882" w:rsidRDefault="00E24614" w:rsidP="00E24614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168003DF" w14:textId="77777777" w:rsidR="00E24614" w:rsidRPr="00743CF4" w:rsidRDefault="00E24614" w:rsidP="00E24614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E24614" w:rsidRPr="001D77F7" w14:paraId="2E33B75D" w14:textId="77777777" w:rsidTr="00297F3C">
        <w:trPr>
          <w:trHeight w:val="1194"/>
        </w:trPr>
        <w:tc>
          <w:tcPr>
            <w:tcW w:w="3539" w:type="dxa"/>
          </w:tcPr>
          <w:p w14:paraId="412F9E7E" w14:textId="77777777" w:rsidR="00E24614" w:rsidRDefault="00E24614" w:rsidP="00E24614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5AE00CC8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akta</w:t>
            </w:r>
          </w:p>
          <w:p w14:paraId="605739A8" w14:textId="77777777" w:rsidR="00E24614" w:rsidRPr="001D77F7" w:rsidRDefault="00E24614" w:rsidP="00E24614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7081" w:type="dxa"/>
          </w:tcPr>
          <w:p w14:paraId="3175C3F7" w14:textId="32164CBB" w:rsidR="008B5FB2" w:rsidRPr="008B5FB2" w:rsidRDefault="008B5FB2" w:rsidP="008B5FB2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 xml:space="preserve">             </w:t>
            </w:r>
            <w:r w:rsidRPr="008B5FB2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>RJEŠENJE o visini zakupnine za korištenje javnih površina</w:t>
            </w:r>
          </w:p>
          <w:p w14:paraId="064C0A4C" w14:textId="749A3276" w:rsidR="00E24614" w:rsidRPr="00D43DDE" w:rsidRDefault="00E24614" w:rsidP="0060261D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24614" w:rsidRPr="001D77F7" w14:paraId="56D2B7D7" w14:textId="77777777" w:rsidTr="00297F3C">
        <w:trPr>
          <w:trHeight w:val="1496"/>
        </w:trPr>
        <w:tc>
          <w:tcPr>
            <w:tcW w:w="3539" w:type="dxa"/>
          </w:tcPr>
          <w:p w14:paraId="110E35A4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92C99A9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F0FD45D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4D52EA2C" w14:textId="77777777" w:rsidR="00E24614" w:rsidRPr="00905882" w:rsidRDefault="00E24614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00EE7387" w14:textId="77777777" w:rsidR="00E24614" w:rsidRPr="00905882" w:rsidRDefault="00E24614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SKRADIN,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JEDINSTVENI 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UPRAVNI ODJEL </w:t>
            </w:r>
          </w:p>
        </w:tc>
      </w:tr>
      <w:tr w:rsidR="00E24614" w:rsidRPr="001D77F7" w14:paraId="73328892" w14:textId="77777777" w:rsidTr="00297F3C">
        <w:trPr>
          <w:trHeight w:val="1496"/>
        </w:trPr>
        <w:tc>
          <w:tcPr>
            <w:tcW w:w="3539" w:type="dxa"/>
          </w:tcPr>
          <w:p w14:paraId="6CE39CFA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30A215F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6AF31C5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6A1540EF" w14:textId="77777777" w:rsidR="00E24614" w:rsidRPr="00905882" w:rsidRDefault="00E24614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4C690004" w14:textId="17125E10" w:rsidR="00E24614" w:rsidRPr="00905882" w:rsidRDefault="00452849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452849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6. veljače  2026 – 20. veljače 2026.  </w:t>
            </w:r>
          </w:p>
        </w:tc>
      </w:tr>
      <w:tr w:rsidR="00E24614" w:rsidRPr="001D77F7" w14:paraId="3E07092A" w14:textId="77777777" w:rsidTr="00297F3C">
        <w:trPr>
          <w:trHeight w:val="1443"/>
        </w:trPr>
        <w:tc>
          <w:tcPr>
            <w:tcW w:w="3539" w:type="dxa"/>
          </w:tcPr>
          <w:p w14:paraId="74AE3130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9A1EADC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7081" w:type="dxa"/>
          </w:tcPr>
          <w:p w14:paraId="21FDAA9D" w14:textId="77777777" w:rsidR="004525C2" w:rsidRPr="004525C2" w:rsidRDefault="00452849" w:rsidP="0080256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86E93">
              <w:rPr>
                <w:rFonts w:ascii="Times New Roman" w:hAnsi="Times New Roman"/>
                <w:sz w:val="20"/>
                <w:szCs w:val="20"/>
              </w:rPr>
              <w:t xml:space="preserve">Javno savjetovanje provodi se u cilju donošenja </w:t>
            </w:r>
            <w:r w:rsidR="008B5FB2" w:rsidRPr="008B5FB2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8B5FB2" w:rsidRPr="008B5FB2">
              <w:rPr>
                <w:rFonts w:ascii="Times New Roman" w:hAnsi="Times New Roman"/>
                <w:b/>
                <w:bCs/>
                <w:sz w:val="20"/>
                <w:szCs w:val="20"/>
              </w:rPr>
              <w:t>RJEŠENJ</w:t>
            </w:r>
            <w:r w:rsidR="008B5FB2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="008B5FB2" w:rsidRPr="008B5F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 visini zakupnine za korištenje javnih površina</w:t>
            </w:r>
            <w:r w:rsidR="008B5F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B5FB2" w:rsidRPr="008B5FB2">
              <w:rPr>
                <w:rFonts w:ascii="Times New Roman" w:hAnsi="Times New Roman"/>
                <w:sz w:val="20"/>
                <w:szCs w:val="20"/>
              </w:rPr>
              <w:t>Jedinica lokalne samouprave, sukladno, Zakonu o lokalnoj i područnoj (regionalnoj) samoupravi te Odluci o korištenju javnih površina, ovlaštena je utvrđivati uvjete, način i visinu naknade (zakupnine) za korištenje javnih površina na svom području.</w:t>
            </w:r>
            <w:r w:rsidR="00452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25C2" w:rsidRPr="004525C2">
              <w:rPr>
                <w:sz w:val="20"/>
                <w:szCs w:val="20"/>
              </w:rPr>
              <w:t>Postojeće cijene zakupnine nisu mijenjane dulje vremensko razdoblje te više ne odražavaju realne tržišne vrijednosti niti stvarne troškove koje Grad ima u vezi s:</w:t>
            </w:r>
          </w:p>
          <w:p w14:paraId="1B8716AA" w14:textId="77777777" w:rsidR="004525C2" w:rsidRPr="004525C2" w:rsidRDefault="004525C2" w:rsidP="0080256C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525C2">
              <w:rPr>
                <w:rFonts w:ascii="Times New Roman" w:hAnsi="Times New Roman"/>
                <w:sz w:val="20"/>
                <w:szCs w:val="20"/>
              </w:rPr>
              <w:t>održavanjem i uređenjem javnih površina,</w:t>
            </w:r>
          </w:p>
          <w:p w14:paraId="287D3221" w14:textId="77777777" w:rsidR="004525C2" w:rsidRPr="004525C2" w:rsidRDefault="004525C2" w:rsidP="0080256C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525C2">
              <w:rPr>
                <w:rFonts w:ascii="Times New Roman" w:hAnsi="Times New Roman"/>
                <w:sz w:val="20"/>
                <w:szCs w:val="20"/>
              </w:rPr>
              <w:t>pojačanim komunalnim nadzorom i čišćenjem,</w:t>
            </w:r>
          </w:p>
          <w:p w14:paraId="65F8E292" w14:textId="77777777" w:rsidR="004525C2" w:rsidRPr="004525C2" w:rsidRDefault="004525C2" w:rsidP="0080256C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525C2">
              <w:rPr>
                <w:rFonts w:ascii="Times New Roman" w:hAnsi="Times New Roman"/>
                <w:sz w:val="20"/>
                <w:szCs w:val="20"/>
              </w:rPr>
              <w:t>infrastrukturnim ulaganjima (popločavanje, urbana oprema, rasvjeta i sl.),</w:t>
            </w:r>
          </w:p>
          <w:p w14:paraId="1818D8ED" w14:textId="77777777" w:rsidR="004525C2" w:rsidRDefault="004525C2" w:rsidP="0080256C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525C2">
              <w:rPr>
                <w:rFonts w:ascii="Times New Roman" w:hAnsi="Times New Roman"/>
                <w:sz w:val="20"/>
                <w:szCs w:val="20"/>
              </w:rPr>
              <w:t>sezonskim povećanjem opterećenja prostora, osobito u I. zoni.</w:t>
            </w:r>
          </w:p>
          <w:p w14:paraId="0D3591E9" w14:textId="0815A785" w:rsidR="00684723" w:rsidRPr="004525C2" w:rsidRDefault="00684723" w:rsidP="0080256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684723">
              <w:rPr>
                <w:rFonts w:ascii="Times New Roman" w:hAnsi="Times New Roman"/>
                <w:sz w:val="20"/>
                <w:szCs w:val="20"/>
              </w:rPr>
              <w:t>U međuvremenu je došlo do značajnog rasta općih troškova (inflacija, troškovi rada, energenata i usluga), što izravno utječe na rashodovnu stranu proračuna i troškove upravljanja javnim površinama.</w:t>
            </w:r>
          </w:p>
          <w:p w14:paraId="46C63C60" w14:textId="2E41C30A" w:rsidR="00E24614" w:rsidRPr="00986E93" w:rsidRDefault="00E24614" w:rsidP="0080256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614" w:rsidRPr="002A2FCD" w14:paraId="2F27130B" w14:textId="77777777" w:rsidTr="00297F3C">
        <w:trPr>
          <w:trHeight w:val="2003"/>
        </w:trPr>
        <w:tc>
          <w:tcPr>
            <w:tcW w:w="3539" w:type="dxa"/>
          </w:tcPr>
          <w:p w14:paraId="2EF76561" w14:textId="77777777" w:rsidR="00E24614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3F8FAE6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1BE4064" w14:textId="77777777" w:rsidR="00E24614" w:rsidRPr="00905882" w:rsidDel="005D53AE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32086EFD" w14:textId="77777777" w:rsidR="0080256C" w:rsidRDefault="0080256C" w:rsidP="0080256C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</w:pPr>
            <w:r w:rsidRPr="0080256C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 xml:space="preserve">U ime trgovačkih subjekata koji obavljaju djelatnost na području Grada Skradina. </w:t>
            </w:r>
            <w:proofErr w:type="spellStart"/>
            <w:r w:rsidRPr="0080256C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>Cicilija</w:t>
            </w:r>
            <w:proofErr w:type="spellEnd"/>
            <w:r w:rsidRPr="0080256C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0256C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>Gečević</w:t>
            </w:r>
            <w:proofErr w:type="spellEnd"/>
            <w:r w:rsidRPr="0080256C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 xml:space="preserve">, Katarina Glasnović, Ante Brkić, Josip </w:t>
            </w:r>
            <w:proofErr w:type="spellStart"/>
            <w:r w:rsidRPr="0080256C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>Gečević</w:t>
            </w:r>
            <w:proofErr w:type="spellEnd"/>
            <w:r w:rsidRPr="0080256C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 xml:space="preserve">, kao vlasnici Obrta za trgovinu.  Ime i prezime osobe (ili osoba) koja je sastavljala primjedbe i prijedloge ili osobe koja predstavlja zainteresiranu javnost:  </w:t>
            </w:r>
            <w:proofErr w:type="spellStart"/>
            <w:r w:rsidRPr="0080256C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>Cicilija</w:t>
            </w:r>
            <w:proofErr w:type="spellEnd"/>
            <w:r w:rsidRPr="0080256C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0256C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>Gečević</w:t>
            </w:r>
            <w:proofErr w:type="spellEnd"/>
          </w:p>
          <w:p w14:paraId="5B5002B8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Načelne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primjedbe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prijedlozi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: </w:t>
            </w:r>
          </w:p>
          <w:p w14:paraId="278545A1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Primjedba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Prijedlog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Rješenja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o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visini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zakupnine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za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korištenje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javnih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površina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za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postavljanje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banaka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stalaka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polica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sl.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ispred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poslovnih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prostora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, u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ime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više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trgovaca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navedenih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u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gornjoj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rubrici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.</w:t>
            </w:r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br/>
            </w:r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br/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Smatramo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da bi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Rješenje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trebalo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osigurati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dosljednu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primjenu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načela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jednakog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tretmana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svih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gospodarskih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subjekata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koji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koriste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javne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površine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uz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jasnu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metodologiju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određivanja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cijena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.</w:t>
            </w:r>
          </w:p>
          <w:p w14:paraId="3ECD03D6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Primjedbe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članak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5.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Prijedloga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Rješenja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: </w:t>
            </w:r>
          </w:p>
          <w:p w14:paraId="5A18F41E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Nerazmjerna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visina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zakupnine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–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odstupanje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od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načela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razmjernosti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.</w:t>
            </w:r>
          </w:p>
          <w:p w14:paraId="0A5A18C4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Prema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ranijoj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odluci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zakupnina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za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trgovce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iznosila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je 200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kn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ili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cca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26,00 € po m²,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dok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je za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ugostiteljske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terase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iznosila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50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kn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ili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cca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7,00 € po m² (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omjer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približno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1:4).</w:t>
            </w:r>
          </w:p>
          <w:p w14:paraId="3D74BFF7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Predloženim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Rješenjem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zakupnina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za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trgovce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povećava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se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50,00 € po m²,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dok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se za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ugostiteljske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terase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kreće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od 7,00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do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10,00 € po m²,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čime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se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razlika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povećava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omjer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od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približno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1:5 do 1:7.</w:t>
            </w:r>
          </w:p>
          <w:p w14:paraId="42F53960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Predloženom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izmjenom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razlika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se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dodatno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povećava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bez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navođenja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novih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mjerljivih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objektivnih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kriterija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.</w:t>
            </w:r>
          </w:p>
          <w:p w14:paraId="54A6FF20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lastRenderedPageBreak/>
              <w:t xml:space="preserve">U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konkretnom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slučaju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:</w:t>
            </w:r>
          </w:p>
          <w:p w14:paraId="25965401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trgovci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koriste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minimalnu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površinu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,</w:t>
            </w:r>
          </w:p>
          <w:p w14:paraId="13217AFD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riječ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je o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statičnom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izlaganju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robe,</w:t>
            </w:r>
          </w:p>
          <w:p w14:paraId="06780079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dio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asortimana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je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isključivo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izložbenog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karaktera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,</w:t>
            </w:r>
          </w:p>
          <w:p w14:paraId="44B6DD27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ne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postoji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povećano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komunalno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opterećenje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,</w:t>
            </w:r>
          </w:p>
          <w:p w14:paraId="364EE7AD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prihod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po m²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nije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usporediv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s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ugostiteljskom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djelatnošću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.</w:t>
            </w:r>
          </w:p>
          <w:p w14:paraId="0C1AAEC5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Unatoč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tome,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trgovcima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se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određuje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višestruko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viša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cijena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po m².</w:t>
            </w:r>
          </w:p>
          <w:p w14:paraId="76AF63A6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Različito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trajanje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sezonskog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razdoblja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–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povreda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načela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jednakosti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.</w:t>
            </w:r>
          </w:p>
          <w:p w14:paraId="418EDE53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Sezonsko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razdoblje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za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ugostiteljske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terase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traje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do 30.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rujna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dok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se za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trgovine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sezonska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cijena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primjenjuje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do 31.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listopada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.</w:t>
            </w:r>
          </w:p>
          <w:p w14:paraId="20F3FC48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Time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su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trgovci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obvezni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plaćati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višu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cijenu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po m²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tijekom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duljeg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sezonskog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razdoblja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.</w:t>
            </w:r>
          </w:p>
          <w:p w14:paraId="4B221FBC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Prijedlog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izmjene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: </w:t>
            </w:r>
          </w:p>
          <w:p w14:paraId="7728575F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Smanjenje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zakupnine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za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banke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stalke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police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razmjernu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razinu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.</w:t>
            </w:r>
          </w:p>
          <w:p w14:paraId="61ACBCD0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Ujednačavanje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trajanja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sezonskog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razdoblja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za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sve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korisnike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.</w:t>
            </w:r>
          </w:p>
          <w:p w14:paraId="3AD46795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Jasno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normiranje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kriterija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temeljem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kojih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se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određuje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visina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zakupnine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po m².</w:t>
            </w:r>
          </w:p>
          <w:p w14:paraId="019687D0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Tražimo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korekciju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iznosa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za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trgovine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radi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postizanja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razmjernog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uravnoteženog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sustava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.</w:t>
            </w:r>
          </w:p>
          <w:p w14:paraId="06E4F163" w14:textId="77777777" w:rsidR="00F0262B" w:rsidRPr="00F0262B" w:rsidRDefault="00F0262B" w:rsidP="00F0262B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</w:pP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Zadržavanje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predloženog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modela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bez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dodatnog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obrazloženja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moglo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bi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dovesti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do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percepcije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nejednakog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tretmana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otežati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održivost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malih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trgovina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koje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čine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važan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dio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gospodarske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i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društvene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>strukture</w:t>
            </w:r>
            <w:proofErr w:type="spellEnd"/>
            <w:r w:rsidRPr="00F0262B">
              <w:rPr>
                <w:rFonts w:ascii="Times New Roman" w:eastAsia="Simsun (Founder Extended)" w:hAnsi="Times New Roman"/>
                <w:bCs/>
                <w:sz w:val="20"/>
                <w:szCs w:val="20"/>
                <w:lang w:val="en-US" w:eastAsia="zh-CN"/>
              </w:rPr>
              <w:t xml:space="preserve"> Grada Skradina.</w:t>
            </w:r>
          </w:p>
          <w:p w14:paraId="3B5CE0E2" w14:textId="77777777" w:rsidR="00F0262B" w:rsidRPr="0080256C" w:rsidRDefault="00F0262B" w:rsidP="0080256C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</w:pPr>
          </w:p>
          <w:p w14:paraId="0A0CFBDD" w14:textId="109EEF78" w:rsidR="00F01A5F" w:rsidRPr="002A2FCD" w:rsidRDefault="00F01A5F" w:rsidP="0080256C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E24614" w:rsidRPr="001D77F7" w14:paraId="63A7A8EE" w14:textId="77777777" w:rsidTr="00297F3C">
        <w:trPr>
          <w:trHeight w:val="1147"/>
        </w:trPr>
        <w:tc>
          <w:tcPr>
            <w:tcW w:w="3539" w:type="dxa"/>
          </w:tcPr>
          <w:p w14:paraId="09126AF6" w14:textId="77777777" w:rsidR="00E24614" w:rsidRPr="00541877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54187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lastRenderedPageBreak/>
              <w:t>Pregled prihvaćenih i neprihvaćenih mišljenja, primjedbi i prijedloga zainteresirane javnosti s obrazloženjem razloga</w:t>
            </w:r>
          </w:p>
          <w:p w14:paraId="229E0A4E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25842BE5" w14:textId="71469083" w:rsidR="00461CC5" w:rsidRPr="00E413CD" w:rsidRDefault="008803C8" w:rsidP="00461CC5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>Djelomično se prihvaća</w:t>
            </w:r>
          </w:p>
          <w:p w14:paraId="0503970B" w14:textId="7D5952FC" w:rsidR="005F62CC" w:rsidRDefault="00461CC5" w:rsidP="000F72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</w:pPr>
            <w:r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Od 2016. godine zakupnina za korištenje javne površine za ugostiteljske terase (štekat) iznosila je </w:t>
            </w:r>
            <w:r w:rsidRPr="00461CC5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>6,63 EUR/m</w:t>
            </w:r>
            <w:r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² za sve </w:t>
            </w:r>
            <w:r w:rsidR="005272AC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>ugostitelje</w:t>
            </w:r>
            <w:r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Pr="00926633">
              <w:rPr>
                <w:rFonts w:ascii="Times New Roman" w:eastAsia="Simsun (Founder Extended)" w:hAnsi="Times New Roman"/>
                <w:bCs/>
                <w:sz w:val="20"/>
                <w:szCs w:val="20"/>
                <w:u w:val="single"/>
                <w:lang w:eastAsia="zh-CN"/>
              </w:rPr>
              <w:t>bez zoniranja</w:t>
            </w:r>
            <w:r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>.</w:t>
            </w:r>
          </w:p>
          <w:p w14:paraId="4B474C40" w14:textId="53D1EFCC" w:rsidR="00461CC5" w:rsidRPr="00461CC5" w:rsidRDefault="005F62CC" w:rsidP="000F72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Zakupnina za cijenu od 6,63 eura </w:t>
            </w:r>
            <w:r w:rsidR="00461CC5"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bilo je definirano člankom 3. </w:t>
            </w:r>
            <w:r w:rsidR="00461CC5" w:rsidRPr="00E413CD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>Rješenja</w:t>
            </w:r>
            <w:r w:rsidR="00461CC5"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i </w:t>
            </w:r>
            <w:r w:rsidR="000C09B9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>odnosila se na razdoblje</w:t>
            </w:r>
            <w:r w:rsidR="00461CC5"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 od </w:t>
            </w:r>
            <w:r w:rsidR="00461CC5" w:rsidRPr="00631C7C">
              <w:rPr>
                <w:rFonts w:ascii="Times New Roman" w:eastAsia="Simsun (Founder Extended)" w:hAnsi="Times New Roman"/>
                <w:bCs/>
                <w:sz w:val="20"/>
                <w:szCs w:val="20"/>
                <w:u w:val="single"/>
                <w:lang w:eastAsia="zh-CN"/>
              </w:rPr>
              <w:t>1. svibnja do 30. rujna</w:t>
            </w:r>
            <w:r w:rsidR="00461CC5"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(</w:t>
            </w:r>
            <w:r w:rsidR="00461CC5" w:rsidRPr="00461CC5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>5 mjeseci).</w:t>
            </w:r>
          </w:p>
          <w:p w14:paraId="094509F2" w14:textId="77777777" w:rsidR="00461CC5" w:rsidRDefault="00461CC5" w:rsidP="000F72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</w:pPr>
            <w:r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>Odlukom iz 2022. godine propisano je da se za postavljanje banaka, stalaka, polica i sličnog ispred poslovnih prostora plaća zakupnina u iznosu</w:t>
            </w:r>
            <w:r w:rsidRPr="00160450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od</w:t>
            </w:r>
            <w:r w:rsidRPr="00160450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 xml:space="preserve"> 26,00 EUR/m</w:t>
            </w:r>
            <w:r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², za razdoblje od </w:t>
            </w:r>
            <w:r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u w:val="single"/>
                <w:lang w:eastAsia="zh-CN"/>
              </w:rPr>
              <w:t>1</w:t>
            </w:r>
            <w:r w:rsidRPr="00631C7C">
              <w:rPr>
                <w:rFonts w:ascii="Times New Roman" w:eastAsia="Simsun (Founder Extended)" w:hAnsi="Times New Roman"/>
                <w:bCs/>
                <w:sz w:val="20"/>
                <w:szCs w:val="20"/>
                <w:u w:val="single"/>
                <w:lang w:eastAsia="zh-CN"/>
              </w:rPr>
              <w:t>. travnja do 31. listopada</w:t>
            </w:r>
            <w:r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Pr="00461CC5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>(7 mjeseci).</w:t>
            </w:r>
          </w:p>
          <w:p w14:paraId="19500D25" w14:textId="76573DC6" w:rsidR="00055DB4" w:rsidRPr="00311EBE" w:rsidRDefault="00055DB4" w:rsidP="000F72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</w:pPr>
            <w:r w:rsidRPr="00311EBE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Dakle, trgovine i bicikli </w:t>
            </w:r>
            <w:r w:rsidR="00662F50" w:rsidRPr="00311EBE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prema postojećem rješenju </w:t>
            </w:r>
            <w:r w:rsidRPr="00311EBE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su plaćale približno </w:t>
            </w:r>
            <w:r w:rsidR="000F72FB" w:rsidRPr="00311EBE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>4</w:t>
            </w:r>
            <w:r w:rsidRPr="00311EBE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puta višu cijenu po m² u odnosu na ugostiteljske terase</w:t>
            </w:r>
            <w:r w:rsidR="005272AC" w:rsidRPr="00311EBE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po postojeće</w:t>
            </w:r>
            <w:r w:rsidR="004F380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m </w:t>
            </w:r>
            <w:r w:rsidR="005272AC" w:rsidRPr="00311EBE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>Rješenju</w:t>
            </w:r>
            <w:r w:rsidR="004F380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>,</w:t>
            </w:r>
            <w:r w:rsidR="00675254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="00675254" w:rsidRPr="00631C7C">
              <w:rPr>
                <w:rFonts w:ascii="Times New Roman" w:eastAsia="Simsun (Founder Extended)" w:hAnsi="Times New Roman"/>
                <w:b w:val="0"/>
                <w:sz w:val="20"/>
                <w:szCs w:val="20"/>
                <w:u w:val="single"/>
                <w:lang w:eastAsia="zh-CN"/>
              </w:rPr>
              <w:t xml:space="preserve">te </w:t>
            </w:r>
            <w:r w:rsidR="00631C7C" w:rsidRPr="00631C7C">
              <w:rPr>
                <w:rFonts w:ascii="Times New Roman" w:eastAsia="Simsun (Founder Extended)" w:hAnsi="Times New Roman"/>
                <w:b w:val="0"/>
                <w:sz w:val="20"/>
                <w:szCs w:val="20"/>
                <w:u w:val="single"/>
                <w:lang w:eastAsia="zh-CN"/>
              </w:rPr>
              <w:t xml:space="preserve">svih ovih godina </w:t>
            </w:r>
            <w:r w:rsidR="00675254" w:rsidRPr="00631C7C">
              <w:rPr>
                <w:rFonts w:ascii="Times New Roman" w:eastAsia="Simsun (Founder Extended)" w:hAnsi="Times New Roman"/>
                <w:bCs/>
                <w:sz w:val="20"/>
                <w:szCs w:val="20"/>
                <w:u w:val="single"/>
                <w:lang w:eastAsia="zh-CN"/>
              </w:rPr>
              <w:t>nije bilo</w:t>
            </w:r>
            <w:r w:rsidR="00675254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="00675254" w:rsidRPr="00631C7C">
              <w:rPr>
                <w:rFonts w:ascii="Times New Roman" w:eastAsia="Simsun (Founder Extended)" w:hAnsi="Times New Roman"/>
                <w:b w:val="0"/>
                <w:sz w:val="20"/>
                <w:szCs w:val="20"/>
                <w:u w:val="single"/>
                <w:lang w:eastAsia="zh-CN"/>
              </w:rPr>
              <w:t>pismenih  prigovora na takav omjer</w:t>
            </w:r>
            <w:r w:rsidR="004F3805">
              <w:rPr>
                <w:rFonts w:ascii="Times New Roman" w:eastAsia="Simsun (Founder Extended)" w:hAnsi="Times New Roman"/>
                <w:b w:val="0"/>
                <w:sz w:val="20"/>
                <w:szCs w:val="20"/>
                <w:u w:val="single"/>
                <w:lang w:eastAsia="zh-CN"/>
              </w:rPr>
              <w:t xml:space="preserve"> niti na razdoblje  trajanja visine zakupnine.</w:t>
            </w:r>
          </w:p>
          <w:p w14:paraId="2964E8B5" w14:textId="541627AD" w:rsidR="000F72FB" w:rsidRPr="00311EBE" w:rsidRDefault="000F72FB" w:rsidP="000F72FB">
            <w:pPr>
              <w:pStyle w:val="Tijeloteksta"/>
              <w:jc w:val="both"/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</w:pPr>
            <w:r w:rsidRPr="000F72FB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>Novim prijedlogom trgovine i bicikli  bi plaćale 5 puta višu cijenu po m² u odnosu na ugostitelje u I. zoni.</w:t>
            </w:r>
            <w:r w:rsidR="008803C8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S obzirom na razmjer, djelomično se prihvaća smanjenje cijene za banke, stalke i sl. te se usvaja iznos od </w:t>
            </w:r>
            <w:r w:rsidR="008803C8" w:rsidRPr="008803C8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>40,00 eura za m2</w:t>
            </w:r>
            <w:r w:rsidR="008803C8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>, te omjer ostaje 1:4.</w:t>
            </w:r>
          </w:p>
          <w:p w14:paraId="56004EF1" w14:textId="7DC39583" w:rsidR="000F72FB" w:rsidRPr="000F72FB" w:rsidRDefault="00032C6A" w:rsidP="000F72FB">
            <w:pPr>
              <w:pStyle w:val="Tijeloteksta"/>
              <w:jc w:val="both"/>
              <w:rPr>
                <w:rFonts w:ascii="Times New Roman" w:eastAsia="Simsun (Founder Extended)" w:hAnsi="Times New Roman"/>
                <w:sz w:val="20"/>
                <w:szCs w:val="20"/>
                <w:u w:val="single"/>
                <w:lang w:eastAsia="zh-CN"/>
              </w:rPr>
            </w:pPr>
            <w:r w:rsidRPr="00032C6A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Analizom ugovora za banke , stalke i sl. iz prethodnih godina sklopljenih sa Gradom Skradinom, razdoblje sklapanja je u prosjeku sklopljeno </w:t>
            </w:r>
            <w:r w:rsidR="00631C7C" w:rsidRPr="00631C7C">
              <w:rPr>
                <w:rFonts w:ascii="Times New Roman" w:eastAsia="Simsun (Founder Extended)" w:hAnsi="Times New Roman"/>
                <w:sz w:val="20"/>
                <w:szCs w:val="20"/>
                <w:u w:val="single"/>
                <w:lang w:eastAsia="zh-CN"/>
              </w:rPr>
              <w:t xml:space="preserve">krajem </w:t>
            </w:r>
            <w:r w:rsidR="000F72FB" w:rsidRPr="000F72FB">
              <w:rPr>
                <w:rFonts w:ascii="Times New Roman" w:eastAsia="Simsun (Founder Extended)" w:hAnsi="Times New Roman"/>
                <w:sz w:val="20"/>
                <w:szCs w:val="20"/>
                <w:u w:val="single"/>
                <w:lang w:eastAsia="zh-CN"/>
              </w:rPr>
              <w:t xml:space="preserve"> travnja</w:t>
            </w:r>
            <w:r w:rsidR="000F72FB" w:rsidRPr="00662F50">
              <w:rPr>
                <w:rFonts w:ascii="Times New Roman" w:eastAsia="Simsun (Founder Extended)" w:hAnsi="Times New Roman"/>
                <w:sz w:val="20"/>
                <w:szCs w:val="20"/>
                <w:u w:val="single"/>
                <w:lang w:eastAsia="zh-CN"/>
              </w:rPr>
              <w:t xml:space="preserve"> do </w:t>
            </w:r>
            <w:r w:rsidR="000F72FB" w:rsidRPr="000F72FB">
              <w:rPr>
                <w:rFonts w:ascii="Times New Roman" w:eastAsia="Simsun (Founder Extended)" w:hAnsi="Times New Roman"/>
                <w:sz w:val="20"/>
                <w:szCs w:val="20"/>
                <w:u w:val="single"/>
                <w:lang w:eastAsia="zh-CN"/>
              </w:rPr>
              <w:t xml:space="preserve">sredine listopada.  </w:t>
            </w:r>
          </w:p>
          <w:p w14:paraId="7D087635" w14:textId="70B8F5F7" w:rsidR="00675254" w:rsidRDefault="00461CC5" w:rsidP="00675254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sz w:val="20"/>
                <w:szCs w:val="20"/>
                <w:u w:val="single"/>
                <w:lang w:eastAsia="zh-CN"/>
              </w:rPr>
            </w:pPr>
            <w:r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Novim prijedlogom Rješenja uvodi se zoniranje te zakupnina za ugostiteljske terase </w:t>
            </w:r>
            <w:r w:rsidR="00082901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te </w:t>
            </w:r>
            <w:r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>u I. zoni iznosi 10,00 EUR/m²</w:t>
            </w:r>
            <w:r w:rsidRPr="00E413CD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Pr="002313F8">
              <w:rPr>
                <w:rFonts w:ascii="Times New Roman" w:eastAsia="Simsun (Founder Extended)" w:hAnsi="Times New Roman"/>
                <w:b w:val="0"/>
                <w:sz w:val="20"/>
                <w:szCs w:val="20"/>
                <w:u w:val="single"/>
                <w:lang w:eastAsia="zh-CN"/>
              </w:rPr>
              <w:t>01.travnja -30.rujna</w:t>
            </w:r>
            <w:r w:rsidRPr="00E413CD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Pr="00A94CAA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>(</w:t>
            </w:r>
            <w:r w:rsidRPr="00C30F11">
              <w:rPr>
                <w:rFonts w:ascii="Times New Roman" w:eastAsia="Simsun (Founder Extended)" w:hAnsi="Times New Roman"/>
                <w:bCs/>
                <w:sz w:val="20"/>
                <w:szCs w:val="20"/>
                <w:u w:val="single"/>
                <w:lang w:eastAsia="zh-CN"/>
              </w:rPr>
              <w:t>6 mjeseci)</w:t>
            </w:r>
            <w:r w:rsidRPr="00E413CD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dok za banke, stalke i police iznosi </w:t>
            </w:r>
            <w:r w:rsidRPr="00E413CD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sa 26 eura na </w:t>
            </w:r>
            <w:r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>50,00 EUR/m²</w:t>
            </w:r>
            <w:r w:rsidRPr="00E413CD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, </w:t>
            </w:r>
            <w:r w:rsidRPr="00461CC5">
              <w:rPr>
                <w:rFonts w:ascii="Times New Roman" w:eastAsia="Simsun (Founder Extended)" w:hAnsi="Times New Roman"/>
                <w:b w:val="0"/>
                <w:sz w:val="20"/>
                <w:szCs w:val="20"/>
                <w:u w:val="single"/>
                <w:lang w:eastAsia="zh-CN"/>
              </w:rPr>
              <w:t>1. travnja do 31. listopada</w:t>
            </w:r>
            <w:r w:rsidRPr="00E413CD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Pr="00A94CAA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>(</w:t>
            </w:r>
            <w:r w:rsidRPr="00C30F11">
              <w:rPr>
                <w:rFonts w:ascii="Times New Roman" w:eastAsia="Simsun (Founder Extended)" w:hAnsi="Times New Roman"/>
                <w:bCs/>
                <w:sz w:val="20"/>
                <w:szCs w:val="20"/>
                <w:u w:val="single"/>
                <w:lang w:eastAsia="zh-CN"/>
              </w:rPr>
              <w:t>7 mjeseci)</w:t>
            </w:r>
            <w:r w:rsidR="005F62CC" w:rsidRPr="00C30F11">
              <w:rPr>
                <w:rFonts w:ascii="Times New Roman" w:eastAsia="Simsun (Founder Extended)" w:hAnsi="Times New Roman"/>
                <w:bCs/>
                <w:sz w:val="20"/>
                <w:szCs w:val="20"/>
                <w:u w:val="single"/>
                <w:lang w:eastAsia="zh-CN"/>
              </w:rPr>
              <w:t>,</w:t>
            </w:r>
            <w:r w:rsidR="005F62CC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5F62CC" w:rsidRPr="005F62CC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>te se također odnosi na zonu I.</w:t>
            </w:r>
            <w:r w:rsidR="00082901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dakle, ugostiteljima se produžuje veća naknada mjesec dana duže u odnosu na prethodnu odluku.</w:t>
            </w:r>
            <w:r w:rsidR="000F72FB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="00980441" w:rsidRPr="00980441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>Također, analizom</w:t>
            </w:r>
            <w:r w:rsidR="00D92359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980441" w:rsidRPr="00980441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 xml:space="preserve">zakupnina javnih površina </w:t>
            </w:r>
            <w:r w:rsidR="00980441" w:rsidRPr="00D92359">
              <w:rPr>
                <w:rFonts w:ascii="Times New Roman" w:eastAsia="Simsun (Founder Extended)" w:hAnsi="Times New Roman"/>
                <w:sz w:val="20"/>
                <w:szCs w:val="20"/>
                <w:u w:val="single"/>
                <w:lang w:eastAsia="zh-CN"/>
              </w:rPr>
              <w:t>za ugostitelje</w:t>
            </w:r>
            <w:r w:rsidR="00980441" w:rsidRPr="00980441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 xml:space="preserve"> u odnosu na </w:t>
            </w:r>
            <w:r w:rsidR="00082901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>susjedne gradove i mjesta</w:t>
            </w:r>
            <w:r w:rsidR="00980441" w:rsidRPr="00980441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 xml:space="preserve">, zaštićenih povijesnih </w:t>
            </w:r>
            <w:proofErr w:type="spellStart"/>
            <w:r w:rsidR="00980441" w:rsidRPr="00980441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>cijelina</w:t>
            </w:r>
            <w:proofErr w:type="spellEnd"/>
            <w:r w:rsidR="00980441" w:rsidRPr="00980441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 xml:space="preserve">, Grad Skradin je   postupio </w:t>
            </w:r>
            <w:r w:rsidR="00980441" w:rsidRPr="00D92359">
              <w:rPr>
                <w:rFonts w:ascii="Times New Roman" w:eastAsia="Simsun (Founder Extended)" w:hAnsi="Times New Roman"/>
                <w:sz w:val="20"/>
                <w:szCs w:val="20"/>
                <w:u w:val="single"/>
                <w:lang w:eastAsia="zh-CN"/>
              </w:rPr>
              <w:t>usporedivo s ostalim jedinicama lokalne samouprave</w:t>
            </w:r>
            <w:r w:rsidR="00980441" w:rsidRPr="00980441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>.</w:t>
            </w:r>
            <w:r w:rsidR="00CE3843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 xml:space="preserve"> </w:t>
            </w:r>
            <w:r w:rsidR="00CE3843" w:rsidRPr="00CE3843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>U većini drugih dalmatinskih gradova</w:t>
            </w:r>
            <w:r w:rsidR="00D92359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 xml:space="preserve"> u starim gradskim jezgrama, zaštićenih kulturno povijesnih </w:t>
            </w:r>
            <w:proofErr w:type="spellStart"/>
            <w:r w:rsidR="00D92359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>cijelina</w:t>
            </w:r>
            <w:proofErr w:type="spellEnd"/>
            <w:r w:rsidR="00D92359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 xml:space="preserve"> </w:t>
            </w:r>
            <w:r w:rsidR="00CE3843" w:rsidRPr="00CE3843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 xml:space="preserve"> </w:t>
            </w:r>
            <w:r w:rsidR="00CE3843" w:rsidRPr="00D92359">
              <w:rPr>
                <w:rFonts w:ascii="Times New Roman" w:eastAsia="Simsun (Founder Extended)" w:hAnsi="Times New Roman"/>
                <w:sz w:val="20"/>
                <w:szCs w:val="20"/>
                <w:u w:val="single"/>
                <w:lang w:eastAsia="zh-CN"/>
              </w:rPr>
              <w:t>nije dopušteno postavljanje banaka i stalaka na javnim površinama</w:t>
            </w:r>
            <w:r w:rsidR="00A2631E">
              <w:rPr>
                <w:rFonts w:ascii="Times New Roman" w:eastAsia="Simsun (Founder Extended)" w:hAnsi="Times New Roman"/>
                <w:sz w:val="20"/>
                <w:szCs w:val="20"/>
                <w:u w:val="single"/>
                <w:lang w:eastAsia="zh-CN"/>
              </w:rPr>
              <w:t xml:space="preserve"> ispred poslovnih prostora</w:t>
            </w:r>
            <w:r w:rsidR="00CE3843" w:rsidRPr="00D92359">
              <w:rPr>
                <w:rFonts w:ascii="Times New Roman" w:eastAsia="Simsun (Founder Extended)" w:hAnsi="Times New Roman"/>
                <w:sz w:val="20"/>
                <w:szCs w:val="20"/>
                <w:u w:val="single"/>
                <w:lang w:eastAsia="zh-CN"/>
              </w:rPr>
              <w:t>,</w:t>
            </w:r>
            <w:r w:rsidR="00CE3843" w:rsidRPr="00CE3843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 xml:space="preserve"> dok u onim gradovima u kojima </w:t>
            </w:r>
            <w:r w:rsidR="00CE3843" w:rsidRPr="00CE3843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lastRenderedPageBreak/>
              <w:t xml:space="preserve">je takvo korištenje iznimno dopušteno, početne cijene utvrđuju se putem </w:t>
            </w:r>
            <w:r w:rsidR="00CE3843" w:rsidRPr="00D92359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javnog natječaja (licitacijskog postupka),</w:t>
            </w:r>
            <w:r w:rsidR="00B157E2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 </w:t>
            </w:r>
            <w:r w:rsidR="00CE3843" w:rsidRPr="00D92359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a pravo korištenja ne ostvaruje se izravno ispred vlastitog poslovnog prostora</w:t>
            </w:r>
            <w:r w:rsidR="00CE3843" w:rsidRPr="00CE3843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lang w:eastAsia="zh-CN"/>
              </w:rPr>
              <w:t xml:space="preserve">, </w:t>
            </w:r>
            <w:r w:rsidR="00CE3843" w:rsidRPr="00CE3843">
              <w:rPr>
                <w:rFonts w:ascii="Times New Roman" w:eastAsia="Simsun (Founder Extended)" w:hAnsi="Times New Roman"/>
                <w:b w:val="0"/>
                <w:bCs/>
                <w:sz w:val="20"/>
                <w:szCs w:val="20"/>
                <w:u w:val="single"/>
                <w:lang w:eastAsia="zh-CN"/>
              </w:rPr>
              <w:t xml:space="preserve">za razliku od rješenja propisanog </w:t>
            </w:r>
            <w:r w:rsidR="00CE3843" w:rsidRPr="00B157E2">
              <w:rPr>
                <w:rFonts w:ascii="Times New Roman" w:eastAsia="Simsun (Founder Extended)" w:hAnsi="Times New Roman"/>
                <w:sz w:val="20"/>
                <w:szCs w:val="20"/>
                <w:u w:val="single"/>
                <w:lang w:eastAsia="zh-CN"/>
              </w:rPr>
              <w:t>našom Odlukom.</w:t>
            </w:r>
          </w:p>
          <w:p w14:paraId="02A78911" w14:textId="6F5723E2" w:rsidR="005272AC" w:rsidRPr="00675254" w:rsidRDefault="005272AC" w:rsidP="00675254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5272AC"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Jedinica lokalne samouprave, sukladno, Zakonu o lokalnoj i područnoj (regionalnoj) samoupravi te Odluci o korištenju javnih površina, </w:t>
            </w:r>
            <w:r w:rsidRPr="00C30F11">
              <w:rPr>
                <w:rFonts w:ascii="Times New Roman" w:eastAsia="Simsun (Founder Extended)" w:hAnsi="Times New Roman"/>
                <w:bCs/>
                <w:sz w:val="20"/>
                <w:szCs w:val="20"/>
                <w:u w:val="single"/>
                <w:lang w:eastAsia="zh-CN"/>
              </w:rPr>
              <w:t>ovlaštena je utvrđivati uvjete, način i visinu naknade (zakupnine) za korištenje javnih površina na svom području.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  <w:t xml:space="preserve"> </w:t>
            </w:r>
          </w:p>
          <w:p w14:paraId="01ED3F7A" w14:textId="77777777" w:rsidR="00055DB4" w:rsidRPr="00461CC5" w:rsidRDefault="00055DB4" w:rsidP="00461CC5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eastAsia="zh-CN"/>
              </w:rPr>
            </w:pPr>
          </w:p>
          <w:p w14:paraId="23FE08E3" w14:textId="3B4E3795" w:rsidR="00F01A5F" w:rsidRPr="00F01A5F" w:rsidRDefault="00F01A5F" w:rsidP="0080256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</w:pPr>
          </w:p>
        </w:tc>
      </w:tr>
      <w:tr w:rsidR="00E24614" w:rsidRPr="001D77F7" w14:paraId="6F148950" w14:textId="77777777" w:rsidTr="00297F3C">
        <w:trPr>
          <w:trHeight w:val="58"/>
        </w:trPr>
        <w:tc>
          <w:tcPr>
            <w:tcW w:w="3539" w:type="dxa"/>
            <w:vAlign w:val="center"/>
          </w:tcPr>
          <w:p w14:paraId="3208A2B4" w14:textId="77777777" w:rsidR="00E24614" w:rsidRPr="0063302D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  <w:p w14:paraId="1056B0FB" w14:textId="77777777" w:rsidR="00E24614" w:rsidRPr="0063302D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63302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Troškovi provedenog savjetovanja </w:t>
            </w:r>
          </w:p>
          <w:p w14:paraId="68D03BA3" w14:textId="77777777" w:rsidR="00E24614" w:rsidRPr="0063302D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7081" w:type="dxa"/>
          </w:tcPr>
          <w:p w14:paraId="178CCDBC" w14:textId="77777777" w:rsidR="00E24614" w:rsidRPr="0063302D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  <w:p w14:paraId="0FBD5FE5" w14:textId="77777777" w:rsidR="00E24614" w:rsidRPr="0063302D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63302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601041A3" w:rsidR="006F75D2" w:rsidRPr="0063302D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63302D">
        <w:rPr>
          <w:rFonts w:ascii="Times New Roman" w:hAnsi="Times New Roman"/>
          <w:sz w:val="20"/>
          <w:szCs w:val="20"/>
        </w:rPr>
        <w:t xml:space="preserve">Skradin, </w:t>
      </w:r>
      <w:r w:rsidR="002B768A" w:rsidRPr="0063302D">
        <w:rPr>
          <w:rFonts w:ascii="Times New Roman" w:hAnsi="Times New Roman"/>
          <w:sz w:val="20"/>
          <w:szCs w:val="20"/>
        </w:rPr>
        <w:t xml:space="preserve">23. veljače </w:t>
      </w:r>
      <w:r w:rsidR="00C655AC" w:rsidRPr="0063302D">
        <w:rPr>
          <w:rFonts w:ascii="Times New Roman" w:hAnsi="Times New Roman"/>
          <w:sz w:val="20"/>
          <w:szCs w:val="20"/>
        </w:rPr>
        <w:t>2026</w:t>
      </w:r>
      <w:r w:rsidR="002B768A" w:rsidRPr="0063302D">
        <w:rPr>
          <w:rFonts w:ascii="Times New Roman" w:hAnsi="Times New Roman"/>
          <w:sz w:val="20"/>
          <w:szCs w:val="20"/>
        </w:rPr>
        <w:t>.</w:t>
      </w:r>
    </w:p>
    <w:p w14:paraId="01D23D12" w14:textId="77777777" w:rsidR="00B9463A" w:rsidRPr="0063302D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FAB0C39" w14:textId="77777777" w:rsidR="00B9463A" w:rsidRPr="0063302D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99C78DF" w14:textId="77777777" w:rsidR="00B9463A" w:rsidRPr="0063302D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E07F564" w14:textId="77777777" w:rsidR="00B9463A" w:rsidRPr="0063302D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63302D">
        <w:rPr>
          <w:rFonts w:ascii="Times New Roman" w:hAnsi="Times New Roman"/>
          <w:sz w:val="20"/>
          <w:szCs w:val="20"/>
        </w:rPr>
        <w:t>Osoba zadužena za provedbu savjetovanja s javnošću:</w:t>
      </w:r>
    </w:p>
    <w:p w14:paraId="725DE780" w14:textId="77777777" w:rsidR="00B9463A" w:rsidRPr="0063302D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63302D">
        <w:rPr>
          <w:rFonts w:ascii="Times New Roman" w:hAnsi="Times New Roman"/>
          <w:sz w:val="20"/>
          <w:szCs w:val="20"/>
        </w:rPr>
        <w:t>Ivana Mršić, v.r.</w:t>
      </w:r>
    </w:p>
    <w:p w14:paraId="1787021A" w14:textId="77777777" w:rsidR="00B9463A" w:rsidRPr="0063302D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63302D">
        <w:rPr>
          <w:rFonts w:ascii="Times New Roman" w:hAnsi="Times New Roman"/>
          <w:sz w:val="20"/>
          <w:szCs w:val="20"/>
        </w:rPr>
        <w:t>Pročelnica Jedinstvenog Upravnog odjela</w:t>
      </w:r>
    </w:p>
    <w:p w14:paraId="316868CD" w14:textId="77777777" w:rsidR="00B9463A" w:rsidRPr="0063302D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6551FD3A" w14:textId="77777777" w:rsidR="00B9463A" w:rsidRPr="0063302D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04961D25" w14:textId="77777777" w:rsidR="008E7831" w:rsidRPr="0063302D" w:rsidRDefault="008E783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sectPr w:rsidR="008E7831" w:rsidRPr="0063302D" w:rsidSect="00E24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29762" w14:textId="77777777" w:rsidR="0049193C" w:rsidRDefault="0049193C" w:rsidP="00440A61">
      <w:pPr>
        <w:spacing w:after="0" w:line="240" w:lineRule="auto"/>
      </w:pPr>
      <w:r>
        <w:separator/>
      </w:r>
    </w:p>
  </w:endnote>
  <w:endnote w:type="continuationSeparator" w:id="0">
    <w:p w14:paraId="5446E60D" w14:textId="77777777" w:rsidR="0049193C" w:rsidRDefault="0049193C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19B6D" w14:textId="77777777" w:rsidR="0049193C" w:rsidRDefault="0049193C" w:rsidP="00440A61">
      <w:pPr>
        <w:spacing w:after="0" w:line="240" w:lineRule="auto"/>
      </w:pPr>
      <w:r>
        <w:separator/>
      </w:r>
    </w:p>
  </w:footnote>
  <w:footnote w:type="continuationSeparator" w:id="0">
    <w:p w14:paraId="363DDCAF" w14:textId="77777777" w:rsidR="0049193C" w:rsidRDefault="0049193C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06987"/>
    <w:multiLevelType w:val="hybridMultilevel"/>
    <w:tmpl w:val="85F22B34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ECB12CE"/>
    <w:multiLevelType w:val="multilevel"/>
    <w:tmpl w:val="2DDC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720A5"/>
    <w:multiLevelType w:val="hybridMultilevel"/>
    <w:tmpl w:val="39340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278D0"/>
    <w:rsid w:val="00032C6A"/>
    <w:rsid w:val="0004177F"/>
    <w:rsid w:val="00055DB4"/>
    <w:rsid w:val="00062FC9"/>
    <w:rsid w:val="00066864"/>
    <w:rsid w:val="000750F9"/>
    <w:rsid w:val="00082901"/>
    <w:rsid w:val="00090F8D"/>
    <w:rsid w:val="000955FB"/>
    <w:rsid w:val="000B14A1"/>
    <w:rsid w:val="000C09B9"/>
    <w:rsid w:val="000C49D4"/>
    <w:rsid w:val="000D3D9C"/>
    <w:rsid w:val="000E52EB"/>
    <w:rsid w:val="000F0734"/>
    <w:rsid w:val="000F5512"/>
    <w:rsid w:val="000F72FB"/>
    <w:rsid w:val="001053B6"/>
    <w:rsid w:val="00112D53"/>
    <w:rsid w:val="001139AD"/>
    <w:rsid w:val="00145E37"/>
    <w:rsid w:val="00156B1B"/>
    <w:rsid w:val="00160450"/>
    <w:rsid w:val="00164112"/>
    <w:rsid w:val="00167826"/>
    <w:rsid w:val="0017694D"/>
    <w:rsid w:val="00176CCB"/>
    <w:rsid w:val="00186167"/>
    <w:rsid w:val="001A236B"/>
    <w:rsid w:val="001B12C5"/>
    <w:rsid w:val="001D77F7"/>
    <w:rsid w:val="001F00F9"/>
    <w:rsid w:val="001F61E9"/>
    <w:rsid w:val="00215605"/>
    <w:rsid w:val="002275F5"/>
    <w:rsid w:val="00227AE2"/>
    <w:rsid w:val="002313F8"/>
    <w:rsid w:val="00234639"/>
    <w:rsid w:val="00234F63"/>
    <w:rsid w:val="00262C96"/>
    <w:rsid w:val="002761B5"/>
    <w:rsid w:val="00276FE9"/>
    <w:rsid w:val="0028519E"/>
    <w:rsid w:val="00297F3C"/>
    <w:rsid w:val="002A2FCD"/>
    <w:rsid w:val="002B3C62"/>
    <w:rsid w:val="002B768A"/>
    <w:rsid w:val="002C366C"/>
    <w:rsid w:val="002D07C7"/>
    <w:rsid w:val="002D3518"/>
    <w:rsid w:val="003067DC"/>
    <w:rsid w:val="00306EF2"/>
    <w:rsid w:val="00311EBE"/>
    <w:rsid w:val="00331CEC"/>
    <w:rsid w:val="00344EE8"/>
    <w:rsid w:val="0034730E"/>
    <w:rsid w:val="00351B58"/>
    <w:rsid w:val="00356844"/>
    <w:rsid w:val="00361645"/>
    <w:rsid w:val="00382151"/>
    <w:rsid w:val="003945BC"/>
    <w:rsid w:val="003B3964"/>
    <w:rsid w:val="003F61DA"/>
    <w:rsid w:val="00405EF7"/>
    <w:rsid w:val="0042488E"/>
    <w:rsid w:val="00440A61"/>
    <w:rsid w:val="00452332"/>
    <w:rsid w:val="004525C2"/>
    <w:rsid w:val="00452849"/>
    <w:rsid w:val="00461CC5"/>
    <w:rsid w:val="00487A51"/>
    <w:rsid w:val="0049193C"/>
    <w:rsid w:val="004A7EDF"/>
    <w:rsid w:val="004C0E8B"/>
    <w:rsid w:val="004C2081"/>
    <w:rsid w:val="004C25F0"/>
    <w:rsid w:val="004D42AB"/>
    <w:rsid w:val="004F0031"/>
    <w:rsid w:val="004F3805"/>
    <w:rsid w:val="005272AC"/>
    <w:rsid w:val="00530B6C"/>
    <w:rsid w:val="00530DA4"/>
    <w:rsid w:val="00541877"/>
    <w:rsid w:val="00550C63"/>
    <w:rsid w:val="00561992"/>
    <w:rsid w:val="00564983"/>
    <w:rsid w:val="00573B77"/>
    <w:rsid w:val="00576E9E"/>
    <w:rsid w:val="005D18F7"/>
    <w:rsid w:val="005E09E8"/>
    <w:rsid w:val="005E3A48"/>
    <w:rsid w:val="005F0A46"/>
    <w:rsid w:val="005F1C04"/>
    <w:rsid w:val="005F605A"/>
    <w:rsid w:val="005F62CC"/>
    <w:rsid w:val="005F7DD4"/>
    <w:rsid w:val="0060261D"/>
    <w:rsid w:val="00603902"/>
    <w:rsid w:val="00621F77"/>
    <w:rsid w:val="0062275C"/>
    <w:rsid w:val="00631C7C"/>
    <w:rsid w:val="0063302D"/>
    <w:rsid w:val="00640B15"/>
    <w:rsid w:val="006616B8"/>
    <w:rsid w:val="00662F50"/>
    <w:rsid w:val="006647AF"/>
    <w:rsid w:val="00675254"/>
    <w:rsid w:val="006842FD"/>
    <w:rsid w:val="00684723"/>
    <w:rsid w:val="006902BB"/>
    <w:rsid w:val="0069174E"/>
    <w:rsid w:val="006A0B0B"/>
    <w:rsid w:val="006A0C92"/>
    <w:rsid w:val="006A4C44"/>
    <w:rsid w:val="006A5BEF"/>
    <w:rsid w:val="006B1BC4"/>
    <w:rsid w:val="006D02ED"/>
    <w:rsid w:val="006D5B96"/>
    <w:rsid w:val="006E33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1668"/>
    <w:rsid w:val="00797EAF"/>
    <w:rsid w:val="007A1C6C"/>
    <w:rsid w:val="007A5D56"/>
    <w:rsid w:val="007A7775"/>
    <w:rsid w:val="007C0268"/>
    <w:rsid w:val="007C495A"/>
    <w:rsid w:val="007D2818"/>
    <w:rsid w:val="0080256C"/>
    <w:rsid w:val="00816C49"/>
    <w:rsid w:val="0085386E"/>
    <w:rsid w:val="00860FA6"/>
    <w:rsid w:val="008803C8"/>
    <w:rsid w:val="0088464C"/>
    <w:rsid w:val="00884D13"/>
    <w:rsid w:val="008B4936"/>
    <w:rsid w:val="008B5FB2"/>
    <w:rsid w:val="008C45A7"/>
    <w:rsid w:val="008E7831"/>
    <w:rsid w:val="00905882"/>
    <w:rsid w:val="00906196"/>
    <w:rsid w:val="00924727"/>
    <w:rsid w:val="00926633"/>
    <w:rsid w:val="009319CE"/>
    <w:rsid w:val="00932A8B"/>
    <w:rsid w:val="009437BE"/>
    <w:rsid w:val="00952D33"/>
    <w:rsid w:val="00974FEF"/>
    <w:rsid w:val="00976E31"/>
    <w:rsid w:val="00980441"/>
    <w:rsid w:val="00986E93"/>
    <w:rsid w:val="009B48BC"/>
    <w:rsid w:val="009C0DEB"/>
    <w:rsid w:val="009C15F1"/>
    <w:rsid w:val="009E25C5"/>
    <w:rsid w:val="009F49A4"/>
    <w:rsid w:val="009F6240"/>
    <w:rsid w:val="00A0164E"/>
    <w:rsid w:val="00A2631E"/>
    <w:rsid w:val="00A466E4"/>
    <w:rsid w:val="00A67BED"/>
    <w:rsid w:val="00A749CC"/>
    <w:rsid w:val="00A85EBE"/>
    <w:rsid w:val="00A87F34"/>
    <w:rsid w:val="00A94CAA"/>
    <w:rsid w:val="00A94F68"/>
    <w:rsid w:val="00A97273"/>
    <w:rsid w:val="00AA3073"/>
    <w:rsid w:val="00AA3B99"/>
    <w:rsid w:val="00AA761A"/>
    <w:rsid w:val="00AC3433"/>
    <w:rsid w:val="00AD0407"/>
    <w:rsid w:val="00AF7219"/>
    <w:rsid w:val="00B05CA0"/>
    <w:rsid w:val="00B100E8"/>
    <w:rsid w:val="00B157E2"/>
    <w:rsid w:val="00B22D81"/>
    <w:rsid w:val="00B300AF"/>
    <w:rsid w:val="00B44060"/>
    <w:rsid w:val="00B61303"/>
    <w:rsid w:val="00B63237"/>
    <w:rsid w:val="00B7753E"/>
    <w:rsid w:val="00B9463A"/>
    <w:rsid w:val="00BA64D0"/>
    <w:rsid w:val="00BB5CC2"/>
    <w:rsid w:val="00BC18FD"/>
    <w:rsid w:val="00BD7857"/>
    <w:rsid w:val="00BE5627"/>
    <w:rsid w:val="00BF772E"/>
    <w:rsid w:val="00C03EB1"/>
    <w:rsid w:val="00C0500E"/>
    <w:rsid w:val="00C23383"/>
    <w:rsid w:val="00C30F11"/>
    <w:rsid w:val="00C655AC"/>
    <w:rsid w:val="00C77806"/>
    <w:rsid w:val="00C84887"/>
    <w:rsid w:val="00CB114C"/>
    <w:rsid w:val="00CC65D1"/>
    <w:rsid w:val="00CD0AE4"/>
    <w:rsid w:val="00CE3843"/>
    <w:rsid w:val="00D03FFF"/>
    <w:rsid w:val="00D104F6"/>
    <w:rsid w:val="00D43DDE"/>
    <w:rsid w:val="00D5024F"/>
    <w:rsid w:val="00D50F9C"/>
    <w:rsid w:val="00D52A48"/>
    <w:rsid w:val="00D621E0"/>
    <w:rsid w:val="00D73D94"/>
    <w:rsid w:val="00D75F5A"/>
    <w:rsid w:val="00D76803"/>
    <w:rsid w:val="00D77C8A"/>
    <w:rsid w:val="00D83C75"/>
    <w:rsid w:val="00D92359"/>
    <w:rsid w:val="00D92A74"/>
    <w:rsid w:val="00D93936"/>
    <w:rsid w:val="00DA3BE7"/>
    <w:rsid w:val="00DB5E9D"/>
    <w:rsid w:val="00DC1412"/>
    <w:rsid w:val="00DE5701"/>
    <w:rsid w:val="00DF1EE3"/>
    <w:rsid w:val="00DF7184"/>
    <w:rsid w:val="00E04A07"/>
    <w:rsid w:val="00E157C1"/>
    <w:rsid w:val="00E24614"/>
    <w:rsid w:val="00E34B4E"/>
    <w:rsid w:val="00E413CD"/>
    <w:rsid w:val="00E622D8"/>
    <w:rsid w:val="00E670DC"/>
    <w:rsid w:val="00E77CE0"/>
    <w:rsid w:val="00EA0A95"/>
    <w:rsid w:val="00EA187A"/>
    <w:rsid w:val="00EB5C28"/>
    <w:rsid w:val="00EC1B85"/>
    <w:rsid w:val="00EC232C"/>
    <w:rsid w:val="00EC54FC"/>
    <w:rsid w:val="00EC6108"/>
    <w:rsid w:val="00ED30FC"/>
    <w:rsid w:val="00ED4FA8"/>
    <w:rsid w:val="00EF423B"/>
    <w:rsid w:val="00EF6068"/>
    <w:rsid w:val="00F01A5F"/>
    <w:rsid w:val="00F0262B"/>
    <w:rsid w:val="00F0465C"/>
    <w:rsid w:val="00F14DAD"/>
    <w:rsid w:val="00F22A72"/>
    <w:rsid w:val="00F30BEB"/>
    <w:rsid w:val="00F32F9B"/>
    <w:rsid w:val="00F42D26"/>
    <w:rsid w:val="00F47BAE"/>
    <w:rsid w:val="00F7031B"/>
    <w:rsid w:val="00F84CC6"/>
    <w:rsid w:val="00FA779F"/>
    <w:rsid w:val="00FB648C"/>
    <w:rsid w:val="00FC4F21"/>
    <w:rsid w:val="00FD13CF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297F3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519D8-178C-4C78-B103-5D1B206B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6734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2</cp:revision>
  <cp:lastPrinted>2026-02-23T06:43:00Z</cp:lastPrinted>
  <dcterms:created xsi:type="dcterms:W3CDTF">2026-02-23T10:52:00Z</dcterms:created>
  <dcterms:modified xsi:type="dcterms:W3CDTF">2026-02-23T10:52:00Z</dcterms:modified>
</cp:coreProperties>
</file>