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3708"/>
      </w:tblGrid>
      <w:tr w:rsidR="002456C5" w:rsidRPr="008C69BC" w14:paraId="4588AA02" w14:textId="77777777" w:rsidTr="003E6874">
        <w:tc>
          <w:tcPr>
            <w:tcW w:w="3708" w:type="dxa"/>
          </w:tcPr>
          <w:p w14:paraId="2B7BC030" w14:textId="77777777" w:rsidR="002456C5" w:rsidRPr="008C69BC" w:rsidRDefault="002456C5" w:rsidP="002456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C69B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drawing>
                <wp:inline distT="0" distB="0" distL="0" distR="0" wp14:anchorId="314E002C" wp14:editId="18695E0C">
                  <wp:extent cx="542925" cy="742950"/>
                  <wp:effectExtent l="0" t="0" r="9525" b="0"/>
                  <wp:docPr id="1444625103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6C5" w:rsidRPr="002456C5" w14:paraId="3728EB2B" w14:textId="77777777" w:rsidTr="003E6874">
        <w:tc>
          <w:tcPr>
            <w:tcW w:w="3708" w:type="dxa"/>
          </w:tcPr>
          <w:p w14:paraId="26EEEDE3" w14:textId="77777777" w:rsidR="002456C5" w:rsidRPr="002456C5" w:rsidRDefault="002456C5" w:rsidP="003E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37D291F6" w14:textId="77777777" w:rsidR="002456C5" w:rsidRPr="002456C5" w:rsidRDefault="002456C5" w:rsidP="002456C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456C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24364CD5" w14:textId="77777777" w:rsidR="002456C5" w:rsidRPr="002456C5" w:rsidRDefault="002456C5" w:rsidP="002456C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456C5">
        <w:rPr>
          <w:rFonts w:ascii="Times New Roman" w:hAnsi="Times New Roman" w:cs="Times New Roman"/>
          <w:b/>
          <w:sz w:val="24"/>
          <w:szCs w:val="24"/>
        </w:rPr>
        <w:t>ŠIBENSKO-KNINSKA ŽUPANIJA</w:t>
      </w:r>
    </w:p>
    <w:p w14:paraId="522E3F46" w14:textId="77777777" w:rsidR="002456C5" w:rsidRPr="002456C5" w:rsidRDefault="002456C5" w:rsidP="002456C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456C5">
        <w:rPr>
          <w:rFonts w:ascii="Times New Roman" w:hAnsi="Times New Roman" w:cs="Times New Roman"/>
          <w:b/>
          <w:sz w:val="24"/>
          <w:szCs w:val="24"/>
        </w:rPr>
        <w:t>GRAD SKRADIN</w:t>
      </w:r>
    </w:p>
    <w:p w14:paraId="533E4D99" w14:textId="77777777" w:rsidR="002456C5" w:rsidRPr="002456C5" w:rsidRDefault="002456C5" w:rsidP="002456C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2456C5">
        <w:rPr>
          <w:rFonts w:ascii="Times New Roman" w:hAnsi="Times New Roman" w:cs="Times New Roman"/>
          <w:b/>
          <w:sz w:val="24"/>
          <w:szCs w:val="24"/>
        </w:rPr>
        <w:t>GRADSKO VIJEĆE</w:t>
      </w:r>
    </w:p>
    <w:p w14:paraId="1833D960" w14:textId="698FFFB2" w:rsidR="002456C5" w:rsidRPr="002456C5" w:rsidRDefault="002456C5" w:rsidP="002456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456C5">
        <w:rPr>
          <w:rFonts w:ascii="Times New Roman" w:hAnsi="Times New Roman" w:cs="Times New Roman"/>
          <w:sz w:val="24"/>
          <w:szCs w:val="24"/>
        </w:rPr>
        <w:t>KLASA:</w:t>
      </w:r>
      <w:r w:rsidR="00A54E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6F5D8" w14:textId="54513125" w:rsidR="002456C5" w:rsidRPr="002456C5" w:rsidRDefault="002456C5" w:rsidP="002456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456C5">
        <w:rPr>
          <w:rFonts w:ascii="Times New Roman" w:hAnsi="Times New Roman" w:cs="Times New Roman"/>
          <w:sz w:val="24"/>
          <w:szCs w:val="24"/>
        </w:rPr>
        <w:t>URBROJ:</w:t>
      </w:r>
    </w:p>
    <w:p w14:paraId="29B21B43" w14:textId="1E7A5C8F" w:rsidR="002456C5" w:rsidRPr="002456C5" w:rsidRDefault="002456C5" w:rsidP="002456C5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456C5">
        <w:rPr>
          <w:rFonts w:ascii="Times New Roman" w:hAnsi="Times New Roman" w:cs="Times New Roman"/>
          <w:sz w:val="24"/>
          <w:szCs w:val="24"/>
        </w:rPr>
        <w:t xml:space="preserve">Skradin, </w:t>
      </w:r>
      <w:r w:rsidR="005013F7">
        <w:rPr>
          <w:rFonts w:ascii="Times New Roman" w:hAnsi="Times New Roman" w:cs="Times New Roman"/>
          <w:sz w:val="24"/>
          <w:szCs w:val="24"/>
        </w:rPr>
        <w:t>__</w:t>
      </w:r>
      <w:r w:rsidR="00A54E88">
        <w:rPr>
          <w:rFonts w:ascii="Times New Roman" w:hAnsi="Times New Roman" w:cs="Times New Roman"/>
          <w:sz w:val="24"/>
          <w:szCs w:val="24"/>
        </w:rPr>
        <w:t>.</w:t>
      </w:r>
      <w:r w:rsidR="005013F7">
        <w:rPr>
          <w:rFonts w:ascii="Times New Roman" w:hAnsi="Times New Roman" w:cs="Times New Roman"/>
          <w:sz w:val="24"/>
          <w:szCs w:val="24"/>
        </w:rPr>
        <w:t xml:space="preserve"> rujna</w:t>
      </w:r>
      <w:r w:rsidRPr="002456C5">
        <w:rPr>
          <w:rFonts w:ascii="Times New Roman" w:hAnsi="Times New Roman" w:cs="Times New Roman"/>
          <w:sz w:val="24"/>
          <w:szCs w:val="24"/>
        </w:rPr>
        <w:t xml:space="preserve"> 202</w:t>
      </w:r>
      <w:r w:rsidR="005013F7">
        <w:rPr>
          <w:rFonts w:ascii="Times New Roman" w:hAnsi="Times New Roman" w:cs="Times New Roman"/>
          <w:sz w:val="24"/>
          <w:szCs w:val="24"/>
        </w:rPr>
        <w:t>6</w:t>
      </w:r>
      <w:r w:rsidRPr="002456C5">
        <w:rPr>
          <w:rFonts w:ascii="Times New Roman" w:hAnsi="Times New Roman" w:cs="Times New Roman"/>
          <w:sz w:val="24"/>
          <w:szCs w:val="24"/>
        </w:rPr>
        <w:t>. godine</w:t>
      </w:r>
    </w:p>
    <w:p w14:paraId="30CCB13B" w14:textId="77777777" w:rsidR="002456C5" w:rsidRDefault="002456C5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7B800BF" w14:textId="77777777" w:rsidR="002456C5" w:rsidRDefault="002456C5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0170D6" w14:textId="7662DC33" w:rsidR="00BD3108" w:rsidRDefault="00CC6363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833ED">
        <w:rPr>
          <w:rFonts w:ascii="Times New Roman" w:hAnsi="Times New Roman" w:cs="Times New Roman"/>
          <w:sz w:val="24"/>
          <w:szCs w:val="24"/>
        </w:rPr>
        <w:t xml:space="preserve">Na temelju članka 35. </w:t>
      </w:r>
      <w:r w:rsidR="00C833ED" w:rsidRPr="00C833ED">
        <w:rPr>
          <w:rFonts w:ascii="Times New Roman" w:hAnsi="Times New Roman" w:cs="Times New Roman"/>
          <w:sz w:val="24"/>
          <w:szCs w:val="24"/>
        </w:rPr>
        <w:t xml:space="preserve">stavka 1. točka 2. </w:t>
      </w:r>
      <w:r w:rsidRPr="00C833ED">
        <w:rPr>
          <w:rFonts w:ascii="Times New Roman" w:hAnsi="Times New Roman" w:cs="Times New Roman"/>
          <w:sz w:val="24"/>
          <w:szCs w:val="24"/>
        </w:rPr>
        <w:t>Zakona o lokalnoj i područ</w:t>
      </w:r>
      <w:r w:rsidR="00BD3108" w:rsidRPr="00C833ED">
        <w:rPr>
          <w:rFonts w:ascii="Times New Roman" w:hAnsi="Times New Roman" w:cs="Times New Roman"/>
          <w:sz w:val="24"/>
          <w:szCs w:val="24"/>
        </w:rPr>
        <w:t>noj (regionalnoj) samoupravi (Narodne novine broj</w:t>
      </w:r>
      <w:r w:rsidR="008152E6" w:rsidRPr="00C833ED">
        <w:rPr>
          <w:rFonts w:ascii="Times New Roman" w:hAnsi="Times New Roman" w:cs="Times New Roman"/>
          <w:sz w:val="24"/>
          <w:szCs w:val="24"/>
        </w:rPr>
        <w:t xml:space="preserve"> </w:t>
      </w:r>
      <w:r w:rsidR="00002052" w:rsidRPr="00C833ED">
        <w:rPr>
          <w:rFonts w:ascii="Times New Roman" w:hAnsi="Times New Roman" w:cs="Times New Roman"/>
          <w:sz w:val="24"/>
          <w:szCs w:val="24"/>
        </w:rPr>
        <w:t xml:space="preserve">33/01, 60/01, 129/05, 109/07, 125/08, 36/09, 150/11, 144/12, 19/13, 137/15, 123/17, 98/19, </w:t>
      </w:r>
      <w:r w:rsidR="008152E6" w:rsidRPr="00C833ED">
        <w:rPr>
          <w:rFonts w:ascii="Times New Roman" w:hAnsi="Times New Roman" w:cs="Times New Roman"/>
          <w:sz w:val="24"/>
          <w:szCs w:val="24"/>
        </w:rPr>
        <w:t>144/20</w:t>
      </w:r>
      <w:r w:rsidR="00BD3108" w:rsidRPr="00C833ED">
        <w:rPr>
          <w:rFonts w:ascii="Times New Roman" w:hAnsi="Times New Roman" w:cs="Times New Roman"/>
          <w:sz w:val="24"/>
          <w:szCs w:val="24"/>
        </w:rPr>
        <w:t xml:space="preserve"> ), članka </w:t>
      </w:r>
      <w:r w:rsidR="004438D9" w:rsidRPr="00C833ED">
        <w:rPr>
          <w:rFonts w:ascii="Times New Roman" w:hAnsi="Times New Roman" w:cs="Times New Roman"/>
          <w:sz w:val="24"/>
          <w:szCs w:val="24"/>
        </w:rPr>
        <w:t>2</w:t>
      </w:r>
      <w:r w:rsidR="00BD3108" w:rsidRPr="00C833ED">
        <w:rPr>
          <w:rFonts w:ascii="Times New Roman" w:hAnsi="Times New Roman" w:cs="Times New Roman"/>
          <w:sz w:val="24"/>
          <w:szCs w:val="24"/>
        </w:rPr>
        <w:t xml:space="preserve">0., stavka 1. i članka 42. Zakona o lokalnim porezima (Narodne novine broj </w:t>
      </w:r>
      <w:r w:rsidR="00002052" w:rsidRPr="00C833ED">
        <w:rPr>
          <w:rFonts w:ascii="Times New Roman" w:hAnsi="Times New Roman" w:cs="Times New Roman"/>
          <w:sz w:val="24"/>
          <w:szCs w:val="24"/>
        </w:rPr>
        <w:t>115/16, 101/17, 114/22,</w:t>
      </w:r>
      <w:r w:rsidR="00C833ED" w:rsidRPr="00C833ED">
        <w:rPr>
          <w:rFonts w:ascii="Times New Roman" w:hAnsi="Times New Roman" w:cs="Times New Roman"/>
          <w:sz w:val="24"/>
          <w:szCs w:val="24"/>
        </w:rPr>
        <w:t xml:space="preserve"> </w:t>
      </w:r>
      <w:r w:rsidR="00BD3108" w:rsidRPr="00C833ED">
        <w:rPr>
          <w:rFonts w:ascii="Times New Roman" w:hAnsi="Times New Roman" w:cs="Times New Roman"/>
          <w:sz w:val="24"/>
          <w:szCs w:val="24"/>
        </w:rPr>
        <w:t>114/23</w:t>
      </w:r>
      <w:r w:rsidR="00C833ED" w:rsidRPr="00C833ED">
        <w:rPr>
          <w:rFonts w:ascii="Times New Roman" w:hAnsi="Times New Roman" w:cs="Times New Roman"/>
          <w:sz w:val="24"/>
          <w:szCs w:val="24"/>
        </w:rPr>
        <w:t>, 152/24</w:t>
      </w:r>
      <w:r w:rsidR="00BD3108" w:rsidRPr="00C833ED">
        <w:rPr>
          <w:rFonts w:ascii="Times New Roman" w:hAnsi="Times New Roman" w:cs="Times New Roman"/>
          <w:sz w:val="24"/>
          <w:szCs w:val="24"/>
        </w:rPr>
        <w:t>) i članka 3</w:t>
      </w:r>
      <w:r w:rsidR="00485ED3" w:rsidRPr="00C833ED">
        <w:rPr>
          <w:rFonts w:ascii="Times New Roman" w:hAnsi="Times New Roman" w:cs="Times New Roman"/>
          <w:sz w:val="24"/>
          <w:szCs w:val="24"/>
        </w:rPr>
        <w:t>4</w:t>
      </w:r>
      <w:r w:rsidR="00BD3108" w:rsidRPr="00C833ED">
        <w:rPr>
          <w:rFonts w:ascii="Times New Roman" w:hAnsi="Times New Roman" w:cs="Times New Roman"/>
          <w:sz w:val="24"/>
          <w:szCs w:val="24"/>
        </w:rPr>
        <w:t xml:space="preserve">. Statuta Grada Skradina (Službeni vjesnik Šibensko-kninske županije, broj </w:t>
      </w:r>
      <w:r w:rsidR="00002052" w:rsidRPr="00C833ED">
        <w:rPr>
          <w:rFonts w:ascii="Times New Roman" w:hAnsi="Times New Roman" w:cs="Times New Roman"/>
          <w:sz w:val="24"/>
          <w:szCs w:val="24"/>
        </w:rPr>
        <w:t>3/21</w:t>
      </w:r>
      <w:r w:rsidR="002C0288" w:rsidRPr="00C833ED">
        <w:rPr>
          <w:rFonts w:ascii="Times New Roman" w:hAnsi="Times New Roman" w:cs="Times New Roman"/>
          <w:sz w:val="24"/>
          <w:szCs w:val="24"/>
        </w:rPr>
        <w:t>, 15/22 i 29/23</w:t>
      </w:r>
      <w:r w:rsidR="00BD3108" w:rsidRPr="00C833ED">
        <w:rPr>
          <w:rFonts w:ascii="Times New Roman" w:hAnsi="Times New Roman" w:cs="Times New Roman"/>
          <w:sz w:val="24"/>
          <w:szCs w:val="24"/>
        </w:rPr>
        <w:t xml:space="preserve">) Gradsko vijeće Grada Skradina na </w:t>
      </w:r>
      <w:r w:rsidR="005013F7" w:rsidRPr="00C833ED">
        <w:rPr>
          <w:rFonts w:ascii="Times New Roman" w:hAnsi="Times New Roman" w:cs="Times New Roman"/>
          <w:sz w:val="24"/>
          <w:szCs w:val="24"/>
        </w:rPr>
        <w:t>__</w:t>
      </w:r>
      <w:r w:rsidR="00A54E88" w:rsidRPr="00C833ED">
        <w:rPr>
          <w:rFonts w:ascii="Times New Roman" w:hAnsi="Times New Roman" w:cs="Times New Roman"/>
          <w:sz w:val="24"/>
          <w:szCs w:val="24"/>
        </w:rPr>
        <w:t>.</w:t>
      </w:r>
      <w:r w:rsidR="002761C1" w:rsidRPr="00C833ED">
        <w:rPr>
          <w:rFonts w:ascii="Times New Roman" w:hAnsi="Times New Roman" w:cs="Times New Roman"/>
          <w:sz w:val="24"/>
          <w:szCs w:val="24"/>
        </w:rPr>
        <w:t xml:space="preserve"> </w:t>
      </w:r>
      <w:r w:rsidR="00BD3108" w:rsidRPr="00C833ED">
        <w:rPr>
          <w:rFonts w:ascii="Times New Roman" w:hAnsi="Times New Roman" w:cs="Times New Roman"/>
          <w:sz w:val="24"/>
          <w:szCs w:val="24"/>
        </w:rPr>
        <w:t>sjednici održano</w:t>
      </w:r>
      <w:r w:rsidR="00002052" w:rsidRPr="00C833ED">
        <w:rPr>
          <w:rFonts w:ascii="Times New Roman" w:hAnsi="Times New Roman" w:cs="Times New Roman"/>
          <w:sz w:val="24"/>
          <w:szCs w:val="24"/>
        </w:rPr>
        <w:t>j</w:t>
      </w:r>
      <w:r w:rsidR="005013F7" w:rsidRPr="00C833ED">
        <w:rPr>
          <w:rFonts w:ascii="Times New Roman" w:hAnsi="Times New Roman" w:cs="Times New Roman"/>
          <w:sz w:val="24"/>
          <w:szCs w:val="24"/>
        </w:rPr>
        <w:t xml:space="preserve"> __</w:t>
      </w:r>
      <w:r w:rsidR="00A54E88" w:rsidRPr="00C833ED">
        <w:rPr>
          <w:rFonts w:ascii="Times New Roman" w:hAnsi="Times New Roman" w:cs="Times New Roman"/>
          <w:sz w:val="24"/>
          <w:szCs w:val="24"/>
        </w:rPr>
        <w:t>.</w:t>
      </w:r>
      <w:r w:rsidR="00BD3108" w:rsidRPr="00C833ED">
        <w:rPr>
          <w:rFonts w:ascii="Times New Roman" w:hAnsi="Times New Roman" w:cs="Times New Roman"/>
          <w:sz w:val="24"/>
          <w:szCs w:val="24"/>
        </w:rPr>
        <w:t xml:space="preserve"> </w:t>
      </w:r>
      <w:r w:rsidR="005013F7" w:rsidRPr="00C833ED">
        <w:rPr>
          <w:rFonts w:ascii="Times New Roman" w:hAnsi="Times New Roman" w:cs="Times New Roman"/>
          <w:sz w:val="24"/>
          <w:szCs w:val="24"/>
        </w:rPr>
        <w:t>rujna</w:t>
      </w:r>
      <w:r w:rsidR="002C0288" w:rsidRPr="00C833ED">
        <w:rPr>
          <w:rFonts w:ascii="Times New Roman" w:hAnsi="Times New Roman" w:cs="Times New Roman"/>
          <w:sz w:val="24"/>
          <w:szCs w:val="24"/>
        </w:rPr>
        <w:t xml:space="preserve"> </w:t>
      </w:r>
      <w:r w:rsidR="00BD3108" w:rsidRPr="00C833ED">
        <w:rPr>
          <w:rFonts w:ascii="Times New Roman" w:hAnsi="Times New Roman" w:cs="Times New Roman"/>
          <w:sz w:val="24"/>
          <w:szCs w:val="24"/>
        </w:rPr>
        <w:t>202</w:t>
      </w:r>
      <w:r w:rsidR="005013F7" w:rsidRPr="00C833ED">
        <w:rPr>
          <w:rFonts w:ascii="Times New Roman" w:hAnsi="Times New Roman" w:cs="Times New Roman"/>
          <w:sz w:val="24"/>
          <w:szCs w:val="24"/>
        </w:rPr>
        <w:t>6</w:t>
      </w:r>
      <w:r w:rsidR="00BD3108" w:rsidRPr="00C833ED">
        <w:rPr>
          <w:rFonts w:ascii="Times New Roman" w:hAnsi="Times New Roman" w:cs="Times New Roman"/>
          <w:sz w:val="24"/>
          <w:szCs w:val="24"/>
        </w:rPr>
        <w:t>. godine donosi</w:t>
      </w:r>
    </w:p>
    <w:p w14:paraId="73F439A8" w14:textId="77777777" w:rsidR="008A1113" w:rsidRPr="00706352" w:rsidRDefault="00D77542" w:rsidP="00090B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352">
        <w:rPr>
          <w:rFonts w:ascii="Times New Roman" w:hAnsi="Times New Roman" w:cs="Times New Roman"/>
          <w:b/>
          <w:sz w:val="24"/>
          <w:szCs w:val="24"/>
        </w:rPr>
        <w:t>ODLUK</w:t>
      </w:r>
      <w:r w:rsidR="004438D9" w:rsidRPr="00706352">
        <w:rPr>
          <w:rFonts w:ascii="Times New Roman" w:hAnsi="Times New Roman" w:cs="Times New Roman"/>
          <w:b/>
          <w:sz w:val="24"/>
          <w:szCs w:val="24"/>
        </w:rPr>
        <w:t>U</w:t>
      </w:r>
      <w:r w:rsidRPr="007063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54D305" w14:textId="77777777" w:rsidR="00D77542" w:rsidRPr="00706352" w:rsidRDefault="008A1113" w:rsidP="00090BA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352">
        <w:rPr>
          <w:rFonts w:ascii="Times New Roman" w:hAnsi="Times New Roman" w:cs="Times New Roman"/>
          <w:b/>
          <w:sz w:val="24"/>
          <w:szCs w:val="24"/>
        </w:rPr>
        <w:t>O POREZIMA GRADA SKRADINA</w:t>
      </w:r>
    </w:p>
    <w:p w14:paraId="003063BA" w14:textId="77777777" w:rsidR="00D77542" w:rsidRPr="00706352" w:rsidRDefault="00D77542" w:rsidP="00236A5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6E8241" w14:textId="77777777" w:rsidR="00D77542" w:rsidRPr="00706352" w:rsidRDefault="00D77542" w:rsidP="00236A55">
      <w:pPr>
        <w:pStyle w:val="Odlomakpopisa"/>
        <w:spacing w:line="276" w:lineRule="auto"/>
        <w:ind w:left="3912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I.OPĆE ODREDBE</w:t>
      </w:r>
    </w:p>
    <w:p w14:paraId="3987CD7C" w14:textId="77777777" w:rsidR="00D77542" w:rsidRPr="00706352" w:rsidRDefault="00D77542" w:rsidP="00236A5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Članak 1.</w:t>
      </w:r>
    </w:p>
    <w:p w14:paraId="7E3A9FEA" w14:textId="4120388C" w:rsidR="00D77542" w:rsidRDefault="005013F7" w:rsidP="00090B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3F7">
        <w:rPr>
          <w:rFonts w:ascii="Times New Roman" w:hAnsi="Times New Roman" w:cs="Times New Roman"/>
          <w:sz w:val="24"/>
          <w:szCs w:val="24"/>
        </w:rPr>
        <w:t>Ovom Odlukom utvrđuju se porezi koji pripadaju Gradu Skradina, visina tih poreza i druga pitanja bitna za njihovo utvrđivanje i naplatu.</w:t>
      </w:r>
    </w:p>
    <w:p w14:paraId="2DB915C8" w14:textId="77777777" w:rsidR="005013F7" w:rsidRPr="00706352" w:rsidRDefault="005013F7" w:rsidP="00090B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5C321" w14:textId="77777777" w:rsidR="00D77542" w:rsidRPr="00706352" w:rsidRDefault="00D77542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II.VRSTE POREZA</w:t>
      </w:r>
    </w:p>
    <w:p w14:paraId="1FEB8ADA" w14:textId="77777777" w:rsidR="00D77542" w:rsidRPr="00706352" w:rsidRDefault="00D77542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Članak 2.</w:t>
      </w:r>
    </w:p>
    <w:p w14:paraId="2A3A9A13" w14:textId="77777777" w:rsidR="00D77542" w:rsidRPr="00706352" w:rsidRDefault="00D77542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Porezi Grada Skradina su:</w:t>
      </w:r>
    </w:p>
    <w:p w14:paraId="25358C51" w14:textId="77777777" w:rsidR="00D77542" w:rsidRPr="00706352" w:rsidRDefault="00D77542" w:rsidP="00090BA5">
      <w:pPr>
        <w:pStyle w:val="Odlomakpopis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Porez na potrošnju, </w:t>
      </w:r>
    </w:p>
    <w:p w14:paraId="59AA53B2" w14:textId="692049E4" w:rsidR="002456C5" w:rsidRPr="00D5346D" w:rsidRDefault="00D77542" w:rsidP="002456C5">
      <w:pPr>
        <w:pStyle w:val="Odlomakpopisa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Porez na</w:t>
      </w:r>
      <w:r w:rsidR="006A658D">
        <w:rPr>
          <w:rFonts w:ascii="Times New Roman" w:hAnsi="Times New Roman" w:cs="Times New Roman"/>
          <w:sz w:val="24"/>
          <w:szCs w:val="24"/>
        </w:rPr>
        <w:t xml:space="preserve"> nekretnine</w:t>
      </w:r>
      <w:r w:rsidR="00706352" w:rsidRPr="00706352">
        <w:rPr>
          <w:rFonts w:ascii="Times New Roman" w:hAnsi="Times New Roman" w:cs="Times New Roman"/>
          <w:sz w:val="24"/>
          <w:szCs w:val="24"/>
        </w:rPr>
        <w:t>.</w:t>
      </w:r>
    </w:p>
    <w:p w14:paraId="7659C135" w14:textId="77777777" w:rsidR="009E1DAB" w:rsidRPr="00706352" w:rsidRDefault="009E1DAB" w:rsidP="00090BA5">
      <w:pPr>
        <w:pStyle w:val="Odlomakpopis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1BC7EB" w14:textId="2799E739" w:rsidR="00C621B4" w:rsidRPr="00926C52" w:rsidRDefault="00BD3108" w:rsidP="00090BA5">
      <w:pPr>
        <w:pStyle w:val="Odlomakpopisa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 </w:t>
      </w:r>
      <w:r w:rsidR="00D77542" w:rsidRPr="00706352">
        <w:rPr>
          <w:rFonts w:ascii="Times New Roman" w:hAnsi="Times New Roman" w:cs="Times New Roman"/>
          <w:sz w:val="24"/>
          <w:szCs w:val="24"/>
        </w:rPr>
        <w:t>Porez na potrošnju</w:t>
      </w:r>
    </w:p>
    <w:p w14:paraId="03D15A0B" w14:textId="3D48FB47" w:rsidR="00D77542" w:rsidRPr="00706352" w:rsidRDefault="00D77542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Članak </w:t>
      </w:r>
      <w:r w:rsidR="005013F7">
        <w:rPr>
          <w:rFonts w:ascii="Times New Roman" w:hAnsi="Times New Roman" w:cs="Times New Roman"/>
          <w:sz w:val="24"/>
          <w:szCs w:val="24"/>
        </w:rPr>
        <w:t>3</w:t>
      </w:r>
      <w:r w:rsidRPr="00706352">
        <w:rPr>
          <w:rFonts w:ascii="Times New Roman" w:hAnsi="Times New Roman" w:cs="Times New Roman"/>
          <w:sz w:val="24"/>
          <w:szCs w:val="24"/>
        </w:rPr>
        <w:t>.</w:t>
      </w:r>
    </w:p>
    <w:p w14:paraId="6BE1EB15" w14:textId="06ABBEF4" w:rsidR="00090BA5" w:rsidRPr="00706352" w:rsidRDefault="0073369E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Porez na potrošnju plaća se po stopi od 3%.</w:t>
      </w:r>
    </w:p>
    <w:p w14:paraId="550466B6" w14:textId="30429DC8" w:rsidR="0073369E" w:rsidRPr="00706352" w:rsidRDefault="00CC6363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5013F7">
        <w:rPr>
          <w:rFonts w:ascii="Times New Roman" w:hAnsi="Times New Roman" w:cs="Times New Roman"/>
          <w:sz w:val="24"/>
          <w:szCs w:val="24"/>
        </w:rPr>
        <w:t>4</w:t>
      </w:r>
      <w:r w:rsidRPr="00706352">
        <w:rPr>
          <w:rFonts w:ascii="Times New Roman" w:hAnsi="Times New Roman" w:cs="Times New Roman"/>
          <w:sz w:val="24"/>
          <w:szCs w:val="24"/>
        </w:rPr>
        <w:t>.</w:t>
      </w:r>
    </w:p>
    <w:p w14:paraId="3F09B424" w14:textId="7558CFE5" w:rsidR="00090BA5" w:rsidRPr="00706352" w:rsidRDefault="005013F7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13F7">
        <w:rPr>
          <w:rFonts w:ascii="Times New Roman" w:hAnsi="Times New Roman" w:cs="Times New Roman"/>
          <w:sz w:val="24"/>
          <w:szCs w:val="24"/>
        </w:rPr>
        <w:t>Poslove utvrđivanja, evidentiranja, nadzora, naplate i ovrhe radi naplate poreza na potrošnju obavlja Ministarstvo financija, nadležna ispostava Porezne uprave.</w:t>
      </w:r>
    </w:p>
    <w:p w14:paraId="5C46E2D1" w14:textId="1C4CA062" w:rsidR="00996968" w:rsidRPr="005013F7" w:rsidRDefault="0073369E" w:rsidP="005013F7">
      <w:pPr>
        <w:pStyle w:val="Odlomakpopisa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  </w:t>
      </w:r>
      <w:r w:rsidR="00BD3108" w:rsidRPr="00706352">
        <w:rPr>
          <w:rFonts w:ascii="Times New Roman" w:hAnsi="Times New Roman" w:cs="Times New Roman"/>
          <w:sz w:val="24"/>
          <w:szCs w:val="24"/>
        </w:rPr>
        <w:t xml:space="preserve">Porez na </w:t>
      </w:r>
      <w:r w:rsidR="006A658D">
        <w:rPr>
          <w:rFonts w:ascii="Times New Roman" w:hAnsi="Times New Roman" w:cs="Times New Roman"/>
          <w:sz w:val="24"/>
          <w:szCs w:val="24"/>
        </w:rPr>
        <w:t>nekretnine</w:t>
      </w:r>
    </w:p>
    <w:p w14:paraId="26784278" w14:textId="38DA9684" w:rsidR="00996968" w:rsidRPr="00706352" w:rsidRDefault="00292FC9" w:rsidP="00090BA5">
      <w:pPr>
        <w:spacing w:before="103" w:after="48" w:line="276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70635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501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5</w:t>
      </w:r>
      <w:r w:rsidRPr="0070635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6D23BE32" w14:textId="77777777" w:rsidR="006B0749" w:rsidRPr="00D5346D" w:rsidRDefault="006A658D" w:rsidP="006A658D">
      <w:pPr>
        <w:spacing w:before="103" w:after="48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Porez na nekretnine plaća se godišnje u iznosu od</w:t>
      </w:r>
      <w:r w:rsidR="006B0749"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1A7CADA0" w14:textId="10FC06C1" w:rsidR="006B0749" w:rsidRPr="00D5346D" w:rsidRDefault="006A658D" w:rsidP="006B0749">
      <w:pPr>
        <w:pStyle w:val="Odlomakpopisa"/>
        <w:numPr>
          <w:ilvl w:val="0"/>
          <w:numId w:val="9"/>
        </w:numPr>
        <w:spacing w:before="103" w:after="48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6B0749"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po metru kvadratnom korisne površine nekretnine na  području naselja Skradin, </w:t>
      </w:r>
    </w:p>
    <w:p w14:paraId="552EA331" w14:textId="692E5FA3" w:rsidR="006B0749" w:rsidRPr="00D5346D" w:rsidRDefault="006A658D" w:rsidP="006B0749">
      <w:pPr>
        <w:pStyle w:val="Odlomakpopisa"/>
        <w:numPr>
          <w:ilvl w:val="0"/>
          <w:numId w:val="9"/>
        </w:numPr>
        <w:spacing w:before="103" w:after="48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6B0749"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eura na području naselja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Bićine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Skradinsko polje,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Sonković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Plastovo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Laškovica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Rupe, Dubravice,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Ićevo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Piramatovci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Lađevci</w:t>
      </w:r>
      <w:proofErr w:type="spellEnd"/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, Gračac, Krković,</w:t>
      </w:r>
    </w:p>
    <w:p w14:paraId="0D2C95FE" w14:textId="320B20F0" w:rsidR="006A658D" w:rsidRPr="006B0749" w:rsidRDefault="006B0749" w:rsidP="006B0749">
      <w:pPr>
        <w:pStyle w:val="Odlomakpopisa"/>
        <w:numPr>
          <w:ilvl w:val="0"/>
          <w:numId w:val="9"/>
        </w:numPr>
        <w:spacing w:before="103" w:after="48" w:line="276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2,50 eura </w:t>
      </w:r>
      <w:r w:rsidR="006A658D"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ostala naselja na području grada Skradina</w:t>
      </w:r>
      <w:r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A658D" w:rsidRPr="00D53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24271A8" w14:textId="77777777" w:rsidR="006A658D" w:rsidRDefault="006A658D" w:rsidP="006A658D">
      <w:pPr>
        <w:spacing w:before="103" w:after="48" w:line="276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024884F" w14:textId="33CCB096" w:rsidR="00292FC9" w:rsidRPr="00706352" w:rsidRDefault="00292FC9" w:rsidP="006A658D">
      <w:pPr>
        <w:spacing w:before="103" w:after="48" w:line="276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70635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 xml:space="preserve">Članak </w:t>
      </w:r>
      <w:r w:rsidR="005013F7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6</w:t>
      </w:r>
      <w:r w:rsidRPr="00706352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.</w:t>
      </w:r>
    </w:p>
    <w:p w14:paraId="50A5E954" w14:textId="72F81CD1" w:rsidR="00090BA5" w:rsidRDefault="006A658D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658D">
        <w:rPr>
          <w:rFonts w:ascii="Times New Roman" w:hAnsi="Times New Roman" w:cs="Times New Roman"/>
          <w:sz w:val="24"/>
          <w:szCs w:val="24"/>
        </w:rPr>
        <w:t>Poslove utvrđivanja, evidentiranja, nadzora, naplate i ovrhe radi naplate poreza na nekretnine obavlja Ministarstvo financija, nadležna ispostava Porezne 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134" w14:textId="77777777" w:rsidR="006A658D" w:rsidRPr="00706352" w:rsidRDefault="006A658D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F51F19" w14:textId="1B0B96BC" w:rsidR="00213C60" w:rsidRPr="00236A55" w:rsidRDefault="00236A55" w:rsidP="00236A55">
      <w:pPr>
        <w:pStyle w:val="Odlomakpopisa"/>
        <w:spacing w:line="276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 w:rsidR="00213C60" w:rsidRPr="00236A55">
        <w:rPr>
          <w:rFonts w:ascii="Times New Roman" w:hAnsi="Times New Roman" w:cs="Times New Roman"/>
          <w:sz w:val="24"/>
          <w:szCs w:val="24"/>
        </w:rPr>
        <w:t>PROVEDBENE ODREDBE</w:t>
      </w:r>
    </w:p>
    <w:p w14:paraId="61B6C4EB" w14:textId="60656FF4" w:rsidR="00213C60" w:rsidRPr="00706352" w:rsidRDefault="00213C60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Članak </w:t>
      </w:r>
      <w:r w:rsidR="005013F7">
        <w:rPr>
          <w:rFonts w:ascii="Times New Roman" w:hAnsi="Times New Roman" w:cs="Times New Roman"/>
          <w:sz w:val="24"/>
          <w:szCs w:val="24"/>
        </w:rPr>
        <w:t>7</w:t>
      </w:r>
      <w:r w:rsidRPr="00706352">
        <w:rPr>
          <w:rFonts w:ascii="Times New Roman" w:hAnsi="Times New Roman" w:cs="Times New Roman"/>
          <w:sz w:val="24"/>
          <w:szCs w:val="24"/>
        </w:rPr>
        <w:t>.</w:t>
      </w:r>
    </w:p>
    <w:p w14:paraId="605D5F88" w14:textId="0684718C" w:rsidR="002456C5" w:rsidRDefault="005013F7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013F7">
        <w:rPr>
          <w:rFonts w:ascii="Times New Roman" w:hAnsi="Times New Roman" w:cs="Times New Roman"/>
          <w:sz w:val="24"/>
          <w:szCs w:val="24"/>
        </w:rPr>
        <w:t>Ovlašćuje se nadležna organizacija platnog prometa zadužena za raspoređivanje uplaćenih prihoda da naknadu, koja pripada Ministarstvu financija, Poreznoj upravi u iznosu od 5% od ukupno uplaćenih prihoda, obračuna i uplati u državni proračun i to do zadnjeg dana u mjesecu za protekli mjesec.</w:t>
      </w:r>
    </w:p>
    <w:p w14:paraId="7926DF23" w14:textId="77777777" w:rsidR="00090BA5" w:rsidRPr="00706352" w:rsidRDefault="00090BA5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4B46C9" w14:textId="52B03EFC" w:rsidR="00093985" w:rsidRPr="00236A55" w:rsidRDefault="00236A55" w:rsidP="00236A55">
      <w:pPr>
        <w:spacing w:line="276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  <w:r w:rsidR="00093985" w:rsidRPr="00236A55">
        <w:rPr>
          <w:rFonts w:ascii="Times New Roman" w:hAnsi="Times New Roman" w:cs="Times New Roman"/>
          <w:sz w:val="24"/>
          <w:szCs w:val="24"/>
        </w:rPr>
        <w:t>PRIJELAZNE I ZAVRŠNE ODREDBE</w:t>
      </w:r>
    </w:p>
    <w:p w14:paraId="62015B89" w14:textId="56283522" w:rsidR="00093985" w:rsidRPr="00706352" w:rsidRDefault="00093985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Članak </w:t>
      </w:r>
      <w:r w:rsidR="005013F7">
        <w:rPr>
          <w:rFonts w:ascii="Times New Roman" w:hAnsi="Times New Roman" w:cs="Times New Roman"/>
          <w:sz w:val="24"/>
          <w:szCs w:val="24"/>
        </w:rPr>
        <w:t>8</w:t>
      </w:r>
      <w:r w:rsidRPr="00706352">
        <w:rPr>
          <w:rFonts w:ascii="Times New Roman" w:hAnsi="Times New Roman" w:cs="Times New Roman"/>
          <w:sz w:val="24"/>
          <w:szCs w:val="24"/>
        </w:rPr>
        <w:t>.</w:t>
      </w:r>
    </w:p>
    <w:p w14:paraId="69218C7B" w14:textId="4C2268E6" w:rsidR="00152722" w:rsidRDefault="00220D43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>Ova Odluka objavit će se u Službenom vjesniku Šibensko-kninske županije, te će se dostaviti Ministarstvu financija Poreznoj upravi u roku od osam dana od dana njezina donošenja radi objave na mrežnim stranicama Porezne uprave i  radi preuzimanja ovlasti za utvrđivanje i naplatu poreza Grada Skradina.</w:t>
      </w:r>
    </w:p>
    <w:p w14:paraId="2F2BFF04" w14:textId="77777777" w:rsidR="00926C52" w:rsidRPr="00706352" w:rsidRDefault="00926C52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17323C" w14:textId="6096D8AB" w:rsidR="00093985" w:rsidRPr="00706352" w:rsidRDefault="00093985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6352">
        <w:rPr>
          <w:rFonts w:ascii="Times New Roman" w:hAnsi="Times New Roman" w:cs="Times New Roman"/>
          <w:sz w:val="24"/>
          <w:szCs w:val="24"/>
        </w:rPr>
        <w:t xml:space="preserve">Članak </w:t>
      </w:r>
      <w:r w:rsidR="005013F7">
        <w:rPr>
          <w:rFonts w:ascii="Times New Roman" w:hAnsi="Times New Roman" w:cs="Times New Roman"/>
          <w:sz w:val="24"/>
          <w:szCs w:val="24"/>
        </w:rPr>
        <w:t>9</w:t>
      </w:r>
      <w:r w:rsidRPr="00706352">
        <w:rPr>
          <w:rFonts w:ascii="Times New Roman" w:hAnsi="Times New Roman" w:cs="Times New Roman"/>
          <w:sz w:val="24"/>
          <w:szCs w:val="24"/>
        </w:rPr>
        <w:t>.</w:t>
      </w:r>
    </w:p>
    <w:p w14:paraId="6F46DA13" w14:textId="4B35A72C" w:rsidR="00220D43" w:rsidRDefault="00220D43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stupa na snagu stupa na snagu osmog dana od dana objave u „ Službenom vjesniku Šibensko-kninske županije, dok se ista primjenjuje od 01. siječnja 202</w:t>
      </w:r>
      <w:r w:rsidR="00236A5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godine. </w:t>
      </w:r>
    </w:p>
    <w:p w14:paraId="1AA4FEB3" w14:textId="77777777" w:rsidR="00090BA5" w:rsidRDefault="00090BA5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6CBE0CF" w14:textId="0A81F69C" w:rsidR="00220D43" w:rsidRPr="00606264" w:rsidRDefault="00220D43" w:rsidP="00090BA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6264">
        <w:rPr>
          <w:rFonts w:ascii="Times New Roman" w:hAnsi="Times New Roman" w:cs="Times New Roman"/>
          <w:sz w:val="24"/>
          <w:szCs w:val="24"/>
        </w:rPr>
        <w:lastRenderedPageBreak/>
        <w:t>Članak 1</w:t>
      </w:r>
      <w:r w:rsidR="005013F7" w:rsidRPr="00606264">
        <w:rPr>
          <w:rFonts w:ascii="Times New Roman" w:hAnsi="Times New Roman" w:cs="Times New Roman"/>
          <w:sz w:val="24"/>
          <w:szCs w:val="24"/>
        </w:rPr>
        <w:t>0</w:t>
      </w:r>
      <w:r w:rsidRPr="00606264">
        <w:rPr>
          <w:rFonts w:ascii="Times New Roman" w:hAnsi="Times New Roman" w:cs="Times New Roman"/>
          <w:sz w:val="24"/>
          <w:szCs w:val="24"/>
        </w:rPr>
        <w:t>.</w:t>
      </w:r>
    </w:p>
    <w:p w14:paraId="7725D813" w14:textId="613FAD1B" w:rsidR="00F04848" w:rsidRDefault="00093985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06264">
        <w:rPr>
          <w:rFonts w:ascii="Times New Roman" w:hAnsi="Times New Roman" w:cs="Times New Roman"/>
          <w:sz w:val="24"/>
          <w:szCs w:val="24"/>
        </w:rPr>
        <w:t>Stupanjem na s</w:t>
      </w:r>
      <w:r w:rsidR="00B809E1" w:rsidRPr="00606264">
        <w:rPr>
          <w:rFonts w:ascii="Times New Roman" w:hAnsi="Times New Roman" w:cs="Times New Roman"/>
          <w:sz w:val="24"/>
          <w:szCs w:val="24"/>
        </w:rPr>
        <w:t>n</w:t>
      </w:r>
      <w:r w:rsidRPr="00606264">
        <w:rPr>
          <w:rFonts w:ascii="Times New Roman" w:hAnsi="Times New Roman" w:cs="Times New Roman"/>
          <w:sz w:val="24"/>
          <w:szCs w:val="24"/>
        </w:rPr>
        <w:t>agu ove Odluke prestaje važiti Odluka o porezima Grada Skradina objavljena u Službenom vjesniku Šibensko-kninske županije (</w:t>
      </w:r>
      <w:r w:rsidR="00606264" w:rsidRPr="00606264">
        <w:rPr>
          <w:rFonts w:ascii="Times New Roman" w:hAnsi="Times New Roman" w:cs="Times New Roman"/>
          <w:sz w:val="24"/>
          <w:szCs w:val="24"/>
        </w:rPr>
        <w:t>34/23, 6/25, 24/25, 13/26</w:t>
      </w:r>
      <w:r w:rsidRPr="00606264">
        <w:rPr>
          <w:rFonts w:ascii="Times New Roman" w:hAnsi="Times New Roman" w:cs="Times New Roman"/>
          <w:sz w:val="24"/>
          <w:szCs w:val="24"/>
        </w:rPr>
        <w:t>)</w:t>
      </w:r>
      <w:r w:rsidR="00606264" w:rsidRPr="00606264">
        <w:rPr>
          <w:rFonts w:ascii="Times New Roman" w:hAnsi="Times New Roman" w:cs="Times New Roman"/>
          <w:sz w:val="24"/>
          <w:szCs w:val="24"/>
        </w:rPr>
        <w:t>.</w:t>
      </w:r>
    </w:p>
    <w:p w14:paraId="01DF3AB5" w14:textId="77777777" w:rsidR="00F04848" w:rsidRPr="00706352" w:rsidRDefault="00F04848" w:rsidP="00090BA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DBD126" w14:textId="77777777" w:rsidR="00F04848" w:rsidRPr="00F04848" w:rsidRDefault="00093985" w:rsidP="00F048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848">
        <w:rPr>
          <w:rFonts w:ascii="Times New Roman" w:hAnsi="Times New Roman" w:cs="Times New Roman"/>
          <w:b/>
          <w:sz w:val="24"/>
          <w:szCs w:val="24"/>
        </w:rPr>
        <w:t>GRADSKO VIJEĆE</w:t>
      </w:r>
    </w:p>
    <w:p w14:paraId="6AF37CC4" w14:textId="77777777" w:rsidR="00093985" w:rsidRPr="00F04848" w:rsidRDefault="00093985" w:rsidP="00F0484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848">
        <w:rPr>
          <w:rFonts w:ascii="Times New Roman" w:hAnsi="Times New Roman" w:cs="Times New Roman"/>
          <w:b/>
          <w:sz w:val="24"/>
          <w:szCs w:val="24"/>
        </w:rPr>
        <w:t>GRADA SKRADINA</w:t>
      </w:r>
    </w:p>
    <w:p w14:paraId="1A065395" w14:textId="77777777" w:rsidR="00093985" w:rsidRPr="00F04848" w:rsidRDefault="00F04848" w:rsidP="00090BA5">
      <w:pPr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4848">
        <w:rPr>
          <w:rFonts w:ascii="Times New Roman" w:hAnsi="Times New Roman" w:cs="Times New Roman"/>
          <w:b/>
          <w:sz w:val="24"/>
          <w:szCs w:val="24"/>
        </w:rPr>
        <w:t>PREDSJEDNICA</w:t>
      </w:r>
      <w:r w:rsidR="00093985" w:rsidRPr="00F048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431699" w14:textId="61D5F9B7" w:rsidR="00236A55" w:rsidRPr="00236A55" w:rsidRDefault="00236A55" w:rsidP="00236A55">
      <w:pPr>
        <w:spacing w:line="276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236A55">
        <w:rPr>
          <w:rFonts w:ascii="Times New Roman" w:eastAsia="Times New Roman" w:hAnsi="Times New Roman" w:cs="Times New Roman"/>
          <w:color w:val="242021"/>
          <w:sz w:val="24"/>
          <w:szCs w:val="24"/>
          <w:lang w:eastAsia="hr-HR"/>
        </w:rPr>
        <w:t xml:space="preserve">                              Matea Klarić, </w:t>
      </w:r>
      <w:proofErr w:type="spellStart"/>
      <w:r w:rsidRPr="00236A55">
        <w:rPr>
          <w:rFonts w:ascii="Times New Roman" w:eastAsia="Times New Roman" w:hAnsi="Times New Roman" w:cs="Times New Roman"/>
          <w:color w:val="242021"/>
          <w:sz w:val="24"/>
          <w:szCs w:val="24"/>
          <w:lang w:eastAsia="hr-HR"/>
        </w:rPr>
        <w:t>dipl.iur</w:t>
      </w:r>
      <w:proofErr w:type="spellEnd"/>
      <w:r w:rsidRPr="00236A55">
        <w:rPr>
          <w:rFonts w:ascii="Times New Roman" w:eastAsia="Times New Roman" w:hAnsi="Times New Roman" w:cs="Times New Roman"/>
          <w:color w:val="242021"/>
          <w:sz w:val="24"/>
          <w:szCs w:val="24"/>
          <w:lang w:eastAsia="hr-HR"/>
        </w:rPr>
        <w:t xml:space="preserve">. </w:t>
      </w:r>
    </w:p>
    <w:p w14:paraId="7FC12FA6" w14:textId="6BF5BC3B" w:rsidR="00644C30" w:rsidRPr="00F04848" w:rsidRDefault="00644C30" w:rsidP="00236A55">
      <w:pPr>
        <w:spacing w:line="276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4C30" w:rsidRPr="00F048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13F9" w14:textId="77777777" w:rsidR="0037528A" w:rsidRDefault="0037528A" w:rsidP="00341B19">
      <w:pPr>
        <w:spacing w:after="0" w:line="240" w:lineRule="auto"/>
      </w:pPr>
      <w:r>
        <w:separator/>
      </w:r>
    </w:p>
  </w:endnote>
  <w:endnote w:type="continuationSeparator" w:id="0">
    <w:p w14:paraId="2B18C8C4" w14:textId="77777777" w:rsidR="0037528A" w:rsidRDefault="0037528A" w:rsidP="00341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B934F" w14:textId="77777777" w:rsidR="0037528A" w:rsidRDefault="0037528A" w:rsidP="00341B19">
      <w:pPr>
        <w:spacing w:after="0" w:line="240" w:lineRule="auto"/>
      </w:pPr>
      <w:r>
        <w:separator/>
      </w:r>
    </w:p>
  </w:footnote>
  <w:footnote w:type="continuationSeparator" w:id="0">
    <w:p w14:paraId="565264B0" w14:textId="77777777" w:rsidR="0037528A" w:rsidRDefault="0037528A" w:rsidP="00341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8BCAA" w14:textId="77777777" w:rsidR="00341B19" w:rsidRDefault="00341B19">
    <w:pPr>
      <w:pStyle w:val="Zaglavlje"/>
    </w:pPr>
    <w:r>
      <w:t xml:space="preserve">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2058"/>
    <w:multiLevelType w:val="hybridMultilevel"/>
    <w:tmpl w:val="36CCAC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B02F5"/>
    <w:multiLevelType w:val="hybridMultilevel"/>
    <w:tmpl w:val="18305F2C"/>
    <w:lvl w:ilvl="0" w:tplc="6406C0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D1380"/>
    <w:multiLevelType w:val="hybridMultilevel"/>
    <w:tmpl w:val="5CD281B4"/>
    <w:lvl w:ilvl="0" w:tplc="1F58C7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EE118D"/>
    <w:multiLevelType w:val="hybridMultilevel"/>
    <w:tmpl w:val="E5D23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12887"/>
    <w:multiLevelType w:val="hybridMultilevel"/>
    <w:tmpl w:val="A51E233E"/>
    <w:lvl w:ilvl="0" w:tplc="9D16E94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C28D5"/>
    <w:multiLevelType w:val="hybridMultilevel"/>
    <w:tmpl w:val="244E143C"/>
    <w:lvl w:ilvl="0" w:tplc="942AB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70D94"/>
    <w:multiLevelType w:val="hybridMultilevel"/>
    <w:tmpl w:val="66F068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C5FA5"/>
    <w:multiLevelType w:val="hybridMultilevel"/>
    <w:tmpl w:val="19320646"/>
    <w:lvl w:ilvl="0" w:tplc="22B4A9AE">
      <w:start w:val="1"/>
      <w:numFmt w:val="decimal"/>
      <w:lvlText w:val="%1."/>
      <w:lvlJc w:val="left"/>
      <w:pPr>
        <w:ind w:left="35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248" w:hanging="360"/>
      </w:pPr>
    </w:lvl>
    <w:lvl w:ilvl="2" w:tplc="041A001B" w:tentative="1">
      <w:start w:val="1"/>
      <w:numFmt w:val="lowerRoman"/>
      <w:lvlText w:val="%3."/>
      <w:lvlJc w:val="right"/>
      <w:pPr>
        <w:ind w:left="4968" w:hanging="180"/>
      </w:pPr>
    </w:lvl>
    <w:lvl w:ilvl="3" w:tplc="041A000F" w:tentative="1">
      <w:start w:val="1"/>
      <w:numFmt w:val="decimal"/>
      <w:lvlText w:val="%4."/>
      <w:lvlJc w:val="left"/>
      <w:pPr>
        <w:ind w:left="5688" w:hanging="360"/>
      </w:pPr>
    </w:lvl>
    <w:lvl w:ilvl="4" w:tplc="041A0019" w:tentative="1">
      <w:start w:val="1"/>
      <w:numFmt w:val="lowerLetter"/>
      <w:lvlText w:val="%5."/>
      <w:lvlJc w:val="left"/>
      <w:pPr>
        <w:ind w:left="6408" w:hanging="360"/>
      </w:pPr>
    </w:lvl>
    <w:lvl w:ilvl="5" w:tplc="041A001B" w:tentative="1">
      <w:start w:val="1"/>
      <w:numFmt w:val="lowerRoman"/>
      <w:lvlText w:val="%6."/>
      <w:lvlJc w:val="right"/>
      <w:pPr>
        <w:ind w:left="7128" w:hanging="180"/>
      </w:pPr>
    </w:lvl>
    <w:lvl w:ilvl="6" w:tplc="041A000F" w:tentative="1">
      <w:start w:val="1"/>
      <w:numFmt w:val="decimal"/>
      <w:lvlText w:val="%7."/>
      <w:lvlJc w:val="left"/>
      <w:pPr>
        <w:ind w:left="7848" w:hanging="360"/>
      </w:pPr>
    </w:lvl>
    <w:lvl w:ilvl="7" w:tplc="041A0019" w:tentative="1">
      <w:start w:val="1"/>
      <w:numFmt w:val="lowerLetter"/>
      <w:lvlText w:val="%8."/>
      <w:lvlJc w:val="left"/>
      <w:pPr>
        <w:ind w:left="8568" w:hanging="360"/>
      </w:pPr>
    </w:lvl>
    <w:lvl w:ilvl="8" w:tplc="041A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8" w15:restartNumberingAfterBreak="0">
    <w:nsid w:val="7FB91EF7"/>
    <w:multiLevelType w:val="hybridMultilevel"/>
    <w:tmpl w:val="B7F4B970"/>
    <w:lvl w:ilvl="0" w:tplc="E6504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8392323">
    <w:abstractNumId w:val="1"/>
  </w:num>
  <w:num w:numId="2" w16cid:durableId="1817256435">
    <w:abstractNumId w:val="3"/>
  </w:num>
  <w:num w:numId="3" w16cid:durableId="616065726">
    <w:abstractNumId w:val="6"/>
  </w:num>
  <w:num w:numId="4" w16cid:durableId="684331214">
    <w:abstractNumId w:val="7"/>
  </w:num>
  <w:num w:numId="5" w16cid:durableId="1147629651">
    <w:abstractNumId w:val="8"/>
  </w:num>
  <w:num w:numId="6" w16cid:durableId="804353506">
    <w:abstractNumId w:val="2"/>
  </w:num>
  <w:num w:numId="7" w16cid:durableId="1997563494">
    <w:abstractNumId w:val="0"/>
  </w:num>
  <w:num w:numId="8" w16cid:durableId="835455511">
    <w:abstractNumId w:val="4"/>
  </w:num>
  <w:num w:numId="9" w16cid:durableId="1925533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113"/>
    <w:rsid w:val="00002052"/>
    <w:rsid w:val="000360B3"/>
    <w:rsid w:val="00067691"/>
    <w:rsid w:val="00090BA5"/>
    <w:rsid w:val="00093985"/>
    <w:rsid w:val="000B2999"/>
    <w:rsid w:val="00152722"/>
    <w:rsid w:val="00213C60"/>
    <w:rsid w:val="00220D43"/>
    <w:rsid w:val="00236A55"/>
    <w:rsid w:val="00240964"/>
    <w:rsid w:val="002456C5"/>
    <w:rsid w:val="002761C1"/>
    <w:rsid w:val="00292FC9"/>
    <w:rsid w:val="002C0288"/>
    <w:rsid w:val="002E0DB6"/>
    <w:rsid w:val="003006F9"/>
    <w:rsid w:val="00341B19"/>
    <w:rsid w:val="0037528A"/>
    <w:rsid w:val="003C3D63"/>
    <w:rsid w:val="004438D9"/>
    <w:rsid w:val="00466BD7"/>
    <w:rsid w:val="00485ED3"/>
    <w:rsid w:val="004C3502"/>
    <w:rsid w:val="005013F7"/>
    <w:rsid w:val="005B0A35"/>
    <w:rsid w:val="00606264"/>
    <w:rsid w:val="00644C30"/>
    <w:rsid w:val="00680401"/>
    <w:rsid w:val="006A658D"/>
    <w:rsid w:val="006B0749"/>
    <w:rsid w:val="006B76FE"/>
    <w:rsid w:val="006F4520"/>
    <w:rsid w:val="00706352"/>
    <w:rsid w:val="0073369E"/>
    <w:rsid w:val="0077270D"/>
    <w:rsid w:val="008152E6"/>
    <w:rsid w:val="008A1113"/>
    <w:rsid w:val="008A752B"/>
    <w:rsid w:val="00926C52"/>
    <w:rsid w:val="00954B4A"/>
    <w:rsid w:val="00996968"/>
    <w:rsid w:val="009E1DAB"/>
    <w:rsid w:val="00A54E88"/>
    <w:rsid w:val="00AB4B23"/>
    <w:rsid w:val="00B1632F"/>
    <w:rsid w:val="00B809E1"/>
    <w:rsid w:val="00BD3108"/>
    <w:rsid w:val="00C621B4"/>
    <w:rsid w:val="00C736C7"/>
    <w:rsid w:val="00C833ED"/>
    <w:rsid w:val="00CC6363"/>
    <w:rsid w:val="00D5346D"/>
    <w:rsid w:val="00D77542"/>
    <w:rsid w:val="00E10FFC"/>
    <w:rsid w:val="00E61000"/>
    <w:rsid w:val="00F04848"/>
    <w:rsid w:val="00F3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0EE91"/>
  <w15:chartTrackingRefBased/>
  <w15:docId w15:val="{74A65ADC-2747-4E04-B95A-FCD424304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77542"/>
    <w:pPr>
      <w:ind w:left="720"/>
      <w:contextualSpacing/>
    </w:pPr>
  </w:style>
  <w:style w:type="paragraph" w:customStyle="1" w:styleId="box455823">
    <w:name w:val="box_455823"/>
    <w:basedOn w:val="Normal"/>
    <w:rsid w:val="00BD3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3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3369E"/>
  </w:style>
  <w:style w:type="paragraph" w:styleId="Podnoje">
    <w:name w:val="footer"/>
    <w:basedOn w:val="Normal"/>
    <w:link w:val="PodnojeChar"/>
    <w:uiPriority w:val="99"/>
    <w:unhideWhenUsed/>
    <w:rsid w:val="00341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1B19"/>
  </w:style>
  <w:style w:type="paragraph" w:styleId="Tekstbalonia">
    <w:name w:val="Balloon Text"/>
    <w:basedOn w:val="Normal"/>
    <w:link w:val="TekstbaloniaChar"/>
    <w:uiPriority w:val="99"/>
    <w:semiHidden/>
    <w:unhideWhenUsed/>
    <w:rsid w:val="0034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1B1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245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7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19</cp:revision>
  <cp:lastPrinted>2023-12-05T22:23:00Z</cp:lastPrinted>
  <dcterms:created xsi:type="dcterms:W3CDTF">2026-08-26T10:37:00Z</dcterms:created>
  <dcterms:modified xsi:type="dcterms:W3CDTF">2026-08-28T04:45:00Z</dcterms:modified>
</cp:coreProperties>
</file>